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MODULAR DECOMPOSITION &amp; DOMAIN PARTITIONING</w:t>
        <w:br/>
        <w:t>Course Management System</w:t>
      </w:r>
    </w:p>
    <w:p>
      <w:pPr>
        <w:pStyle w:val="Heading2"/>
      </w:pPr>
      <w:r>
        <w:t>1. Domain Decomposition (Phân chia theo nghiệp vụ)</w:t>
      </w:r>
    </w:p>
    <w:p>
      <w:r>
        <w:br/>
        <w:t>Hệ thống được chia thành các module dựa trên từng miền nghiệp vụ (business domain):</w:t>
        <w:br/>
        <w:t>- User Module: Quản lý Student, Teacher, Admin</w:t>
        <w:br/>
        <w:t>- Course Module: Quản lý thông tin khóa học, lịch học, syllabus</w:t>
        <w:br/>
        <w:t>- Enrollment Module: Đăng ký, hủy đăng ký học phần</w:t>
        <w:br/>
        <w:t>- Grade Module: Nhập điểm, tính GPA, bảng điểm</w:t>
        <w:br/>
        <w:t>- Notification Module: Thông báo qua email hoặc hệ thống</w:t>
        <w:br/>
      </w:r>
    </w:p>
    <w:p>
      <w:r>
        <w:br/>
        <w:t>Sơ đồ module (Domain Decomposition):</w:t>
        <w:br/>
        <w:br/>
        <w:t>Course Management System</w:t>
        <w:br/>
        <w:t>│</w:t>
        <w:br/>
        <w:t>├── User Module</w:t>
        <w:br/>
        <w:t>├── Course Module</w:t>
        <w:br/>
        <w:t>├── Enrollment Module</w:t>
        <w:br/>
        <w:t>├── Grade Module</w:t>
        <w:br/>
        <w:t>└── Notification Module</w:t>
        <w:br/>
      </w:r>
    </w:p>
    <w:p>
      <w:pPr>
        <w:pStyle w:val="Heading2"/>
      </w:pPr>
      <w:r>
        <w:t>2. Technical Partitioning (Phân chia theo kỹ thuật)</w:t>
      </w:r>
    </w:p>
    <w:p>
      <w:r>
        <w:br/>
        <w:t>Hệ thống được chia theo các tầng kỹ thuật:</w:t>
        <w:br/>
        <w:t>- Presentation Layer: UI, Controller</w:t>
        <w:br/>
        <w:t>- Application Layer: Services xử lý nghiệp vụ</w:t>
        <w:br/>
        <w:t>- Domain Layer: Entity và business rules</w:t>
        <w:br/>
        <w:t>- Infrastructure Layer: Database, Email, External APIs</w:t>
        <w:br/>
      </w:r>
    </w:p>
    <w:p>
      <w:r>
        <w:br/>
        <w:t>Sơ đồ module (Technical Partitioning):</w:t>
        <w:br/>
        <w:br/>
        <w:t>Course Management System</w:t>
        <w:br/>
        <w:t>│</w:t>
        <w:br/>
        <w:t>├── Presentation Layer</w:t>
        <w:br/>
        <w:t>├── Application Layer</w:t>
        <w:br/>
        <w:t>├── Domain Layer</w:t>
        <w:br/>
        <w:t>└── Infrastructure Layer</w:t>
        <w:br/>
      </w:r>
    </w:p>
    <w:p>
      <w:pPr>
        <w:pStyle w:val="Heading2"/>
      </w:pPr>
      <w:r>
        <w:t>3. So sánh hai cách phân chia</w:t>
      </w:r>
    </w:p>
    <w:p>
      <w:r>
        <w:br/>
        <w:t>Domain Decomposition:</w:t>
        <w:br/>
        <w:t>- Tập trung vào nghiệp vụ</w:t>
        <w:br/>
        <w:t>- Module có tính độc lập cao</w:t>
        <w:br/>
        <w:t>- Phù hợp cho hệ thống lớn, microservice</w:t>
        <w:br/>
        <w:br/>
        <w:t>Technical Partitioning:</w:t>
        <w:br/>
        <w:t>- Tập trung vào cấu trúc kỹ thuật</w:t>
        <w:br/>
        <w:t>- Dễ tổ chức code</w:t>
        <w:br/>
        <w:t>- Phù hợp cho monolith truyền thống</w:t>
        <w:br/>
      </w:r>
    </w:p>
    <w:p>
      <w:pPr>
        <w:pStyle w:val="Heading2"/>
      </w:pPr>
      <w:r>
        <w:t>4. Quyết định kiến trúc mô-đun</w:t>
      </w:r>
    </w:p>
    <w:p>
      <w:r>
        <w:br/>
        <w:t>Em chọn Domain Decomposition làm kiến trúc chính cho hệ thống Course Management vì:</w:t>
        <w:br/>
        <w:t>1. Phản ánh đúng bản chất nghiệp vụ giáo dục.</w:t>
        <w:br/>
        <w:t>2. Dễ mở rộng thêm các chức năng như Attendance, Exam.</w:t>
        <w:br/>
        <w:t>3. Dễ phân công công việc cho các nhóm phát triển.</w:t>
        <w:br/>
        <w:t>4. Thuận lợi nếu chuyển sang kiến trúc microservice trong tương lai.</w:t>
        <w:br/>
        <w:br/>
        <w:t>Bên trong mỗi domain module, vẫn áp dụng Technical Partitioning để tổ chức code:</w:t>
        <w:br/>
        <w:t>Controller – Service – Domain – Repository.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