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2FC" w:rsidRDefault="000F62FC" w:rsidP="000F62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62FC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Пошаговая памятка клиента</w:t>
      </w:r>
      <w:r w:rsidRPr="000F6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048D3" w:rsidRPr="008048D3" w:rsidRDefault="000F62FC" w:rsidP="001A35CD">
      <w:pPr>
        <w:autoSpaceDE w:val="0"/>
        <w:autoSpaceDN w:val="0"/>
        <w:adjustRightInd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0" w:name="_GoBack"/>
      <w:bookmarkEnd w:id="0"/>
      <w:r w:rsidRPr="000F62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 w:rsidR="008048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Шаг 1.</w:t>
      </w:r>
    </w:p>
    <w:p w:rsidR="000F62FC" w:rsidRPr="008048D3" w:rsidRDefault="008048D3" w:rsidP="002015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Собрать все документы по объекту недвижимости и направить их на почту в электронном виде Вашему персональному менеджеру в Банке. Сканы или фото (документ полностью входит в кадр, хорошее качество). Отчет в формате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pdf</w:t>
      </w:r>
      <w:r w:rsidRPr="008048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цветной</w:t>
      </w:r>
      <w:r w:rsidRPr="008048D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Далее ожидаете одобрения по объекту, сроки рассмотрения от 1 до 5 дней. </w:t>
      </w:r>
    </w:p>
    <w:p w:rsidR="000F62FC" w:rsidRPr="000F62FC" w:rsidRDefault="000F62FC" w:rsidP="000F62FC">
      <w:pPr>
        <w:tabs>
          <w:tab w:val="num" w:pos="480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</w:p>
    <w:p w:rsidR="000F62FC" w:rsidRPr="000F62FC" w:rsidRDefault="000F62FC" w:rsidP="001A35CD">
      <w:pPr>
        <w:tabs>
          <w:tab w:val="num" w:pos="480"/>
        </w:tabs>
        <w:spacing w:after="0" w:line="240" w:lineRule="auto"/>
        <w:jc w:val="center"/>
        <w:rPr>
          <w:rFonts w:ascii="Times New Roman" w:eastAsia="Times New Roman" w:hAnsi="Times New Roman" w:cs="Times New Roman"/>
          <w:szCs w:val="20"/>
          <w:lang w:eastAsia="ru-RU"/>
        </w:rPr>
      </w:pPr>
    </w:p>
    <w:p w:rsidR="008048D3" w:rsidRDefault="00C04475" w:rsidP="001A35C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044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Шаг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  <w:r w:rsidRPr="00C044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. </w:t>
      </w:r>
    </w:p>
    <w:p w:rsidR="008048D3" w:rsidRDefault="008048D3" w:rsidP="002015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48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</w:t>
      </w:r>
      <w:proofErr w:type="gramStart"/>
      <w:r w:rsidRPr="008048D3">
        <w:rPr>
          <w:rFonts w:ascii="Times New Roman" w:eastAsia="Times New Roman" w:hAnsi="Times New Roman" w:cs="Times New Roman"/>
          <w:color w:val="000000"/>
          <w:sz w:val="24"/>
          <w:szCs w:val="24"/>
        </w:rPr>
        <w:t>случае</w:t>
      </w:r>
      <w:proofErr w:type="gramEnd"/>
      <w:r w:rsidRPr="008048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получения положительного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решения по объекту </w:t>
      </w:r>
      <w:r w:rsidR="002015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недвижимости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необходимо заранее:</w:t>
      </w:r>
    </w:p>
    <w:p w:rsidR="008048D3" w:rsidRDefault="008048D3" w:rsidP="002015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048D3" w:rsidRDefault="008048D3" w:rsidP="002015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1) О</w:t>
      </w:r>
      <w:r w:rsidRPr="001A35CD">
        <w:rPr>
          <w:rFonts w:ascii="Times New Roman" w:eastAsia="Times New Roman" w:hAnsi="Times New Roman" w:cs="Times New Roman"/>
          <w:color w:val="000000"/>
          <w:sz w:val="24"/>
          <w:szCs w:val="24"/>
        </w:rPr>
        <w:t>ткрыть банковский счет (текущий) «Кредитный» (при его отсутствии) в любом дополнительном офисе Банка ГПБ (ОАО) в г. Москве или Московской области и сообщить сотруднику Банка о его открытии. За открытие счетов комиссия не взимается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обслуживание бесплатное. </w:t>
      </w:r>
    </w:p>
    <w:p w:rsidR="008048D3" w:rsidRDefault="008048D3" w:rsidP="002015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F62FC" w:rsidRPr="008048D3" w:rsidRDefault="008048D3" w:rsidP="002015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2) С</w:t>
      </w:r>
      <w:r w:rsidR="00C04475" w:rsidRPr="00C044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амостоятельно </w:t>
      </w:r>
      <w:r w:rsidR="00C04475" w:rsidRPr="00C044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выбрать страховую компанию</w:t>
      </w:r>
      <w:r w:rsidR="00C04475" w:rsidRPr="00C044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из перечня страховых компаний, отвечающих требованиям Банка, подать в соответствующую страховую компанию необходимые документы для определения возможности заключить договор страхования в соответствии с требованиями Банка.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Письмо заключение и к</w:t>
      </w:r>
      <w:r w:rsidR="00C04475" w:rsidRPr="00C044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онтакты менеджера из выбранной страховой компании направить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Вашему персональному менеджеру в Банке</w:t>
      </w:r>
      <w:r w:rsidR="00C04475" w:rsidRPr="00C044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согласования окончательных параметров.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04475" w:rsidRPr="00C044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Актуальный перечень страховых компаний, отвечающих требованиям Банка, Вы можете найти на официальном сайте Банка ГПБ (АО) – </w:t>
      </w:r>
      <w:hyperlink r:id="rId6" w:history="1">
        <w:r w:rsidR="00C04475" w:rsidRPr="00C044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www.gazprombank.ru</w:t>
        </w:r>
      </w:hyperlink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</w:t>
      </w:r>
      <w:r w:rsidRPr="008048D3">
        <w:rPr>
          <w:rFonts w:ascii="Times New Roman" w:eastAsia="Times New Roman" w:hAnsi="Times New Roman" w:cs="Times New Roman"/>
          <w:color w:val="000000"/>
          <w:sz w:val="24"/>
          <w:szCs w:val="24"/>
        </w:rPr>
        <w:t>. Либо запросить у Вашего персонального менеджера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Банке</w:t>
      </w:r>
      <w:r w:rsidRPr="008048D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</w:t>
      </w:r>
    </w:p>
    <w:p w:rsidR="00C04475" w:rsidRPr="000F62FC" w:rsidRDefault="00C04475" w:rsidP="002015F3">
      <w:pPr>
        <w:tabs>
          <w:tab w:val="num" w:pos="480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</w:p>
    <w:p w:rsidR="00EE37A3" w:rsidRPr="00EE37A3" w:rsidRDefault="00EE37A3" w:rsidP="002015F3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66CE0" w:rsidRPr="008048D3" w:rsidRDefault="008048D3" w:rsidP="002015F3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Предоставить иные документы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требованию Банка. </w:t>
      </w:r>
      <w:proofErr w:type="gramStart"/>
      <w:r w:rsidR="002015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(Список необходимых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015F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Ваш персональный менеджер </w:t>
      </w:r>
      <w:r w:rsidR="002015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Банке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направит </w:t>
      </w:r>
      <w:r w:rsidR="002015F3">
        <w:rPr>
          <w:rFonts w:ascii="Times New Roman" w:eastAsia="Times New Roman" w:hAnsi="Times New Roman" w:cs="Times New Roman"/>
          <w:sz w:val="24"/>
          <w:szCs w:val="24"/>
          <w:lang w:eastAsia="ru-RU"/>
        </w:rPr>
        <w:t>Вам на электронную почту в случае принятия положительного решения по объекту недвижимости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 </w:t>
      </w:r>
      <w:proofErr w:type="gramEnd"/>
    </w:p>
    <w:p w:rsidR="00766CE0" w:rsidRPr="00766CE0" w:rsidRDefault="00766CE0" w:rsidP="00EE37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66C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Шаг </w:t>
      </w:r>
      <w:r w:rsidR="002015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</w:t>
      </w:r>
      <w:r w:rsidRPr="00766C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 Заключение кредитного договора.</w:t>
      </w:r>
    </w:p>
    <w:p w:rsidR="00766CE0" w:rsidRDefault="00766CE0" w:rsidP="00766C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:rsidR="00766CE0" w:rsidRPr="00766CE0" w:rsidRDefault="00766CE0" w:rsidP="00766C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766CE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Прибыть в Дополнительный офиса Банка ГПБ (АО) в ранее оговоренное в дату и время имея при себе следующие документы:</w:t>
      </w:r>
    </w:p>
    <w:p w:rsidR="00766CE0" w:rsidRPr="00766CE0" w:rsidRDefault="00766CE0" w:rsidP="00766C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6C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Оригинал паспорта (в </w:t>
      </w:r>
      <w:proofErr w:type="spellStart"/>
      <w:r w:rsidRPr="00766CE0">
        <w:rPr>
          <w:rFonts w:ascii="Times New Roman" w:eastAsia="Times New Roman" w:hAnsi="Times New Roman" w:cs="Times New Roman"/>
          <w:color w:val="000000"/>
          <w:sz w:val="24"/>
          <w:szCs w:val="24"/>
        </w:rPr>
        <w:t>т.ч</w:t>
      </w:r>
      <w:proofErr w:type="spellEnd"/>
      <w:r w:rsidRPr="00766C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паспорт </w:t>
      </w:r>
      <w:proofErr w:type="spellStart"/>
      <w:r w:rsidRPr="00766CE0">
        <w:rPr>
          <w:rFonts w:ascii="Times New Roman" w:eastAsia="Times New Roman" w:hAnsi="Times New Roman" w:cs="Times New Roman"/>
          <w:color w:val="000000"/>
          <w:sz w:val="24"/>
          <w:szCs w:val="24"/>
        </w:rPr>
        <w:t>Созаемщика</w:t>
      </w:r>
      <w:proofErr w:type="spellEnd"/>
      <w:r w:rsidRPr="00766C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при наличии </w:t>
      </w:r>
      <w:proofErr w:type="spellStart"/>
      <w:r w:rsidRPr="00766CE0">
        <w:rPr>
          <w:rFonts w:ascii="Times New Roman" w:eastAsia="Times New Roman" w:hAnsi="Times New Roman" w:cs="Times New Roman"/>
          <w:color w:val="000000"/>
          <w:sz w:val="24"/>
          <w:szCs w:val="24"/>
        </w:rPr>
        <w:t>Созаемщика</w:t>
      </w:r>
      <w:proofErr w:type="spellEnd"/>
      <w:r w:rsidRPr="00766C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Поручителя(-ей) – при наличии Поручителя(-ей)). </w:t>
      </w:r>
    </w:p>
    <w:p w:rsidR="00766CE0" w:rsidRPr="00766CE0" w:rsidRDefault="00766CE0" w:rsidP="00766C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6CE0">
        <w:rPr>
          <w:rFonts w:ascii="Times New Roman" w:eastAsia="Times New Roman" w:hAnsi="Times New Roman" w:cs="Times New Roman"/>
          <w:color w:val="000000"/>
          <w:sz w:val="24"/>
          <w:szCs w:val="24"/>
        </w:rPr>
        <w:t>2. Зарплатную карту Банка (в случае выбора Заемщиком варианта погашения кредита через зарплатную Карту)</w:t>
      </w:r>
    </w:p>
    <w:p w:rsidR="00766CE0" w:rsidRDefault="002015F3" w:rsidP="00766C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3</w:t>
      </w:r>
      <w:r w:rsidR="00766CE0" w:rsidRPr="00766CE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 Оригиналы всех подаваемых в Банк документов (анкета, справки о доходах, копия трудовой книжки и т.д. (при наличии)).</w:t>
      </w:r>
    </w:p>
    <w:p w:rsidR="002015F3" w:rsidRDefault="002015F3" w:rsidP="00766C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4. Иные документы по требованию Банка.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необходимых  документ</w:t>
      </w:r>
      <w:r w:rsidR="00BE0792">
        <w:rPr>
          <w:rFonts w:ascii="Times New Roman" w:eastAsia="Times New Roman" w:hAnsi="Times New Roman" w:cs="Times New Roman"/>
          <w:sz w:val="24"/>
          <w:szCs w:val="24"/>
          <w:lang w:eastAsia="ru-RU"/>
        </w:rPr>
        <w:t>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Вам на электронную почту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направит ответственный за проведение сделки сотрудник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E07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сопроводительном к сделке письме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 1 сутки до сделки. </w:t>
      </w:r>
    </w:p>
    <w:p w:rsidR="001A35CD" w:rsidRDefault="001A35CD" w:rsidP="00766C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535608" w:rsidRDefault="00535608" w:rsidP="00766C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766CE0" w:rsidRPr="00766CE0" w:rsidRDefault="00766CE0" w:rsidP="00766C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F62FC" w:rsidRPr="000F62FC" w:rsidRDefault="000F62FC" w:rsidP="000F62FC">
      <w:pPr>
        <w:rPr>
          <w:sz w:val="24"/>
          <w:szCs w:val="24"/>
        </w:rPr>
      </w:pPr>
    </w:p>
    <w:sectPr w:rsidR="000F62FC" w:rsidRPr="000F62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53C6A"/>
    <w:multiLevelType w:val="hybridMultilevel"/>
    <w:tmpl w:val="F2DEDA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61CF0878"/>
    <w:multiLevelType w:val="hybridMultilevel"/>
    <w:tmpl w:val="96DA9BCE"/>
    <w:lvl w:ilvl="0" w:tplc="5F524B8C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32E286D"/>
    <w:multiLevelType w:val="hybridMultilevel"/>
    <w:tmpl w:val="F848792A"/>
    <w:lvl w:ilvl="0" w:tplc="0CBA8418">
      <w:start w:val="5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3">
    <w:nsid w:val="7ECE7448"/>
    <w:multiLevelType w:val="multilevel"/>
    <w:tmpl w:val="3A22AC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43"/>
        </w:tabs>
        <w:ind w:left="943" w:hanging="6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286"/>
        </w:tabs>
        <w:ind w:left="1286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569"/>
        </w:tabs>
        <w:ind w:left="1569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12"/>
        </w:tabs>
        <w:ind w:left="221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495"/>
        </w:tabs>
        <w:ind w:left="2495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138"/>
        </w:tabs>
        <w:ind w:left="313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421"/>
        </w:tabs>
        <w:ind w:left="3421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064"/>
        </w:tabs>
        <w:ind w:left="4064" w:hanging="1800"/>
      </w:pPr>
      <w:rPr>
        <w:rFonts w:cs="Times New Roman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2FC"/>
    <w:rsid w:val="000F62FC"/>
    <w:rsid w:val="001806CF"/>
    <w:rsid w:val="001A35CD"/>
    <w:rsid w:val="002015F3"/>
    <w:rsid w:val="00366849"/>
    <w:rsid w:val="00535608"/>
    <w:rsid w:val="0053741E"/>
    <w:rsid w:val="006276E9"/>
    <w:rsid w:val="00766CE0"/>
    <w:rsid w:val="007B3FDB"/>
    <w:rsid w:val="007E542F"/>
    <w:rsid w:val="008048D3"/>
    <w:rsid w:val="00BA15DF"/>
    <w:rsid w:val="00BE0792"/>
    <w:rsid w:val="00C04475"/>
    <w:rsid w:val="00DE4955"/>
    <w:rsid w:val="00EE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6CE0"/>
    <w:pPr>
      <w:keepNext/>
      <w:spacing w:after="0" w:line="240" w:lineRule="auto"/>
      <w:ind w:left="360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766CE0"/>
    <w:pPr>
      <w:keepNext/>
      <w:spacing w:after="0" w:line="240" w:lineRule="auto"/>
      <w:ind w:firstLine="360"/>
      <w:jc w:val="both"/>
      <w:outlineLvl w:val="1"/>
    </w:pPr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semiHidden/>
    <w:rsid w:val="000F62FC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0F62F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66CE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66CE0"/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paragraph" w:styleId="a5">
    <w:name w:val="List Paragraph"/>
    <w:basedOn w:val="a"/>
    <w:uiPriority w:val="34"/>
    <w:qFormat/>
    <w:rsid w:val="00766CE0"/>
    <w:pPr>
      <w:ind w:left="720"/>
      <w:contextualSpacing/>
    </w:pPr>
  </w:style>
  <w:style w:type="paragraph" w:styleId="a6">
    <w:name w:val="Body Text"/>
    <w:basedOn w:val="a"/>
    <w:link w:val="a7"/>
    <w:uiPriority w:val="99"/>
    <w:semiHidden/>
    <w:unhideWhenUsed/>
    <w:rsid w:val="00535608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5356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6CE0"/>
    <w:pPr>
      <w:keepNext/>
      <w:spacing w:after="0" w:line="240" w:lineRule="auto"/>
      <w:ind w:left="360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766CE0"/>
    <w:pPr>
      <w:keepNext/>
      <w:spacing w:after="0" w:line="240" w:lineRule="auto"/>
      <w:ind w:firstLine="360"/>
      <w:jc w:val="both"/>
      <w:outlineLvl w:val="1"/>
    </w:pPr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semiHidden/>
    <w:rsid w:val="000F62FC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0F62F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66CE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66CE0"/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paragraph" w:styleId="a5">
    <w:name w:val="List Paragraph"/>
    <w:basedOn w:val="a"/>
    <w:uiPriority w:val="34"/>
    <w:qFormat/>
    <w:rsid w:val="00766CE0"/>
    <w:pPr>
      <w:ind w:left="720"/>
      <w:contextualSpacing/>
    </w:pPr>
  </w:style>
  <w:style w:type="paragraph" w:styleId="a6">
    <w:name w:val="Body Text"/>
    <w:basedOn w:val="a"/>
    <w:link w:val="a7"/>
    <w:uiPriority w:val="99"/>
    <w:semiHidden/>
    <w:unhideWhenUsed/>
    <w:rsid w:val="00535608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535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azprombank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ГПБ</Company>
  <LinksUpToDate>false</LinksUpToDate>
  <CharactersWithSpaces>2305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Бирюкова Людмила Валерьевна</dc:creator>
  <cp:lastModifiedBy>Филипов Иван Сергеевич</cp:lastModifiedBy>
  <cp:revision>2</cp:revision>
  <dcterms:created xsi:type="dcterms:W3CDTF">2019-06-05T09:15:00Z</dcterms:created>
  <dcterms:modified xsi:type="dcterms:W3CDTF">2019-06-05T09:15:00Z</dcterms:modified>
</cp:coreProperties>
</file>