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1B84557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B845579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1B84557A" w14:textId="77777777" w:rsidR="00D96911" w:rsidRPr="00F81ABA" w:rsidRDefault="00480402" w:rsidP="003E3943">
            <w:pPr>
              <w:spacing w:after="0" w:line="240" w:lineRule="auto"/>
            </w:pPr>
            <w:r>
              <w:t>2081</w:t>
            </w:r>
          </w:p>
        </w:tc>
      </w:tr>
      <w:tr w:rsidR="00D96911" w14:paraId="1B84557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B84557C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1B84557D" w14:textId="77777777" w:rsidR="00D96911" w:rsidRPr="00F81ABA" w:rsidRDefault="00480402" w:rsidP="003E3943">
            <w:pPr>
              <w:spacing w:after="0" w:line="240" w:lineRule="auto"/>
            </w:pPr>
            <w:r>
              <w:t>Part of my hob is damaged or dirty</w:t>
            </w:r>
          </w:p>
        </w:tc>
      </w:tr>
      <w:tr w:rsidR="00D96911" w14:paraId="1B84558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B84557F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B845580" w14:textId="34995C50" w:rsidR="00D96911" w:rsidRPr="00F81ABA" w:rsidRDefault="00480402" w:rsidP="00E97DD7">
            <w:pPr>
              <w:spacing w:after="0" w:line="240" w:lineRule="auto"/>
            </w:pPr>
            <w:r>
              <w:t>Cooking/Hob/Broken</w:t>
            </w:r>
            <w:r w:rsidR="00275BF1">
              <w:t xml:space="preserve"> </w:t>
            </w:r>
            <w:r>
              <w:t>&amp;</w:t>
            </w:r>
            <w:r w:rsidR="00275BF1">
              <w:t xml:space="preserve"> </w:t>
            </w:r>
            <w:r>
              <w:t>Damaged</w:t>
            </w:r>
          </w:p>
        </w:tc>
      </w:tr>
      <w:tr w:rsidR="00D96911" w14:paraId="1B84558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B845582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B845583" w14:textId="77777777" w:rsidR="00D96911" w:rsidRPr="00F81ABA" w:rsidRDefault="00480402" w:rsidP="003E3943">
            <w:pPr>
              <w:spacing w:after="0" w:line="240" w:lineRule="auto"/>
            </w:pPr>
            <w:r>
              <w:t>Damaged, dirty, dull</w:t>
            </w:r>
          </w:p>
        </w:tc>
      </w:tr>
      <w:tr w:rsidR="00D96911" w14:paraId="1B84558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B845585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1B845586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1B84558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B845588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1B845589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1B84558B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1B84558C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00B87">
        <w:fldChar w:fldCharType="separate"/>
      </w:r>
      <w:r>
        <w:fldChar w:fldCharType="end"/>
      </w:r>
      <w:r w:rsidRPr="008A425A">
        <w:t xml:space="preserve"> PNC</w:t>
      </w:r>
    </w:p>
    <w:p w14:paraId="1B84558D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300B87">
        <w:fldChar w:fldCharType="separate"/>
      </w:r>
      <w:r>
        <w:fldChar w:fldCharType="end"/>
      </w:r>
      <w:r w:rsidR="008A425A" w:rsidRPr="008A425A">
        <w:t xml:space="preserve"> DIY</w:t>
      </w:r>
    </w:p>
    <w:p w14:paraId="1B84558E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00B87">
        <w:fldChar w:fldCharType="separate"/>
      </w:r>
      <w:r>
        <w:fldChar w:fldCharType="end"/>
      </w:r>
      <w:r w:rsidR="008A425A" w:rsidRPr="008A425A">
        <w:t xml:space="preserve"> Safety</w:t>
      </w:r>
    </w:p>
    <w:p w14:paraId="1B84558F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00B87">
        <w:fldChar w:fldCharType="separate"/>
      </w:r>
      <w:r>
        <w:fldChar w:fldCharType="end"/>
      </w:r>
      <w:r w:rsidRPr="008A425A">
        <w:t xml:space="preserve"> Link</w:t>
      </w:r>
    </w:p>
    <w:p w14:paraId="1B845590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00B87">
        <w:fldChar w:fldCharType="separate"/>
      </w:r>
      <w:r>
        <w:fldChar w:fldCharType="end"/>
      </w:r>
      <w:r w:rsidR="008A425A" w:rsidRPr="008A425A">
        <w:t xml:space="preserve"> Email</w:t>
      </w:r>
    </w:p>
    <w:p w14:paraId="1B845591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300B87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1B845592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00B87">
        <w:fldChar w:fldCharType="separate"/>
      </w:r>
      <w:r>
        <w:fldChar w:fldCharType="end"/>
      </w:r>
      <w:r w:rsidR="008A425A">
        <w:t xml:space="preserve"> Multimedia</w:t>
      </w:r>
    </w:p>
    <w:p w14:paraId="1B845593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00B87">
        <w:fldChar w:fldCharType="separate"/>
      </w:r>
      <w:r>
        <w:fldChar w:fldCharType="end"/>
      </w:r>
      <w:r>
        <w:t xml:space="preserve"> Brand</w:t>
      </w:r>
    </w:p>
    <w:p w14:paraId="1B845594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3B341129" w14:textId="226F871F" w:rsidR="00300B87" w:rsidRDefault="00300B87" w:rsidP="00162E59">
      <w:r w:rsidRPr="00300B87">
        <w:t>If the damage has been caused by a falling object, this will no</w:t>
      </w:r>
      <w:r>
        <w:t>t</w:t>
      </w:r>
      <w:r w:rsidRPr="00300B87">
        <w:t xml:space="preserve"> be covered by the warranty</w:t>
      </w:r>
      <w:r>
        <w:t xml:space="preserve">. </w:t>
      </w:r>
      <w:r w:rsidRPr="00300B87">
        <w:t>If this is the case</w:t>
      </w:r>
      <w:r>
        <w:t>,</w:t>
      </w:r>
      <w:r w:rsidRPr="00300B87">
        <w:t xml:space="preserve"> you can contact the technical service to receive support indicating which part is broken or damaged</w:t>
      </w:r>
      <w:r>
        <w:t>.</w:t>
      </w:r>
    </w:p>
    <w:p w14:paraId="1B845596" w14:textId="2B9F690F" w:rsidR="00D075EA" w:rsidRPr="00666570" w:rsidRDefault="00300B87" w:rsidP="00D075EA">
      <w:pPr>
        <w:rPr>
          <w:sz w:val="20"/>
        </w:rPr>
      </w:pPr>
      <w:r w:rsidRPr="00D075EA">
        <w:rPr>
          <w:rFonts w:cs="Calibri"/>
          <w:bCs/>
          <w:color w:val="000000"/>
          <w:szCs w:val="24"/>
          <w:lang w:val="en-US"/>
        </w:rPr>
        <w:t xml:space="preserve"> </w:t>
      </w:r>
      <w:r w:rsidR="00D075EA" w:rsidRPr="00D075EA">
        <w:rPr>
          <w:rFonts w:cs="Calibri"/>
          <w:bCs/>
          <w:color w:val="000000"/>
          <w:szCs w:val="24"/>
          <w:lang w:val="en-US"/>
        </w:rPr>
        <w:t>[</w:t>
      </w:r>
      <w:proofErr w:type="spellStart"/>
      <w:r w:rsidR="00D075EA" w:rsidRPr="00D075EA">
        <w:rPr>
          <w:rFonts w:cs="Calibri"/>
          <w:bCs/>
          <w:color w:val="000000"/>
          <w:szCs w:val="24"/>
          <w:lang w:val="en-US"/>
        </w:rPr>
        <w:t>book_engineer_link</w:t>
      </w:r>
      <w:proofErr w:type="spellEnd"/>
      <w:r w:rsidR="00D075EA" w:rsidRPr="00D075EA">
        <w:rPr>
          <w:rFonts w:cs="Calibri"/>
          <w:bCs/>
          <w:color w:val="000000"/>
          <w:szCs w:val="24"/>
          <w:lang w:val="en-US"/>
        </w:rPr>
        <w:t>]</w:t>
      </w:r>
    </w:p>
    <w:p w14:paraId="1B845597" w14:textId="046538A0" w:rsidR="001E0B80" w:rsidRDefault="00300B87" w:rsidP="00162E59">
      <w:r>
        <w:t>If the problem is that your hob is dirty, y</w:t>
      </w:r>
      <w:bookmarkStart w:id="0" w:name="_GoBack"/>
      <w:bookmarkEnd w:id="0"/>
      <w:r w:rsidR="001E0B80">
        <w:t>ou can also access our web shop in the link below, where you will find our cleaning products and spare parts for your hob.</w:t>
      </w:r>
    </w:p>
    <w:p w14:paraId="1B845598" w14:textId="77777777" w:rsidR="00D075EA" w:rsidRPr="00E25D93" w:rsidRDefault="00300B87" w:rsidP="00D075EA">
      <w:pPr>
        <w:rPr>
          <w:rFonts w:asciiTheme="minorHAnsi" w:hAnsiTheme="minorHAnsi" w:cstheme="minorHAnsi"/>
          <w:szCs w:val="24"/>
          <w:lang w:val="es-ES"/>
        </w:rPr>
      </w:pPr>
      <w:hyperlink r:id="rId9" w:history="1">
        <w:r w:rsidR="00D075EA" w:rsidRPr="00E25D93">
          <w:rPr>
            <w:rFonts w:asciiTheme="minorHAnsi" w:hAnsiTheme="minorHAnsi" w:cstheme="minorHAnsi"/>
            <w:bCs/>
            <w:szCs w:val="24"/>
            <w:lang w:val="en-US"/>
          </w:rPr>
          <w:t>http://shop.electrolux.com/</w:t>
        </w:r>
      </w:hyperlink>
    </w:p>
    <w:p w14:paraId="1B845599" w14:textId="77777777" w:rsidR="001E0B80" w:rsidRDefault="001E0B80" w:rsidP="00D075EA"/>
    <w:sectPr w:rsidR="001E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62E59"/>
    <w:rsid w:val="001657B7"/>
    <w:rsid w:val="00187110"/>
    <w:rsid w:val="001A137F"/>
    <w:rsid w:val="001E0B80"/>
    <w:rsid w:val="002247AC"/>
    <w:rsid w:val="00275BF1"/>
    <w:rsid w:val="002C2BC0"/>
    <w:rsid w:val="002E43AF"/>
    <w:rsid w:val="00300B87"/>
    <w:rsid w:val="00322C75"/>
    <w:rsid w:val="00324702"/>
    <w:rsid w:val="003436F2"/>
    <w:rsid w:val="00357C7C"/>
    <w:rsid w:val="00372BBE"/>
    <w:rsid w:val="003971C9"/>
    <w:rsid w:val="003E3943"/>
    <w:rsid w:val="003F133F"/>
    <w:rsid w:val="003F2B4F"/>
    <w:rsid w:val="0040044D"/>
    <w:rsid w:val="00480402"/>
    <w:rsid w:val="004E3EF3"/>
    <w:rsid w:val="00505054"/>
    <w:rsid w:val="00564045"/>
    <w:rsid w:val="00577996"/>
    <w:rsid w:val="0058432B"/>
    <w:rsid w:val="005E0753"/>
    <w:rsid w:val="005E568A"/>
    <w:rsid w:val="006328E1"/>
    <w:rsid w:val="006B3255"/>
    <w:rsid w:val="006D2094"/>
    <w:rsid w:val="006E604D"/>
    <w:rsid w:val="00702E00"/>
    <w:rsid w:val="007707B4"/>
    <w:rsid w:val="007E56BF"/>
    <w:rsid w:val="00847C28"/>
    <w:rsid w:val="008660BE"/>
    <w:rsid w:val="00882101"/>
    <w:rsid w:val="008975AA"/>
    <w:rsid w:val="008A425A"/>
    <w:rsid w:val="008C6B30"/>
    <w:rsid w:val="008E2264"/>
    <w:rsid w:val="008F130C"/>
    <w:rsid w:val="0090161E"/>
    <w:rsid w:val="009025A1"/>
    <w:rsid w:val="00922F80"/>
    <w:rsid w:val="00927BB0"/>
    <w:rsid w:val="00957EF8"/>
    <w:rsid w:val="009C5686"/>
    <w:rsid w:val="009E7CD5"/>
    <w:rsid w:val="00A07087"/>
    <w:rsid w:val="00A440B6"/>
    <w:rsid w:val="00A565B2"/>
    <w:rsid w:val="00A85558"/>
    <w:rsid w:val="00AC730A"/>
    <w:rsid w:val="00B24171"/>
    <w:rsid w:val="00BA1929"/>
    <w:rsid w:val="00BC1266"/>
    <w:rsid w:val="00C44573"/>
    <w:rsid w:val="00C62281"/>
    <w:rsid w:val="00C62786"/>
    <w:rsid w:val="00CC246B"/>
    <w:rsid w:val="00CC5EFE"/>
    <w:rsid w:val="00CD4EEF"/>
    <w:rsid w:val="00CD5AE6"/>
    <w:rsid w:val="00CE36FD"/>
    <w:rsid w:val="00CE4324"/>
    <w:rsid w:val="00D075EA"/>
    <w:rsid w:val="00D301D7"/>
    <w:rsid w:val="00D61D4D"/>
    <w:rsid w:val="00D7775F"/>
    <w:rsid w:val="00D9564F"/>
    <w:rsid w:val="00D96911"/>
    <w:rsid w:val="00DB4918"/>
    <w:rsid w:val="00DE55AA"/>
    <w:rsid w:val="00DF4A1E"/>
    <w:rsid w:val="00E44782"/>
    <w:rsid w:val="00E45E03"/>
    <w:rsid w:val="00E97DD7"/>
    <w:rsid w:val="00EC6C46"/>
    <w:rsid w:val="00EC6FC1"/>
    <w:rsid w:val="00ED47B1"/>
    <w:rsid w:val="00F06660"/>
    <w:rsid w:val="00F2108B"/>
    <w:rsid w:val="00F4278B"/>
    <w:rsid w:val="00F42EB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55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927B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927B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op.electrolu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Raul Del Villar</cp:lastModifiedBy>
  <cp:revision>2</cp:revision>
  <dcterms:created xsi:type="dcterms:W3CDTF">2014-04-30T14:22:00Z</dcterms:created>
  <dcterms:modified xsi:type="dcterms:W3CDTF">2014-04-30T14:22:00Z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