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Bitcoin Market Sentiment vs Trader Performance Analysis</w:t>
      </w:r>
    </w:p>
    <w:p>
      <w:r>
        <w:rPr>
          <w:b/>
        </w:rPr>
        <w:t xml:space="preserve">Objective: </w:t>
      </w:r>
      <w:r>
        <w:t>Analyze historical trading data with the Bitcoin Fear &amp; Greed Index to understand how market sentiment influences trader behaviour and profitability.</w:t>
      </w:r>
    </w:p>
    <w:p>
      <w:pPr>
        <w:pStyle w:val="Heading2"/>
      </w:pPr>
      <w:r>
        <w:t>Part A – Data Preparation</w:t>
      </w:r>
    </w:p>
    <w:p>
      <w:pPr>
        <w:pStyle w:val="ListBullet"/>
      </w:pPr>
      <w:r>
        <w:t>Loaded the Historical Trading Dataset and Fear &amp; Greed Index dataset using Pandas.</w:t>
      </w:r>
    </w:p>
    <w:p>
      <w:pPr>
        <w:pStyle w:val="ListBullet"/>
      </w:pPr>
      <w:r>
        <w:t>Inspected dataset dimensions, column names, data types and missing values.</w:t>
      </w:r>
    </w:p>
    <w:p>
      <w:pPr>
        <w:pStyle w:val="ListBullet"/>
      </w:pPr>
      <w:r>
        <w:t>Removed duplicate records from both datasets.</w:t>
      </w:r>
    </w:p>
    <w:p>
      <w:pPr>
        <w:pStyle w:val="ListBullet"/>
      </w:pPr>
      <w:r>
        <w:t>Converted timestamp columns into datetime format.</w:t>
      </w:r>
    </w:p>
    <w:p>
      <w:pPr>
        <w:pStyle w:val="ListBullet"/>
      </w:pPr>
      <w:r>
        <w:t>Created a common Date column for integration.</w:t>
      </w:r>
    </w:p>
    <w:p>
      <w:pPr>
        <w:pStyle w:val="ListBullet"/>
      </w:pPr>
      <w:r>
        <w:t>Merged both datasets using the Date field.</w:t>
      </w:r>
    </w:p>
    <w:p>
      <w:pPr>
        <w:pStyle w:val="ListBullet"/>
      </w:pPr>
      <w:r>
        <w:t>Validated the merged dataset and checked for missing values after merging.</w:t>
      </w:r>
    </w:p>
    <w:p>
      <w:pPr>
        <w:pStyle w:val="Heading2"/>
      </w:pPr>
      <w:r>
        <w:t>Part B – Exploratory Data Analysis</w:t>
      </w:r>
    </w:p>
    <w:p>
      <w:pPr>
        <w:pStyle w:val="ListBullet"/>
      </w:pPr>
      <w:r>
        <w:t>Generated summary statistics for numerical variables.</w:t>
      </w:r>
    </w:p>
    <w:p>
      <w:pPr>
        <w:pStyle w:val="ListBullet"/>
      </w:pPr>
      <w:r>
        <w:t>Analyzed the distribution of market sentiment categories.</w:t>
      </w:r>
    </w:p>
    <w:p>
      <w:pPr>
        <w:pStyle w:val="ListBullet"/>
      </w:pPr>
      <w:r>
        <w:t>Compared average Closed PnL across different market sentiment conditions.</w:t>
      </w:r>
    </w:p>
    <w:p>
      <w:pPr>
        <w:pStyle w:val="ListBullet"/>
      </w:pPr>
      <w:r>
        <w:t>Measured trading activity under different sentiment classes.</w:t>
      </w:r>
    </w:p>
    <w:p>
      <w:pPr>
        <w:pStyle w:val="ListBullet"/>
      </w:pPr>
      <w:r>
        <w:t>Visualized Buy vs Sell distribution.</w:t>
      </w:r>
    </w:p>
    <w:p>
      <w:pPr>
        <w:pStyle w:val="ListBullet"/>
      </w:pPr>
      <w:r>
        <w:t>Compared average trade size across market sentiment categories.</w:t>
      </w:r>
    </w:p>
    <w:p>
      <w:pPr>
        <w:pStyle w:val="ListBullet"/>
      </w:pPr>
      <w:r>
        <w:t>Analyzed average transaction fees.</w:t>
      </w:r>
    </w:p>
    <w:p>
      <w:pPr>
        <w:pStyle w:val="ListBullet"/>
      </w:pPr>
      <w:r>
        <w:t>Studied daily Closed PnL trends.</w:t>
      </w:r>
    </w:p>
    <w:p>
      <w:pPr>
        <w:pStyle w:val="ListBullet"/>
      </w:pPr>
      <w:r>
        <w:t>Calculated win rate for each market sentiment.</w:t>
      </w:r>
    </w:p>
    <w:p>
      <w:pPr>
        <w:pStyle w:val="ListBullet"/>
      </w:pPr>
      <w:r>
        <w:t>Performed correlation analysis among important numerical variables.</w:t>
      </w:r>
    </w:p>
    <w:p>
      <w:pPr>
        <w:pStyle w:val="ListBullet"/>
      </w:pPr>
      <w:r>
        <w:t>Applied K-Means clustering to segment trading behaviour.</w:t>
      </w:r>
    </w:p>
    <w:p>
      <w:pPr>
        <w:pStyle w:val="ListBullet"/>
      </w:pPr>
      <w:r>
        <w:t>Built a Random Forest Regressor to predict Closed PnL.</w:t>
      </w:r>
    </w:p>
    <w:p>
      <w:pPr>
        <w:pStyle w:val="ListBullet"/>
      </w:pPr>
      <w:r>
        <w:t>Evaluated feature importance to identify key factors affecting profitability.</w:t>
      </w:r>
    </w:p>
    <w:p>
      <w:pPr>
        <w:pStyle w:val="Heading2"/>
      </w:pPr>
      <w:r>
        <w:t>Part C – Insights and Recommendations</w:t>
      </w:r>
    </w:p>
    <w:p>
      <w:pPr>
        <w:pStyle w:val="ListBullet"/>
      </w:pPr>
      <w:r>
        <w:t>Trading performance varies across different market sentiment conditions.</w:t>
      </w:r>
    </w:p>
    <w:p>
      <w:pPr>
        <w:pStyle w:val="ListBullet"/>
      </w:pPr>
      <w:r>
        <w:t>Win rate changes depending on Fear and Greed phases.</w:t>
      </w:r>
    </w:p>
    <w:p>
      <w:pPr>
        <w:pStyle w:val="ListBullet"/>
      </w:pPr>
      <w:r>
        <w:t>Trade size contributes more to profitability than transaction fees.</w:t>
      </w:r>
    </w:p>
    <w:p>
      <w:pPr>
        <w:pStyle w:val="ListBullet"/>
      </w:pPr>
      <w:r>
        <w:t>Trader segmentation reveals distinct trading behaviour patterns.</w:t>
      </w:r>
    </w:p>
    <w:p>
      <w:pPr>
        <w:pStyle w:val="ListBullet"/>
      </w:pPr>
      <w:r>
        <w:t>Market sentiment can be incorporated into risk management strategies.</w:t>
      </w:r>
    </w:p>
    <w:p>
      <w:pPr>
        <w:pStyle w:val="Heading2"/>
      </w:pPr>
      <w:r>
        <w:t>Conclusion</w:t>
      </w:r>
    </w:p>
    <w:p>
      <w:r>
        <w:t>The project successfully integrates market sentiment with historical trading data to evaluate trader performance. Exploratory analysis, clustering and machine learning provide insights into profitability drivers and demonstrate how sentiment indicators can support data-driven trading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