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258AD" w14:textId="25BB9543" w:rsidR="00296D9E" w:rsidRPr="00AA08C7" w:rsidRDefault="007F6A49" w:rsidP="00D6433A">
      <w:pPr>
        <w:jc w:val="center"/>
        <w:rPr>
          <w:rFonts w:ascii="Arial" w:hAnsi="Arial" w:cs="Arial"/>
          <w:b/>
          <w:color w:val="000000" w:themeColor="text1"/>
          <w:sz w:val="36"/>
          <w:szCs w:val="22"/>
        </w:rPr>
      </w:pPr>
      <w:r w:rsidRPr="00AA08C7">
        <w:rPr>
          <w:rFonts w:ascii="Arial" w:hAnsi="Arial" w:cs="Arial"/>
          <w:b/>
          <w:color w:val="000000" w:themeColor="text1"/>
          <w:sz w:val="36"/>
          <w:szCs w:val="22"/>
        </w:rPr>
        <w:t>YEAR 12</w:t>
      </w:r>
      <w:r w:rsidR="00D6433A" w:rsidRPr="00AA08C7">
        <w:rPr>
          <w:rFonts w:ascii="Arial" w:hAnsi="Arial" w:cs="Arial"/>
          <w:b/>
          <w:color w:val="000000" w:themeColor="text1"/>
          <w:sz w:val="36"/>
          <w:szCs w:val="22"/>
        </w:rPr>
        <w:t xml:space="preserve"> </w:t>
      </w:r>
      <w:r w:rsidR="004B1F26">
        <w:rPr>
          <w:rFonts w:ascii="Arial" w:hAnsi="Arial" w:cs="Arial"/>
          <w:b/>
          <w:color w:val="000000" w:themeColor="text1"/>
          <w:sz w:val="36"/>
          <w:szCs w:val="22"/>
        </w:rPr>
        <w:t>ATAR AIT IMPACTS OF TECHNOLOGY</w:t>
      </w:r>
      <w:r w:rsidRPr="00AA08C7">
        <w:rPr>
          <w:rFonts w:ascii="Arial" w:hAnsi="Arial" w:cs="Arial"/>
          <w:b/>
          <w:color w:val="000000" w:themeColor="text1"/>
          <w:sz w:val="36"/>
          <w:szCs w:val="22"/>
        </w:rPr>
        <w:t xml:space="preserve"> REVISION QUESTIONS</w:t>
      </w:r>
    </w:p>
    <w:p w14:paraId="4C20A489" w14:textId="77777777" w:rsidR="007F6A49" w:rsidRPr="00AA08C7" w:rsidRDefault="007F6A4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B5504BF" w14:textId="277427E1" w:rsidR="007F6A49" w:rsidRPr="00AA08C7" w:rsidRDefault="004B1F26" w:rsidP="004B1F26">
      <w:pPr>
        <w:pStyle w:val="Heading3"/>
        <w:shd w:val="clear" w:color="auto" w:fill="CCFFCC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Impacts of Technology</w:t>
      </w:r>
      <w:r w:rsidR="007F6A49" w:rsidRPr="00AA08C7">
        <w:rPr>
          <w:rFonts w:ascii="Arial" w:hAnsi="Arial" w:cs="Arial"/>
          <w:color w:val="000000" w:themeColor="text1"/>
          <w:sz w:val="22"/>
          <w:szCs w:val="22"/>
        </w:rPr>
        <w:t xml:space="preserve"> (year 12)</w:t>
      </w:r>
    </w:p>
    <w:p w14:paraId="3AA0A0BE" w14:textId="77777777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intellectual property (IP)</w:t>
      </w:r>
    </w:p>
    <w:p w14:paraId="3F43618E" w14:textId="2E2AB144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rFonts w:eastAsia="Calibri"/>
          <w:color w:val="auto"/>
        </w:rPr>
      </w:pPr>
      <w:r w:rsidRPr="00B65ABB">
        <w:rPr>
          <w:rFonts w:eastAsia="Calibri"/>
          <w:color w:val="auto"/>
        </w:rPr>
        <w:t>intention and purpose of IP in Australia in relation to copyright and/or design of digital products</w:t>
      </w:r>
    </w:p>
    <w:p w14:paraId="170257D6" w14:textId="36DF3EF7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online defamation in Australia</w:t>
      </w:r>
    </w:p>
    <w:p w14:paraId="4FF058A6" w14:textId="2D7F6B97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legal action available in Australia to counteract online defamation</w:t>
      </w:r>
    </w:p>
    <w:p w14:paraId="5285C314" w14:textId="0C4F3BE0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freedom of information (FOI) in Australia</w:t>
      </w:r>
    </w:p>
    <w:p w14:paraId="7099A9E2" w14:textId="56B8C6CE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key provisions of FOI in Australia in relation to digital products</w:t>
      </w:r>
    </w:p>
    <w:p w14:paraId="52173837" w14:textId="09AFC327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advantages, disadvantages and implications of virtual and physical collaboration</w:t>
      </w:r>
    </w:p>
    <w:p w14:paraId="5FD46C39" w14:textId="36DE5B60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impact of convergence trends in contemporary digital technologies</w:t>
      </w:r>
    </w:p>
    <w:p w14:paraId="7EC3570F" w14:textId="77777777" w:rsidR="007F6A49" w:rsidRPr="00AA08C7" w:rsidRDefault="007F6A49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6EFD0FD" w14:textId="77777777" w:rsidR="007F6A49" w:rsidRPr="00AA08C7" w:rsidRDefault="007F6A49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AA08C7">
        <w:rPr>
          <w:rFonts w:ascii="Arial" w:hAnsi="Arial" w:cs="Arial"/>
          <w:b/>
          <w:color w:val="000000" w:themeColor="text1"/>
          <w:sz w:val="22"/>
          <w:szCs w:val="22"/>
        </w:rPr>
        <w:t>REVISION QUESTIONS:</w:t>
      </w:r>
    </w:p>
    <w:p w14:paraId="59313B2C" w14:textId="77777777" w:rsidR="00D6433A" w:rsidRPr="00AA08C7" w:rsidRDefault="00D643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0B7E8D7" w14:textId="77777777" w:rsidR="007F6A49" w:rsidRPr="00AA08C7" w:rsidRDefault="003911DA">
      <w:pPr>
        <w:rPr>
          <w:rFonts w:ascii="Arial" w:hAnsi="Arial" w:cs="Arial"/>
          <w:color w:val="000000" w:themeColor="text1"/>
          <w:sz w:val="22"/>
          <w:szCs w:val="22"/>
        </w:rPr>
      </w:pPr>
      <w:r w:rsidRPr="00AA08C7">
        <w:rPr>
          <w:rFonts w:ascii="Arial" w:hAnsi="Arial" w:cs="Arial"/>
          <w:color w:val="000000" w:themeColor="text1"/>
          <w:sz w:val="22"/>
          <w:szCs w:val="22"/>
        </w:rPr>
        <w:t>Syllabus</w:t>
      </w:r>
      <w:r w:rsidR="00D6433A" w:rsidRPr="00AA08C7">
        <w:rPr>
          <w:rFonts w:ascii="Arial" w:hAnsi="Arial" w:cs="Arial"/>
          <w:color w:val="000000" w:themeColor="text1"/>
          <w:sz w:val="22"/>
          <w:szCs w:val="22"/>
        </w:rPr>
        <w:t xml:space="preserve"> Point:</w:t>
      </w:r>
    </w:p>
    <w:p w14:paraId="1CCE1231" w14:textId="77777777" w:rsidR="004B1F26" w:rsidRPr="00B65ABB" w:rsidRDefault="004B1F26" w:rsidP="004B1F26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intellectual property (IP)</w:t>
      </w:r>
    </w:p>
    <w:p w14:paraId="6B0B1BD7" w14:textId="174509F8" w:rsidR="00D6433A" w:rsidRDefault="004B1F2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1) Define intellectual property.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14:paraId="4055B748" w14:textId="77777777" w:rsidR="008B4966" w:rsidRDefault="008B4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3651A80" w14:textId="77777777" w:rsidR="008B4966" w:rsidRDefault="008B4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89CAA2F" w14:textId="2DFE7E6E" w:rsidR="004B1F26" w:rsidRDefault="004B1F2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2) List </w:t>
      </w:r>
      <w:r w:rsidRPr="00877034">
        <w:rPr>
          <w:rFonts w:ascii="Arial" w:hAnsi="Arial" w:cs="Arial"/>
          <w:b/>
          <w:color w:val="000000" w:themeColor="text1"/>
          <w:sz w:val="22"/>
          <w:szCs w:val="22"/>
        </w:rPr>
        <w:t>six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different categories of intellectual property.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(6 marks)</w:t>
      </w:r>
    </w:p>
    <w:p w14:paraId="4E9C37EC" w14:textId="3D435E59" w:rsidR="004B1F26" w:rsidRDefault="004B1F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569681" w14:textId="11E3C93F" w:rsidR="00F41173" w:rsidRPr="00F41173" w:rsidRDefault="004B1F26" w:rsidP="00F41173">
      <w:pPr>
        <w:pStyle w:val="ListItem"/>
        <w:numPr>
          <w:ilvl w:val="0"/>
          <w:numId w:val="3"/>
        </w:numPr>
        <w:shd w:val="clear" w:color="auto" w:fill="CCFFCC"/>
        <w:rPr>
          <w:rFonts w:eastAsia="Calibri"/>
          <w:color w:val="auto"/>
        </w:rPr>
      </w:pPr>
      <w:r w:rsidRPr="00B65ABB">
        <w:rPr>
          <w:rFonts w:eastAsia="Calibri"/>
          <w:color w:val="auto"/>
        </w:rPr>
        <w:t>intention and purpose of IP in Australia in relation to copyright and/or design of digital products</w:t>
      </w:r>
    </w:p>
    <w:p w14:paraId="648371C1" w14:textId="7CF08290" w:rsidR="00F41173" w:rsidRDefault="00AE566E" w:rsidP="00F41173">
      <w:pPr>
        <w:rPr>
          <w:rFonts w:ascii="Arial" w:hAnsi="Arial" w:cs="Arial"/>
          <w:color w:val="000000" w:themeColor="text1"/>
          <w:sz w:val="22"/>
          <w:szCs w:val="22"/>
        </w:rPr>
      </w:pPr>
      <w:hyperlink r:id="rId7" w:history="1">
        <w:r w:rsidR="00F41173" w:rsidRPr="00F41173">
          <w:rPr>
            <w:rStyle w:val="Hyperlink"/>
            <w:rFonts w:ascii="Arial" w:hAnsi="Arial" w:cs="Arial"/>
            <w:sz w:val="22"/>
            <w:szCs w:val="22"/>
          </w:rPr>
          <w:t>https://www.aph.gov.au/About_Parliament/Parliamentary_Departments/Parliamentary_Library/pubs/BriefingBook44p/Copyright</w:t>
        </w:r>
      </w:hyperlink>
    </w:p>
    <w:p w14:paraId="31CDD46F" w14:textId="77777777" w:rsidR="00F41173" w:rsidRDefault="00F41173" w:rsidP="00F4117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C050A0E" w14:textId="143E97E4" w:rsidR="004B1F26" w:rsidRPr="00F41173" w:rsidRDefault="00F41173" w:rsidP="00F4117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Read the article above and e</w:t>
      </w:r>
      <w:r w:rsidRPr="00F41173">
        <w:rPr>
          <w:rFonts w:ascii="Arial" w:hAnsi="Arial" w:cs="Arial"/>
          <w:color w:val="000000" w:themeColor="text1"/>
          <w:sz w:val="22"/>
          <w:szCs w:val="22"/>
        </w:rPr>
        <w:t xml:space="preserve">xplain the challenges of </w:t>
      </w:r>
      <w:r>
        <w:rPr>
          <w:rFonts w:ascii="Arial" w:hAnsi="Arial" w:cs="Arial"/>
          <w:color w:val="000000" w:themeColor="text1"/>
          <w:sz w:val="22"/>
          <w:szCs w:val="22"/>
        </w:rPr>
        <w:t>the C</w:t>
      </w:r>
      <w:r w:rsidRPr="00F41173">
        <w:rPr>
          <w:rFonts w:ascii="Arial" w:hAnsi="Arial" w:cs="Arial"/>
          <w:color w:val="000000" w:themeColor="text1"/>
          <w:sz w:val="22"/>
          <w:szCs w:val="22"/>
        </w:rPr>
        <w:t xml:space="preserve">opyright </w:t>
      </w:r>
      <w:r>
        <w:rPr>
          <w:rFonts w:ascii="Arial" w:hAnsi="Arial" w:cs="Arial"/>
          <w:color w:val="000000" w:themeColor="text1"/>
          <w:sz w:val="22"/>
          <w:szCs w:val="22"/>
        </w:rPr>
        <w:t>Act (1986) and digital products/services</w:t>
      </w:r>
      <w:r w:rsidRPr="00F41173">
        <w:rPr>
          <w:rFonts w:ascii="Arial" w:hAnsi="Arial" w:cs="Arial"/>
          <w:color w:val="000000" w:themeColor="text1"/>
          <w:sz w:val="22"/>
          <w:szCs w:val="22"/>
        </w:rPr>
        <w:t xml:space="preserve"> including</w:t>
      </w:r>
      <w:r w:rsidR="008B4966">
        <w:rPr>
          <w:rFonts w:ascii="Arial" w:hAnsi="Arial" w:cs="Arial"/>
          <w:color w:val="000000" w:themeColor="text1"/>
          <w:sz w:val="22"/>
          <w:szCs w:val="22"/>
        </w:rPr>
        <w:t xml:space="preserve"> (you may need to conduct further research)</w:t>
      </w:r>
      <w:r w:rsidRPr="00F41173">
        <w:rPr>
          <w:rFonts w:ascii="Arial" w:hAnsi="Arial" w:cs="Arial"/>
          <w:color w:val="000000" w:themeColor="text1"/>
          <w:sz w:val="22"/>
          <w:szCs w:val="22"/>
        </w:rPr>
        <w:t>:</w:t>
      </w:r>
      <w:r w:rsidR="008B4966">
        <w:rPr>
          <w:rFonts w:ascii="Arial" w:hAnsi="Arial" w:cs="Arial"/>
          <w:color w:val="000000" w:themeColor="text1"/>
          <w:sz w:val="22"/>
          <w:szCs w:val="22"/>
        </w:rPr>
        <w:tab/>
      </w:r>
      <w:r w:rsidR="008B4966">
        <w:rPr>
          <w:rFonts w:ascii="Arial" w:hAnsi="Arial" w:cs="Arial"/>
          <w:color w:val="000000" w:themeColor="text1"/>
          <w:sz w:val="22"/>
          <w:szCs w:val="22"/>
        </w:rPr>
        <w:tab/>
        <w:t>(16 marks)</w:t>
      </w:r>
    </w:p>
    <w:p w14:paraId="04C95087" w14:textId="77777777" w:rsidR="00F41173" w:rsidRDefault="00F41173" w:rsidP="00F41173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8"/>
        <w:gridCol w:w="4978"/>
      </w:tblGrid>
      <w:tr w:rsidR="008B4966" w:rsidRPr="008B4966" w14:paraId="6A1CF779" w14:textId="77777777" w:rsidTr="008B4966">
        <w:tc>
          <w:tcPr>
            <w:tcW w:w="4978" w:type="dxa"/>
          </w:tcPr>
          <w:p w14:paraId="0325B0F4" w14:textId="3C779D74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a) Cloud computing: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ab/>
            </w:r>
            <w:r w:rsidRPr="008B4966">
              <w:rPr>
                <w:rFonts w:ascii="Arial" w:hAnsi="Arial" w:cs="Arial"/>
                <w:color w:val="000000" w:themeColor="text1"/>
                <w:sz w:val="22"/>
                <w:szCs w:val="22"/>
              </w:rPr>
              <w:tab/>
            </w:r>
            <w:r w:rsidRPr="008B4966">
              <w:rPr>
                <w:rFonts w:ascii="Arial" w:hAnsi="Arial" w:cs="Arial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4978" w:type="dxa"/>
          </w:tcPr>
          <w:p w14:paraId="580244F9" w14:textId="4C2CA622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B4966" w:rsidRPr="00F41173" w14:paraId="51A733A6" w14:textId="77777777" w:rsidTr="008B4966">
        <w:tc>
          <w:tcPr>
            <w:tcW w:w="4978" w:type="dxa"/>
          </w:tcPr>
          <w:p w14:paraId="744EC6D4" w14:textId="67EE3506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4966">
              <w:rPr>
                <w:rFonts w:ascii="Arial" w:hAnsi="Arial" w:cs="Arial"/>
                <w:color w:val="000000" w:themeColor="text1"/>
                <w:sz w:val="22"/>
                <w:szCs w:val="22"/>
              </w:rPr>
              <w:t>b) Time-shifting:</w:t>
            </w:r>
          </w:p>
        </w:tc>
        <w:tc>
          <w:tcPr>
            <w:tcW w:w="4978" w:type="dxa"/>
          </w:tcPr>
          <w:p w14:paraId="0D2EA61C" w14:textId="48F31658" w:rsidR="008B4966" w:rsidRPr="00F41173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B4966" w:rsidRPr="00F41173" w14:paraId="7FE8ADAE" w14:textId="77777777" w:rsidTr="008B4966">
        <w:tc>
          <w:tcPr>
            <w:tcW w:w="4978" w:type="dxa"/>
          </w:tcPr>
          <w:p w14:paraId="689CEDD7" w14:textId="0E83E3F0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4966">
              <w:rPr>
                <w:rFonts w:ascii="Arial" w:hAnsi="Arial" w:cs="Arial"/>
                <w:color w:val="000000" w:themeColor="text1"/>
                <w:sz w:val="22"/>
                <w:szCs w:val="22"/>
              </w:rPr>
              <w:t>c) Web-based retransmissions of broadcasts</w:t>
            </w:r>
          </w:p>
        </w:tc>
        <w:tc>
          <w:tcPr>
            <w:tcW w:w="4978" w:type="dxa"/>
          </w:tcPr>
          <w:p w14:paraId="675D4338" w14:textId="77777777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B4966" w:rsidRPr="00F41173" w14:paraId="681A5C20" w14:textId="77777777" w:rsidTr="008B4966">
        <w:tc>
          <w:tcPr>
            <w:tcW w:w="4978" w:type="dxa"/>
          </w:tcPr>
          <w:p w14:paraId="6A7F2FB1" w14:textId="0B2A6E91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4966">
              <w:rPr>
                <w:rFonts w:ascii="Arial" w:hAnsi="Arial" w:cs="Arial"/>
                <w:color w:val="000000" w:themeColor="text1"/>
                <w:sz w:val="22"/>
                <w:szCs w:val="22"/>
              </w:rPr>
              <w:t>d) Liability of ISPs for copyright infringement</w:t>
            </w:r>
          </w:p>
        </w:tc>
        <w:tc>
          <w:tcPr>
            <w:tcW w:w="4978" w:type="dxa"/>
          </w:tcPr>
          <w:p w14:paraId="2C55869F" w14:textId="77777777" w:rsidR="008B4966" w:rsidRPr="008B4966" w:rsidRDefault="008B4966" w:rsidP="00EC5E5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F86189E" w14:textId="15CD6198" w:rsidR="00F41173" w:rsidRDefault="00F41173" w:rsidP="008B4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829729B" w14:textId="77777777" w:rsidR="006107C3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Explain a potential copyright challenge for the following:</w:t>
      </w:r>
    </w:p>
    <w:p w14:paraId="491E784E" w14:textId="77777777" w:rsidR="006107C3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FA1391" w14:textId="77777777" w:rsidR="006107C3" w:rsidRDefault="006107C3" w:rsidP="006107C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Case study 1: Most movies on Blu-r</w:t>
      </w:r>
      <w:r w:rsidRPr="00A23324">
        <w:rPr>
          <w:rFonts w:ascii="Arial" w:hAnsi="Arial" w:cs="Arial"/>
          <w:color w:val="000000" w:themeColor="text1"/>
          <w:sz w:val="22"/>
          <w:szCs w:val="22"/>
        </w:rPr>
        <w:t xml:space="preserve">ay </w:t>
      </w:r>
      <w:r>
        <w:rPr>
          <w:rFonts w:ascii="Arial" w:hAnsi="Arial" w:cs="Arial"/>
          <w:color w:val="000000" w:themeColor="text1"/>
          <w:sz w:val="22"/>
          <w:szCs w:val="22"/>
        </w:rPr>
        <w:t>and 4K HD discs</w:t>
      </w:r>
      <w:r w:rsidRPr="00A23324">
        <w:rPr>
          <w:rFonts w:ascii="Arial" w:hAnsi="Arial" w:cs="Arial"/>
          <w:color w:val="000000" w:themeColor="text1"/>
          <w:sz w:val="22"/>
          <w:szCs w:val="22"/>
        </w:rPr>
        <w:t xml:space="preserve"> purchased today include a Digital Copy/eCopy obtained through a download code through the iTunes store or Google Play store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4CD633E" w14:textId="77777777" w:rsidR="006107C3" w:rsidRPr="00A23324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64F287" w14:textId="77777777" w:rsidR="006107C3" w:rsidRDefault="006107C3" w:rsidP="006107C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Case study 2: Perth City Library patrons have access to online services to download EBooks and watch movies through a login portal.</w:t>
      </w:r>
    </w:p>
    <w:p w14:paraId="79B8F6F0" w14:textId="77777777" w:rsidR="006107C3" w:rsidRPr="001A77C3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E6437B" w14:textId="77777777" w:rsidR="006107C3" w:rsidRDefault="006107C3" w:rsidP="006107C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Case study 3: Pay-per-view.</w:t>
      </w:r>
    </w:p>
    <w:p w14:paraId="67B7ADE8" w14:textId="77777777" w:rsidR="006107C3" w:rsidRPr="00055F08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C979086" w14:textId="77777777" w:rsidR="006107C3" w:rsidRDefault="006107C3" w:rsidP="006107C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Case study 4: Video on demand.</w:t>
      </w:r>
    </w:p>
    <w:p w14:paraId="2D902618" w14:textId="77777777" w:rsidR="006107C3" w:rsidRPr="00A23324" w:rsidRDefault="006107C3" w:rsidP="006107C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E123027" w14:textId="77777777" w:rsidR="006107C3" w:rsidRDefault="006107C3" w:rsidP="006107C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Case study 5: Using a VPN to access American Netflix in Australia.</w:t>
      </w:r>
    </w:p>
    <w:p w14:paraId="0106B629" w14:textId="77777777" w:rsidR="00A23324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8AAD4BE" w14:textId="77777777" w:rsidR="00A23324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0D86FD" w14:textId="77777777" w:rsidR="00A23324" w:rsidRPr="00B65ABB" w:rsidRDefault="00A23324" w:rsidP="00A23324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online defamation in Australia</w:t>
      </w:r>
    </w:p>
    <w:p w14:paraId="6CB035D1" w14:textId="77777777" w:rsidR="00A23324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07FB1" w14:textId="697EA0CC" w:rsidR="00A23324" w:rsidRDefault="00A23324" w:rsidP="00A2332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A23324">
        <w:rPr>
          <w:rFonts w:ascii="Arial" w:hAnsi="Arial" w:cs="Arial"/>
          <w:color w:val="000000" w:themeColor="text1"/>
          <w:sz w:val="22"/>
          <w:szCs w:val="22"/>
        </w:rPr>
        <w:t>Define online defamation.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14:paraId="3F84264F" w14:textId="77777777" w:rsidR="00543D4F" w:rsidRPr="00543D4F" w:rsidRDefault="00543D4F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2F4C5D" w14:textId="583CFCC9" w:rsidR="00A23324" w:rsidRDefault="00A23324" w:rsidP="00A2332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 xml:space="preserve">plain online defamation and provide </w:t>
      </w:r>
      <w:r w:rsidR="001C4520" w:rsidRPr="00877034">
        <w:rPr>
          <w:rFonts w:ascii="Arial" w:hAnsi="Arial" w:cs="Arial"/>
          <w:b/>
          <w:color w:val="000000" w:themeColor="text1"/>
          <w:sz w:val="22"/>
          <w:szCs w:val="22"/>
        </w:rPr>
        <w:t>one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 xml:space="preserve"> example.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  <w:t>(3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6F28FFAF" w14:textId="77777777" w:rsidR="00A23324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9AF409" w14:textId="77777777" w:rsidR="00A23324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40923B" w14:textId="77777777" w:rsidR="00A23324" w:rsidRPr="00B65ABB" w:rsidRDefault="00A23324" w:rsidP="00A23324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legal action available in Australia to counteract online defamation</w:t>
      </w:r>
    </w:p>
    <w:p w14:paraId="5FF9483B" w14:textId="2E879224" w:rsidR="00543D4F" w:rsidRDefault="00A23324" w:rsidP="00A2332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1)</w:t>
      </w:r>
      <w:r w:rsidR="006107C3">
        <w:rPr>
          <w:rFonts w:ascii="Arial" w:hAnsi="Arial" w:cs="Arial"/>
          <w:color w:val="000000" w:themeColor="text1"/>
          <w:sz w:val="22"/>
          <w:szCs w:val="22"/>
        </w:rPr>
        <w:t xml:space="preserve"> List</w:t>
      </w:r>
      <w:r w:rsidR="00543D4F">
        <w:rPr>
          <w:rFonts w:ascii="Arial" w:hAnsi="Arial" w:cs="Arial"/>
          <w:color w:val="000000" w:themeColor="text1"/>
          <w:sz w:val="22"/>
          <w:szCs w:val="22"/>
        </w:rPr>
        <w:t xml:space="preserve"> three types of legal action available in Australia to counteract online defamation. </w:t>
      </w:r>
    </w:p>
    <w:p w14:paraId="03262405" w14:textId="05C5C6E1" w:rsidR="00A23324" w:rsidRDefault="00543D4F" w:rsidP="00A23324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(6 marks)</w:t>
      </w:r>
    </w:p>
    <w:p w14:paraId="0F6B516D" w14:textId="77777777" w:rsidR="00543D4F" w:rsidRDefault="00543D4F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9530"/>
      </w:tblGrid>
      <w:tr w:rsidR="00543D4F" w14:paraId="12F05E8E" w14:textId="77777777" w:rsidTr="00EC5E5E">
        <w:tc>
          <w:tcPr>
            <w:tcW w:w="426" w:type="dxa"/>
          </w:tcPr>
          <w:p w14:paraId="20E5C73A" w14:textId="02829212" w:rsidR="00543D4F" w:rsidRDefault="00543D4F" w:rsidP="00A2332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530" w:type="dxa"/>
          </w:tcPr>
          <w:p w14:paraId="2A18C2A8" w14:textId="647FD1A5" w:rsidR="00543D4F" w:rsidRDefault="00543D4F" w:rsidP="00A2332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43D4F" w14:paraId="5ED37B16" w14:textId="77777777" w:rsidTr="00EC5E5E">
        <w:tc>
          <w:tcPr>
            <w:tcW w:w="426" w:type="dxa"/>
          </w:tcPr>
          <w:p w14:paraId="2A6837EB" w14:textId="662A5BC8" w:rsidR="00543D4F" w:rsidRDefault="00543D4F" w:rsidP="00A2332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530" w:type="dxa"/>
          </w:tcPr>
          <w:p w14:paraId="7B35ED09" w14:textId="4F785E46" w:rsidR="00543D4F" w:rsidRDefault="00543D4F" w:rsidP="00543D4F">
            <w:pPr>
              <w:ind w:left="-271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43D4F" w14:paraId="3F4CDB37" w14:textId="77777777" w:rsidTr="00EC5E5E">
        <w:tc>
          <w:tcPr>
            <w:tcW w:w="426" w:type="dxa"/>
          </w:tcPr>
          <w:p w14:paraId="7225EEE7" w14:textId="020FFE0D" w:rsidR="00543D4F" w:rsidRDefault="00543D4F" w:rsidP="00A2332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530" w:type="dxa"/>
          </w:tcPr>
          <w:p w14:paraId="344B140C" w14:textId="60F9DF2C" w:rsidR="00543D4F" w:rsidRDefault="00543D4F" w:rsidP="00A2332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31F721B" w14:textId="77777777" w:rsidR="00543D4F" w:rsidRDefault="00543D4F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C06F84" w14:textId="77777777" w:rsidR="00543D4F" w:rsidRDefault="00543D4F" w:rsidP="00A2332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2401175" w14:textId="77777777" w:rsidR="00543D4F" w:rsidRPr="00B65ABB" w:rsidRDefault="00543D4F" w:rsidP="00543D4F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the concept of freedom of information (FOI) in Australia</w:t>
      </w:r>
    </w:p>
    <w:p w14:paraId="4182C4B0" w14:textId="758EB125" w:rsidR="00543D4F" w:rsidRDefault="00543D4F" w:rsidP="00543D4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543D4F">
        <w:rPr>
          <w:rFonts w:ascii="Arial" w:hAnsi="Arial" w:cs="Arial"/>
          <w:color w:val="000000" w:themeColor="text1"/>
          <w:sz w:val="22"/>
          <w:szCs w:val="22"/>
        </w:rPr>
        <w:t xml:space="preserve">Explain the concept of freedom of information </w:t>
      </w:r>
      <w:r w:rsidR="00EC5E5E">
        <w:rPr>
          <w:rFonts w:ascii="Arial" w:hAnsi="Arial" w:cs="Arial"/>
          <w:color w:val="000000" w:themeColor="text1"/>
          <w:sz w:val="22"/>
          <w:szCs w:val="22"/>
        </w:rPr>
        <w:t xml:space="preserve">(FOI) in Australia and provide </w:t>
      </w:r>
      <w:r w:rsidR="00EC5E5E" w:rsidRPr="00877034">
        <w:rPr>
          <w:rFonts w:ascii="Arial" w:hAnsi="Arial" w:cs="Arial"/>
          <w:b/>
          <w:color w:val="000000" w:themeColor="text1"/>
          <w:sz w:val="22"/>
          <w:szCs w:val="22"/>
        </w:rPr>
        <w:t>one</w:t>
      </w:r>
      <w:r w:rsidRPr="00543D4F">
        <w:rPr>
          <w:rFonts w:ascii="Arial" w:hAnsi="Arial" w:cs="Arial"/>
          <w:color w:val="000000" w:themeColor="text1"/>
          <w:sz w:val="22"/>
          <w:szCs w:val="22"/>
        </w:rPr>
        <w:t xml:space="preserve"> example.</w:t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EC5E5E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>(3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321C3563" w14:textId="77777777" w:rsidR="00EC5E5E" w:rsidRPr="00EC5E5E" w:rsidRDefault="00EC5E5E" w:rsidP="00EC5E5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F9CBC5" w14:textId="0603A157" w:rsidR="00543D4F" w:rsidRDefault="00543D4F" w:rsidP="00543D4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List </w:t>
      </w:r>
      <w:r w:rsidRPr="00877034">
        <w:rPr>
          <w:rFonts w:ascii="Arial" w:hAnsi="Arial" w:cs="Arial"/>
          <w:b/>
          <w:color w:val="000000" w:themeColor="text1"/>
          <w:sz w:val="22"/>
          <w:szCs w:val="22"/>
        </w:rPr>
        <w:t>two</w:t>
      </w:r>
      <w:r w:rsidR="005F2F70">
        <w:rPr>
          <w:rFonts w:ascii="Arial" w:hAnsi="Arial" w:cs="Arial"/>
          <w:color w:val="000000" w:themeColor="text1"/>
          <w:sz w:val="22"/>
          <w:szCs w:val="22"/>
        </w:rPr>
        <w:t xml:space="preserve"> benefits of </w:t>
      </w:r>
      <w:r>
        <w:rPr>
          <w:rFonts w:ascii="Arial" w:hAnsi="Arial" w:cs="Arial"/>
          <w:color w:val="000000" w:themeColor="text1"/>
          <w:sz w:val="22"/>
          <w:szCs w:val="22"/>
        </w:rPr>
        <w:t>FOI in Australia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5F2F70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2"/>
          <w:szCs w:val="22"/>
        </w:rPr>
        <w:t>(2 marks)</w:t>
      </w:r>
    </w:p>
    <w:p w14:paraId="13F21C5B" w14:textId="77777777" w:rsidR="00EC5E5E" w:rsidRPr="00EC5E5E" w:rsidRDefault="00EC5E5E" w:rsidP="00EC5E5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41926CB" w14:textId="77777777" w:rsidR="00EC5E5E" w:rsidRPr="00EC5E5E" w:rsidRDefault="00EC5E5E" w:rsidP="00EC5E5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10C64A" w14:textId="5AB26A24" w:rsidR="00543D4F" w:rsidRDefault="00543D4F" w:rsidP="00543D4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List </w:t>
      </w:r>
      <w:r w:rsidRPr="00877034">
        <w:rPr>
          <w:rFonts w:ascii="Arial" w:hAnsi="Arial" w:cs="Arial"/>
          <w:b/>
          <w:color w:val="000000" w:themeColor="text1"/>
          <w:sz w:val="22"/>
          <w:szCs w:val="22"/>
        </w:rPr>
        <w:t>two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potential costs of FOI in Australia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14:paraId="72FAA78A" w14:textId="77777777" w:rsidR="00543D4F" w:rsidRDefault="00543D4F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6C7885" w14:textId="77777777" w:rsidR="00543D4F" w:rsidRDefault="00543D4F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BC0B0B6" w14:textId="77777777" w:rsidR="00EC5E5E" w:rsidRPr="00B65ABB" w:rsidRDefault="00EC5E5E" w:rsidP="00EC5E5E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key provisions of FOI in Australia in relation to digital products</w:t>
      </w:r>
    </w:p>
    <w:p w14:paraId="5A2ADA9E" w14:textId="77777777" w:rsidR="00D64D90" w:rsidRDefault="00D64D90" w:rsidP="00D64D90">
      <w:pPr>
        <w:rPr>
          <w:rFonts w:ascii="Source Sans Pro" w:eastAsia="Times New Roman" w:hAnsi="Source Sans Pro" w:cs="Times New Roman"/>
          <w:color w:val="003045"/>
          <w:sz w:val="26"/>
          <w:szCs w:val="26"/>
          <w:shd w:val="clear" w:color="auto" w:fill="FFFFFF"/>
        </w:rPr>
      </w:pPr>
    </w:p>
    <w:p w14:paraId="5C95A3D2" w14:textId="22EE0471" w:rsidR="00D64D90" w:rsidRPr="00D64D90" w:rsidRDefault="00D64D90" w:rsidP="00D64D90">
      <w:pPr>
        <w:rPr>
          <w:rFonts w:ascii="Arial" w:eastAsia="Times New Roman" w:hAnsi="Arial" w:cs="Arial"/>
          <w:color w:val="003045"/>
          <w:sz w:val="22"/>
          <w:szCs w:val="22"/>
          <w:shd w:val="clear" w:color="auto" w:fill="FFFFFF"/>
        </w:rPr>
      </w:pPr>
      <w:r w:rsidRPr="00D64D90">
        <w:rPr>
          <w:rFonts w:ascii="Arial" w:eastAsia="Times New Roman" w:hAnsi="Arial" w:cs="Arial"/>
          <w:color w:val="003045"/>
          <w:sz w:val="22"/>
          <w:szCs w:val="22"/>
          <w:shd w:val="clear" w:color="auto" w:fill="FFFFFF"/>
        </w:rPr>
        <w:t>“Publish information. Information has greater value when shared widely. That is why the </w:t>
      </w:r>
      <w:r w:rsidRPr="00D64D90">
        <w:rPr>
          <w:rFonts w:ascii="Arial" w:eastAsia="Times New Roman" w:hAnsi="Arial" w:cs="Arial"/>
          <w:sz w:val="22"/>
          <w:szCs w:val="22"/>
        </w:rPr>
        <w:t>FOI</w:t>
      </w:r>
      <w:r w:rsidRPr="00D64D90">
        <w:rPr>
          <w:rFonts w:ascii="Arial" w:eastAsia="Times New Roman" w:hAnsi="Arial" w:cs="Arial"/>
          <w:color w:val="003045"/>
          <w:sz w:val="22"/>
          <w:szCs w:val="22"/>
          <w:shd w:val="clear" w:color="auto" w:fill="FFFFFF"/>
        </w:rPr>
        <w:t> Act declares that government information is a national resource for public access and use.”</w:t>
      </w:r>
    </w:p>
    <w:p w14:paraId="4EE8762D" w14:textId="77777777" w:rsidR="00D64D90" w:rsidRDefault="00D64D90" w:rsidP="00D64D90">
      <w:pPr>
        <w:rPr>
          <w:rFonts w:ascii="Arial" w:eastAsia="Times New Roman" w:hAnsi="Arial" w:cs="Arial"/>
          <w:sz w:val="22"/>
          <w:szCs w:val="22"/>
        </w:rPr>
      </w:pPr>
    </w:p>
    <w:p w14:paraId="73BAA3CD" w14:textId="13FA91F7" w:rsidR="00D64D90" w:rsidRPr="00D64D90" w:rsidRDefault="00D64D90" w:rsidP="00D64D90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1) </w:t>
      </w:r>
      <w:r w:rsidR="00BA6196">
        <w:rPr>
          <w:rFonts w:ascii="Arial" w:eastAsia="Times New Roman" w:hAnsi="Arial" w:cs="Arial"/>
          <w:sz w:val="22"/>
          <w:szCs w:val="22"/>
        </w:rPr>
        <w:t>Referring to the statement above, explain how publishing online benefits the Australian public.</w:t>
      </w:r>
    </w:p>
    <w:p w14:paraId="0EC8F5AA" w14:textId="77777777" w:rsidR="001C4520" w:rsidRDefault="001C4520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A41EED" w14:textId="77777777" w:rsidR="001C4520" w:rsidRDefault="001C4520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63E5A5" w14:textId="77777777" w:rsidR="001C4520" w:rsidRPr="00B65ABB" w:rsidRDefault="001C4520" w:rsidP="001C4520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advantages, disadvantages and implications of virtual and physical collaboration</w:t>
      </w:r>
    </w:p>
    <w:p w14:paraId="58436966" w14:textId="546BC4F1" w:rsidR="001C4520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1) 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 xml:space="preserve">Explain the concept of virtual collaboration and provide </w:t>
      </w:r>
      <w:r w:rsidR="001C4520" w:rsidRPr="00AA5663">
        <w:rPr>
          <w:rFonts w:ascii="Arial" w:hAnsi="Arial" w:cs="Arial"/>
          <w:b/>
          <w:color w:val="000000" w:themeColor="text1"/>
          <w:sz w:val="22"/>
          <w:szCs w:val="22"/>
        </w:rPr>
        <w:t xml:space="preserve">one 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>example.</w:t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</w:r>
      <w:r w:rsidR="001C4520">
        <w:rPr>
          <w:rFonts w:ascii="Arial" w:hAnsi="Arial" w:cs="Arial"/>
          <w:color w:val="000000" w:themeColor="text1"/>
          <w:sz w:val="22"/>
          <w:szCs w:val="22"/>
        </w:rPr>
        <w:tab/>
        <w:t>(3 marks)</w:t>
      </w:r>
    </w:p>
    <w:p w14:paraId="0A3A6487" w14:textId="77777777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6F2146" w14:textId="416CE92E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2) Describe</w:t>
      </w:r>
      <w:r w:rsidRPr="00916AAE">
        <w:rPr>
          <w:rFonts w:ascii="Arial" w:hAnsi="Arial" w:cs="Arial"/>
          <w:b/>
          <w:color w:val="000000" w:themeColor="text1"/>
          <w:sz w:val="22"/>
          <w:szCs w:val="22"/>
        </w:rPr>
        <w:t xml:space="preserve"> two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advantages of using virtual collaboration technology.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(4 marks)</w:t>
      </w:r>
    </w:p>
    <w:p w14:paraId="7D2F4836" w14:textId="77777777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9F2302A" w14:textId="4A8D257E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3) Describe </w:t>
      </w:r>
      <w:r w:rsidRPr="00916AAE">
        <w:rPr>
          <w:rFonts w:ascii="Arial" w:hAnsi="Arial" w:cs="Arial"/>
          <w:b/>
          <w:color w:val="000000" w:themeColor="text1"/>
          <w:sz w:val="22"/>
          <w:szCs w:val="22"/>
        </w:rPr>
        <w:t>two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disadvantages of using virtual collaboration technology.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(4 marks)</w:t>
      </w:r>
    </w:p>
    <w:p w14:paraId="7756732B" w14:textId="77777777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E429C4" w14:textId="708FDAF6" w:rsidR="00AA5663" w:rsidRDefault="00AA5663" w:rsidP="00543D4F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4) Explain in detail, </w:t>
      </w:r>
      <w:r w:rsidRPr="00916AAE">
        <w:rPr>
          <w:rFonts w:ascii="Arial" w:hAnsi="Arial" w:cs="Arial"/>
          <w:b/>
          <w:color w:val="000000" w:themeColor="text1"/>
          <w:sz w:val="22"/>
          <w:szCs w:val="22"/>
        </w:rPr>
        <w:t>one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implication of using virtual collaboration technology.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(4 marks)</w:t>
      </w:r>
    </w:p>
    <w:p w14:paraId="24786989" w14:textId="77777777" w:rsidR="00877034" w:rsidRDefault="00877034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756890" w14:textId="77777777" w:rsidR="00877034" w:rsidRDefault="00877034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948B34" w14:textId="77777777" w:rsidR="00877034" w:rsidRPr="00B65ABB" w:rsidRDefault="00877034" w:rsidP="00877034">
      <w:pPr>
        <w:pStyle w:val="ListItem"/>
        <w:numPr>
          <w:ilvl w:val="0"/>
          <w:numId w:val="3"/>
        </w:numPr>
        <w:shd w:val="clear" w:color="auto" w:fill="CCFFCC"/>
        <w:rPr>
          <w:color w:val="auto"/>
        </w:rPr>
      </w:pPr>
      <w:r w:rsidRPr="00B65ABB">
        <w:rPr>
          <w:color w:val="auto"/>
        </w:rPr>
        <w:t>impact of convergence trends in contemporary digital technologies</w:t>
      </w:r>
    </w:p>
    <w:p w14:paraId="45393434" w14:textId="696660DC" w:rsidR="00877034" w:rsidRDefault="00877034" w:rsidP="00543D4F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1) The following table lists </w:t>
      </w:r>
      <w:r w:rsidR="009E15F5">
        <w:rPr>
          <w:rFonts w:ascii="Arial" w:hAnsi="Arial" w:cs="Arial"/>
          <w:color w:val="000000" w:themeColor="text1"/>
          <w:sz w:val="22"/>
          <w:szCs w:val="22"/>
        </w:rPr>
        <w:t xml:space="preserve">five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convergence trends in contemporary digital technologies. </w:t>
      </w:r>
      <w:r w:rsidR="009E15F5">
        <w:rPr>
          <w:rFonts w:ascii="Arial" w:hAnsi="Arial" w:cs="Arial"/>
          <w:color w:val="000000" w:themeColor="text1"/>
          <w:sz w:val="22"/>
          <w:szCs w:val="22"/>
        </w:rPr>
        <w:t>Outline the impact of each trend.</w:t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</w:r>
      <w:r w:rsidR="009E15F5">
        <w:rPr>
          <w:rFonts w:ascii="Arial" w:hAnsi="Arial" w:cs="Arial"/>
          <w:color w:val="000000" w:themeColor="text1"/>
          <w:sz w:val="22"/>
          <w:szCs w:val="22"/>
        </w:rPr>
        <w:tab/>
        <w:t>(10 marks)</w:t>
      </w:r>
    </w:p>
    <w:p w14:paraId="7CDD55F1" w14:textId="77777777" w:rsidR="00877034" w:rsidRDefault="00877034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A23B4B" w14:textId="77777777" w:rsidR="009024B3" w:rsidRDefault="009024B3" w:rsidP="009024B3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4"/>
        <w:gridCol w:w="4111"/>
        <w:gridCol w:w="3611"/>
      </w:tblGrid>
      <w:tr w:rsidR="009024B3" w:rsidRPr="009E15F5" w14:paraId="5EF534C9" w14:textId="77777777" w:rsidTr="009024B3">
        <w:tc>
          <w:tcPr>
            <w:tcW w:w="2234" w:type="dxa"/>
            <w:shd w:val="clear" w:color="auto" w:fill="CCFFCC"/>
          </w:tcPr>
          <w:p w14:paraId="11C99D18" w14:textId="77777777" w:rsidR="009024B3" w:rsidRPr="009E15F5" w:rsidRDefault="009024B3" w:rsidP="005B048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E15F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Convergence Trend</w:t>
            </w:r>
          </w:p>
        </w:tc>
        <w:tc>
          <w:tcPr>
            <w:tcW w:w="4111" w:type="dxa"/>
            <w:shd w:val="clear" w:color="auto" w:fill="CCFFCC"/>
          </w:tcPr>
          <w:p w14:paraId="7E9C5AF6" w14:textId="77777777" w:rsidR="009024B3" w:rsidRPr="009E15F5" w:rsidRDefault="009024B3" w:rsidP="005B048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E15F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Example</w:t>
            </w:r>
          </w:p>
        </w:tc>
        <w:tc>
          <w:tcPr>
            <w:tcW w:w="3611" w:type="dxa"/>
            <w:shd w:val="clear" w:color="auto" w:fill="CCFFCC"/>
          </w:tcPr>
          <w:p w14:paraId="4F5A86E1" w14:textId="77777777" w:rsidR="009024B3" w:rsidRPr="009E15F5" w:rsidRDefault="009024B3" w:rsidP="005B048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E15F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Impact</w:t>
            </w:r>
          </w:p>
        </w:tc>
      </w:tr>
      <w:tr w:rsidR="009024B3" w14:paraId="1E7CA2FE" w14:textId="77777777" w:rsidTr="005B048C">
        <w:tc>
          <w:tcPr>
            <w:tcW w:w="2234" w:type="dxa"/>
          </w:tcPr>
          <w:p w14:paraId="7FF6F50F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User-generated content mixed with copyright content to create new content</w:t>
            </w:r>
          </w:p>
        </w:tc>
        <w:tc>
          <w:tcPr>
            <w:tcW w:w="4111" w:type="dxa"/>
          </w:tcPr>
          <w:p w14:paraId="40242BD2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School videos created for the Sports carnival-using student capture footage and copyright-protected audio.</w:t>
            </w:r>
          </w:p>
          <w:p w14:paraId="46B1FC5E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52B7D43" w14:textId="77777777" w:rsidR="009024B3" w:rsidRDefault="00AE566E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8" w:history="1">
              <w:r w:rsidR="009024B3" w:rsidRPr="0090740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https://www.pof.com.au/qa-user-generated-content-and-copyright/</w:t>
              </w:r>
            </w:hyperlink>
          </w:p>
          <w:p w14:paraId="60714862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11" w:type="dxa"/>
          </w:tcPr>
          <w:p w14:paraId="74F2B7A8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4B3" w14:paraId="22B7167F" w14:textId="77777777" w:rsidTr="005B048C">
        <w:tc>
          <w:tcPr>
            <w:tcW w:w="2234" w:type="dxa"/>
          </w:tcPr>
          <w:p w14:paraId="2E85A099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VoIP (telecommunications services provided over the Internet)</w:t>
            </w:r>
          </w:p>
          <w:p w14:paraId="576EDB82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</w:tcPr>
          <w:p w14:paraId="52E7E078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VoIP services such as Skype and WhatsApp being used instead of regulated telecommunications services (phone line/mobile towers).</w:t>
            </w:r>
          </w:p>
          <w:p w14:paraId="249B380F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1C25078" w14:textId="77777777" w:rsidR="009024B3" w:rsidRDefault="00AE566E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="009024B3" w:rsidRPr="00907407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http://www.ciscopress.com/articles/article.asp?p=28472</w:t>
              </w:r>
            </w:hyperlink>
          </w:p>
          <w:p w14:paraId="4695EE33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0DFF5DE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11" w:type="dxa"/>
          </w:tcPr>
          <w:p w14:paraId="2AE8093C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4B3" w14:paraId="59F9FDE3" w14:textId="77777777" w:rsidTr="005B048C">
        <w:tc>
          <w:tcPr>
            <w:tcW w:w="2234" w:type="dxa"/>
          </w:tcPr>
          <w:p w14:paraId="64E6C0FE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Analogue/non-digital to digital </w:t>
            </w:r>
          </w:p>
        </w:tc>
        <w:tc>
          <w:tcPr>
            <w:tcW w:w="4111" w:type="dxa"/>
          </w:tcPr>
          <w:p w14:paraId="0386B0F9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Digitisation of print text to eBooks. Online newspapers. </w:t>
            </w:r>
          </w:p>
          <w:p w14:paraId="613FF069" w14:textId="77777777" w:rsidR="009024B3" w:rsidRDefault="00AE566E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0" w:history="1">
              <w:r w:rsidR="009024B3" w:rsidRPr="00907407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http://www.information-age.com/impact-internet-things-iot-123467503/</w:t>
              </w:r>
            </w:hyperlink>
          </w:p>
          <w:p w14:paraId="6CF6CF92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11" w:type="dxa"/>
          </w:tcPr>
          <w:p w14:paraId="538615AA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4B3" w14:paraId="29824E57" w14:textId="77777777" w:rsidTr="005B048C">
        <w:tc>
          <w:tcPr>
            <w:tcW w:w="2234" w:type="dxa"/>
          </w:tcPr>
          <w:p w14:paraId="668DD337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Internet of Things</w:t>
            </w:r>
          </w:p>
          <w:p w14:paraId="69ECD871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</w:tcPr>
          <w:p w14:paraId="3E3863BB" w14:textId="77777777" w:rsidR="009024B3" w:rsidRDefault="00AE566E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1" w:history="1">
              <w:r w:rsidR="009024B3" w:rsidRPr="00907407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http://www.information-age.com/impact-internet-things-iot-123467503/</w:t>
              </w:r>
            </w:hyperlink>
          </w:p>
          <w:p w14:paraId="1456E05E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11" w:type="dxa"/>
          </w:tcPr>
          <w:p w14:paraId="63EA2B0C" w14:textId="77777777" w:rsidR="009024B3" w:rsidRDefault="009024B3" w:rsidP="005B048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704376D" w14:textId="77777777" w:rsidR="009024B3" w:rsidRDefault="009024B3" w:rsidP="009024B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CEFF94" w14:textId="77777777" w:rsidR="009024B3" w:rsidRPr="00543D4F" w:rsidRDefault="009024B3" w:rsidP="009024B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090951E" w14:textId="77777777" w:rsidR="00877034" w:rsidRPr="00543D4F" w:rsidRDefault="00877034" w:rsidP="00543D4F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877034" w:rsidRPr="00543D4F" w:rsidSect="007F6A4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30C"/>
    <w:multiLevelType w:val="hybridMultilevel"/>
    <w:tmpl w:val="A1D62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21273"/>
    <w:multiLevelType w:val="hybridMultilevel"/>
    <w:tmpl w:val="BB727D26"/>
    <w:lvl w:ilvl="0" w:tplc="A5F63EDE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trike w:val="0"/>
        <w:sz w:val="20"/>
        <w:szCs w:val="20"/>
      </w:rPr>
    </w:lvl>
    <w:lvl w:ilvl="1" w:tplc="982AE8FA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>
    <w:nsid w:val="139A32CA"/>
    <w:multiLevelType w:val="hybridMultilevel"/>
    <w:tmpl w:val="73C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46B60"/>
    <w:multiLevelType w:val="hybridMultilevel"/>
    <w:tmpl w:val="831E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36004"/>
    <w:multiLevelType w:val="hybridMultilevel"/>
    <w:tmpl w:val="2A80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8B0B01"/>
    <w:multiLevelType w:val="hybridMultilevel"/>
    <w:tmpl w:val="A1D62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49"/>
    <w:rsid w:val="00077EEB"/>
    <w:rsid w:val="001C4520"/>
    <w:rsid w:val="00296D9E"/>
    <w:rsid w:val="003911DA"/>
    <w:rsid w:val="00425C1F"/>
    <w:rsid w:val="00446E12"/>
    <w:rsid w:val="004B1F26"/>
    <w:rsid w:val="00514E0E"/>
    <w:rsid w:val="00543D4F"/>
    <w:rsid w:val="00561C08"/>
    <w:rsid w:val="005D23B3"/>
    <w:rsid w:val="005D3E32"/>
    <w:rsid w:val="005F2F70"/>
    <w:rsid w:val="006107C3"/>
    <w:rsid w:val="007A6185"/>
    <w:rsid w:val="007F6A49"/>
    <w:rsid w:val="00877034"/>
    <w:rsid w:val="008B4966"/>
    <w:rsid w:val="009024B3"/>
    <w:rsid w:val="00916AAE"/>
    <w:rsid w:val="009E15F5"/>
    <w:rsid w:val="00A23324"/>
    <w:rsid w:val="00AA08C7"/>
    <w:rsid w:val="00AA5663"/>
    <w:rsid w:val="00B233A8"/>
    <w:rsid w:val="00B43A39"/>
    <w:rsid w:val="00BA6196"/>
    <w:rsid w:val="00C45592"/>
    <w:rsid w:val="00D6433A"/>
    <w:rsid w:val="00D64D90"/>
    <w:rsid w:val="00DE46E5"/>
    <w:rsid w:val="00EC5E5E"/>
    <w:rsid w:val="00F2588B"/>
    <w:rsid w:val="00F41173"/>
    <w:rsid w:val="00F7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94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A49"/>
    <w:pPr>
      <w:spacing w:before="240" w:after="60" w:line="264" w:lineRule="auto"/>
      <w:outlineLvl w:val="2"/>
    </w:pPr>
    <w:rPr>
      <w:rFonts w:ascii="Calibri" w:hAnsi="Calibr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A49"/>
    <w:rPr>
      <w:rFonts w:ascii="Calibri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7F6A49"/>
    <w:pPr>
      <w:spacing w:before="120" w:after="120" w:line="276" w:lineRule="auto"/>
    </w:pPr>
    <w:rPr>
      <w:rFonts w:ascii="Arial" w:eastAsiaTheme="minorHAnsi" w:hAnsi="Arial" w:cs="Arial"/>
      <w:color w:val="595959" w:themeColor="text1" w:themeTint="A6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7F6A49"/>
    <w:rPr>
      <w:rFonts w:ascii="Arial" w:eastAsiaTheme="minorHAnsi" w:hAnsi="Arial" w:cs="Arial"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Paragraph"/>
    <w:link w:val="ListItemChar"/>
    <w:qFormat/>
    <w:rsid w:val="007F6A49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7F6A49"/>
    <w:rPr>
      <w:rFonts w:ascii="Arial" w:eastAsiaTheme="minorHAnsi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7F6A49"/>
    <w:pPr>
      <w:ind w:left="720"/>
      <w:contextualSpacing/>
    </w:pPr>
  </w:style>
  <w:style w:type="table" w:styleId="TableGrid">
    <w:name w:val="Table Grid"/>
    <w:basedOn w:val="TableNormal"/>
    <w:uiPriority w:val="59"/>
    <w:rsid w:val="005D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3E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E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1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A49"/>
    <w:pPr>
      <w:spacing w:before="240" w:after="60" w:line="264" w:lineRule="auto"/>
      <w:outlineLvl w:val="2"/>
    </w:pPr>
    <w:rPr>
      <w:rFonts w:ascii="Calibri" w:hAnsi="Calibr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A49"/>
    <w:rPr>
      <w:rFonts w:ascii="Calibri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7F6A49"/>
    <w:pPr>
      <w:spacing w:before="120" w:after="120" w:line="276" w:lineRule="auto"/>
    </w:pPr>
    <w:rPr>
      <w:rFonts w:ascii="Arial" w:eastAsiaTheme="minorHAnsi" w:hAnsi="Arial" w:cs="Arial"/>
      <w:color w:val="595959" w:themeColor="text1" w:themeTint="A6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7F6A49"/>
    <w:rPr>
      <w:rFonts w:ascii="Arial" w:eastAsiaTheme="minorHAnsi" w:hAnsi="Arial" w:cs="Arial"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Paragraph"/>
    <w:link w:val="ListItemChar"/>
    <w:qFormat/>
    <w:rsid w:val="007F6A49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7F6A49"/>
    <w:rPr>
      <w:rFonts w:ascii="Arial" w:eastAsiaTheme="minorHAnsi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7F6A49"/>
    <w:pPr>
      <w:ind w:left="720"/>
      <w:contextualSpacing/>
    </w:pPr>
  </w:style>
  <w:style w:type="table" w:styleId="TableGrid">
    <w:name w:val="Table Grid"/>
    <w:basedOn w:val="TableNormal"/>
    <w:uiPriority w:val="59"/>
    <w:rsid w:val="005D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3E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E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1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f.com.au/qa-user-generated-content-and-copyrigh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ph.gov.au/About_Parliament/Parliamentary_Departments/Parliamentary_Library/pubs/BriefingBook44p/Copyrigh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rmation-age.com/impact-internet-things-iot-12346750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information-age.com/impact-internet-things-iot-12346750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scopress.com/articles/article.asp?p=28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59EF7-B876-4345-A6C4-EA5DD2AA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3A29679F</Template>
  <TotalTime>1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Myer</dc:creator>
  <cp:lastModifiedBy>MYER Darren</cp:lastModifiedBy>
  <cp:revision>4</cp:revision>
  <dcterms:created xsi:type="dcterms:W3CDTF">2018-03-22T03:22:00Z</dcterms:created>
  <dcterms:modified xsi:type="dcterms:W3CDTF">2018-03-22T03:24:00Z</dcterms:modified>
</cp:coreProperties>
</file>