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360" w:lineRule="auto"/>
        <w:jc w:val="center"/>
        <w:rPr>
          <w:b w:val="1"/>
          <w:color w:val="373d48"/>
          <w:sz w:val="28"/>
          <w:szCs w:val="28"/>
        </w:rPr>
      </w:pPr>
      <w:r w:rsidDel="00000000" w:rsidR="00000000" w:rsidRPr="00000000">
        <w:rPr>
          <w:b w:val="1"/>
          <w:color w:val="373d48"/>
          <w:sz w:val="28"/>
          <w:szCs w:val="28"/>
          <w:rtl w:val="0"/>
        </w:rPr>
        <w:t xml:space="preserve">Bassim </w:t>
      </w:r>
      <w:r w:rsidDel="00000000" w:rsidR="00000000" w:rsidRPr="00000000">
        <w:rPr>
          <w:b w:val="1"/>
          <w:color w:val="373d48"/>
          <w:sz w:val="28"/>
          <w:szCs w:val="28"/>
          <w:rtl w:val="0"/>
        </w:rPr>
        <w:t xml:space="preserve">Eledath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11805"/>
        </w:tabs>
        <w:spacing w:before="60" w:line="480" w:lineRule="auto"/>
        <w:ind w:left="-274" w:firstLine="0"/>
        <w:jc w:val="center"/>
        <w:rPr>
          <w:color w:val="000000"/>
          <w:sz w:val="22"/>
          <w:szCs w:val="22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bassimfaizal@gmail.com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Website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Google Scholar</w:t>
        </w:r>
      </w:hyperlink>
      <w:r w:rsidDel="00000000" w:rsidR="00000000" w:rsidRPr="00000000">
        <w:rPr>
          <w:sz w:val="20"/>
          <w:szCs w:val="20"/>
          <w:rtl w:val="0"/>
        </w:rPr>
        <w:t xml:space="preserve"> | 919-360-6903 |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San</w:t>
      </w:r>
      <w:r w:rsidDel="00000000" w:rsidR="00000000" w:rsidRPr="00000000">
        <w:rPr>
          <w:color w:val="000000"/>
          <w:sz w:val="20"/>
          <w:szCs w:val="20"/>
          <w:u w:val="none"/>
          <w:rtl w:val="0"/>
        </w:rPr>
        <w:t xml:space="preserve"> Francisco, CA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228600</wp:posOffset>
                </wp:positionV>
                <wp:extent cx="7810500" cy="15763"/>
                <wp:effectExtent b="0" l="0" r="0" t="0"/>
                <wp:wrapNone/>
                <wp:docPr id="102772976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613700" y="2932125"/>
                          <a:ext cx="9423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228600</wp:posOffset>
                </wp:positionV>
                <wp:extent cx="7810500" cy="15763"/>
                <wp:effectExtent b="0" l="0" r="0" t="0"/>
                <wp:wrapNone/>
                <wp:docPr id="102772976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0" cy="157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jc w:val="center"/>
        <w:rPr>
          <w:color w:val="000000"/>
          <w:sz w:val="20"/>
          <w:szCs w:val="20"/>
        </w:rPr>
      </w:pPr>
      <w:r>
        <w:rPr>
          <w:sz w:val="20"/>
        </w:rPr>
        <w:t>AI/ML Developer with 5+ years of experience, specializing in transformer models, full-stack development, and deploying ML solutions at scale.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color="000000" w:space="0" w:sz="0" w:val="none"/>
          <w:between w:space="0" w:sz="0" w:val="nil"/>
        </w:pBdr>
        <w:spacing w:before="240" w:lineRule="auto"/>
        <w:ind w:right="302"/>
        <w:rPr>
          <w:b w:val="1"/>
          <w:color w:val="373d48"/>
        </w:rPr>
      </w:pPr>
      <w:r w:rsidDel="00000000" w:rsidR="00000000" w:rsidRPr="00000000">
        <w:rPr>
          <w:b w:val="1"/>
          <w:color w:val="373d48"/>
          <w:rtl w:val="0"/>
        </w:rPr>
        <w:t xml:space="preserve">Professional Experience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38100</wp:posOffset>
                </wp:positionV>
                <wp:extent cx="7710805" cy="19063"/>
                <wp:effectExtent b="0" l="0" r="0" t="0"/>
                <wp:wrapNone/>
                <wp:docPr id="102772976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504885" y="3780000"/>
                          <a:ext cx="768223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dot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38100</wp:posOffset>
                </wp:positionV>
                <wp:extent cx="7710805" cy="19063"/>
                <wp:effectExtent b="0" l="0" r="0" t="0"/>
                <wp:wrapNone/>
                <wp:docPr id="102772976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0805" cy="190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Bdr>
          <w:right w:color="000000" w:space="0" w:sz="0" w:val="none"/>
        </w:pBdr>
        <w:spacing w:before="60" w:line="276" w:lineRule="auto"/>
        <w:ind w:right="302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 Learning Engineer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                                                                                                                                     Oct 2023 – June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right w:color="000000" w:space="0" w:sz="0" w:val="none"/>
        </w:pBdr>
        <w:spacing w:line="276" w:lineRule="auto"/>
        <w:ind w:right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Square Inc                                                                                                                                                   S</w:t>
      </w:r>
      <w:r w:rsidDel="00000000" w:rsidR="00000000" w:rsidRPr="00000000">
        <w:rPr>
          <w:i w:val="1"/>
          <w:sz w:val="20"/>
          <w:szCs w:val="20"/>
          <w:rtl w:val="0"/>
        </w:rPr>
        <w:t xml:space="preserve">an Francisco, Remote Contractor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right="20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Co-developed an LLM RAG system that automated email campaign writing saving the marketing team several hundred hours.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right="20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Increased average net profit per merchant by 80% by building a novel ensemble uplift model to rank merchants.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right="20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Optimized Prefect workflows across multiple ML project containers, resulting in a 15% reduction in model inference latency.</w:t>
      </w:r>
    </w:p>
    <w:p w:rsidR="00000000" w:rsidDel="00000000" w:rsidP="00000000" w:rsidRDefault="00000000" w:rsidRPr="00000000" w14:paraId="0000000A">
      <w:pPr>
        <w:ind w:left="0" w:right="20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color="000000" w:space="0" w:sz="0" w:val="none"/>
          <w:between w:space="0" w:sz="0" w:val="nil"/>
        </w:pBdr>
        <w:spacing w:before="60" w:line="276" w:lineRule="auto"/>
        <w:ind w:right="30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Senior Data Scientist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ab/>
        <w:tab/>
        <w:tab/>
        <w:tab/>
        <w:t xml:space="preserve">   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                           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                             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March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 2022 –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Feb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color="000000" w:space="0" w:sz="0" w:val="none"/>
          <w:between w:space="0" w:sz="0" w:val="nil"/>
        </w:pBdr>
        <w:spacing w:line="276" w:lineRule="auto"/>
        <w:ind w:right="90"/>
        <w:rPr>
          <w:i w:val="1"/>
          <w:color w:val="999999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Andela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New York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right="202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the churn data science team. Created ETL pipelines from scratch, deployed several ML models that saved $1M+ in lost revenue.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right="202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"The Experimentation Blueprint", a thorough guide used by all teams to design A/B tests at Andela.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right="202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Mentored the ‘talent salary prediction’ and ‘auto-match’ data science teams. </w:t>
      </w:r>
      <w:r w:rsidDel="00000000" w:rsidR="00000000" w:rsidRPr="00000000">
        <w:rPr>
          <w:sz w:val="20"/>
          <w:szCs w:val="20"/>
          <w:rtl w:val="0"/>
        </w:rPr>
        <w:t xml:space="preserve">Held biweekly mentorship office hours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right="202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Founded and led the data science team book club specializing in MLOps.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202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right w:color="000000" w:space="0" w:sz="0" w:val="none"/>
        </w:pBdr>
        <w:spacing w:before="60" w:line="276" w:lineRule="auto"/>
        <w:ind w:right="302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Scientist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                                     June 2020 – Oct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right w:color="000000" w:space="0" w:sz="0" w:val="none"/>
        </w:pBdr>
        <w:spacing w:line="276" w:lineRule="auto"/>
        <w:ind w:right="9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Target RWE (Formerly NoviSci)                                                                                                                                          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Durham, NC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360" w:right="202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Co-developed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causalRisk</w:t>
        </w:r>
      </w:hyperlink>
      <w:r w:rsidDel="00000000" w:rsidR="00000000" w:rsidRPr="00000000">
        <w:rPr>
          <w:sz w:val="20"/>
          <w:szCs w:val="20"/>
          <w:rtl w:val="0"/>
        </w:rPr>
        <w:t xml:space="preserve"> software for causal inference, adopted by firms like Janssen and Amgen for observational studies research.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360" w:right="20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SanCheck, an R package for efficient automated sanity checking on large datasets.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360" w:right="202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Co-developed Jira Quick Picture, a web app that reduced work log time by 75%.</w:t>
      </w:r>
    </w:p>
    <w:p w:rsidR="00000000" w:rsidDel="00000000" w:rsidP="00000000" w:rsidRDefault="00000000" w:rsidRPr="00000000" w14:paraId="00000017">
      <w:pPr>
        <w:ind w:right="202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right w:color="000000" w:space="0" w:sz="0" w:val="none"/>
        </w:pBdr>
        <w:spacing w:before="60" w:line="276" w:lineRule="auto"/>
        <w:ind w:right="302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Science Consultant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ab/>
        <w:tab/>
        <w:tab/>
        <w:t xml:space="preserve">                                                                                                               May 2020 – Jan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right w:color="000000" w:space="0" w:sz="0" w:val="none"/>
        </w:pBdr>
        <w:spacing w:line="276" w:lineRule="auto"/>
        <w:ind w:right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Upwork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360" w:right="202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Awarded Top 10% Data Scientist status on Upwork; built solutions for 9 companies. Link to all 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testimonials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360" w:right="202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and deployed a multichain optometrist clinic's no-show prediction XGBoost model, achieving &gt;50% accuracy improvement.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360" w:right="202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Automated a crop yield visualization workflow in Python for an agro-chemical firm, reducing </w:t>
      </w:r>
      <w:r w:rsidDel="00000000" w:rsidR="00000000" w:rsidRPr="00000000">
        <w:rPr>
          <w:sz w:val="20"/>
          <w:szCs w:val="20"/>
          <w:rtl w:val="0"/>
        </w:rPr>
        <w:t xml:space="preserve">weekly hours spent</w:t>
      </w:r>
      <w:r w:rsidDel="00000000" w:rsidR="00000000" w:rsidRPr="00000000">
        <w:rPr>
          <w:sz w:val="20"/>
          <w:szCs w:val="20"/>
          <w:rtl w:val="0"/>
        </w:rPr>
        <w:t xml:space="preserve"> by 90%.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360" w:right="202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and deployed a Random Forest model for a global entertainment company achieving &gt;25% performance improvement.</w:t>
      </w:r>
    </w:p>
    <w:p w:rsidR="00000000" w:rsidDel="00000000" w:rsidP="00000000" w:rsidRDefault="00000000" w:rsidRPr="00000000" w14:paraId="0000001E">
      <w:pPr>
        <w:ind w:right="202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right w:color="000000" w:space="0" w:sz="0" w:val="none"/>
        </w:pBdr>
        <w:spacing w:before="60" w:line="276" w:lineRule="auto"/>
        <w:ind w:right="302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Science Instructor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ab/>
        <w:tab/>
        <w:t xml:space="preserve">                                                                                                                             Nov 2020 – Feb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right w:color="000000" w:space="0" w:sz="0" w:val="none"/>
        </w:pBdr>
        <w:spacing w:line="276" w:lineRule="auto"/>
        <w:ind w:right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Coursera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360" w:right="202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Sole instructor and content creator for the course “Exploratory Data Analysis With Python and Pandas.” - </w:t>
      </w: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right="202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Course has a 4.5/5 rating and has been completed by 12,000+ learners.</w:t>
      </w:r>
    </w:p>
    <w:p w:rsidR="00000000" w:rsidDel="00000000" w:rsidP="00000000" w:rsidRDefault="00000000" w:rsidRPr="00000000" w14:paraId="00000023">
      <w:pPr>
        <w:ind w:right="202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right w:color="000000" w:space="0" w:sz="0" w:val="none"/>
        </w:pBdr>
        <w:spacing w:before="60" w:line="276" w:lineRule="auto"/>
        <w:ind w:right="302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Applied Machine Learning Intensive Fellow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ab/>
        <w:t xml:space="preserve">                                                                                               June 2019 – Aug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right w:color="000000" w:space="0" w:sz="0" w:val="none"/>
        </w:pBdr>
        <w:spacing w:line="276" w:lineRule="auto"/>
        <w:ind w:right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Google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                   Atlanta, 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360" w:right="20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Selected as one of 18 participants from 600+ applicants for Google's fully funded 10-week machine learning </w:t>
      </w: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program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7">
      <w:pPr>
        <w:ind w:right="202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Rule="auto"/>
        <w:rPr>
          <w:b w:val="1"/>
          <w:color w:val="373d4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73d48"/>
          <w:rtl w:val="0"/>
        </w:rPr>
        <w:t xml:space="preserve">Coding Competitions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-314324</wp:posOffset>
                </wp:positionH>
                <wp:positionV relativeFrom="paragraph">
                  <wp:posOffset>38100</wp:posOffset>
                </wp:positionV>
                <wp:extent cx="7711034" cy="19063"/>
                <wp:effectExtent b="0" l="0" r="0" t="0"/>
                <wp:wrapNone/>
                <wp:docPr id="102772976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504771" y="3780000"/>
                          <a:ext cx="768245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dot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-314324</wp:posOffset>
                </wp:positionH>
                <wp:positionV relativeFrom="paragraph">
                  <wp:posOffset>38100</wp:posOffset>
                </wp:positionV>
                <wp:extent cx="7711034" cy="19063"/>
                <wp:effectExtent b="0" l="0" r="0" t="0"/>
                <wp:wrapNone/>
                <wp:docPr id="102772976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1034" cy="190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ind w:right="202"/>
        <w:rPr>
          <w:b w:val="1"/>
          <w:color w:val="373d4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Generative AI:</w:t>
      </w:r>
      <w:r w:rsidDel="00000000" w:rsidR="00000000" w:rsidRPr="00000000">
        <w:rPr>
          <w:sz w:val="20"/>
          <w:szCs w:val="20"/>
          <w:rtl w:val="0"/>
        </w:rPr>
        <w:t xml:space="preserve"> GPT Hackathon SF (</w:t>
      </w:r>
      <w:r w:rsidDel="00000000" w:rsidR="00000000" w:rsidRPr="00000000">
        <w:rPr>
          <w:b w:val="1"/>
          <w:sz w:val="20"/>
          <w:szCs w:val="20"/>
          <w:rtl w:val="0"/>
        </w:rPr>
        <w:t xml:space="preserve">1st place</w:t>
      </w:r>
      <w:r w:rsidDel="00000000" w:rsidR="00000000" w:rsidRPr="00000000">
        <w:rPr>
          <w:sz w:val="20"/>
          <w:szCs w:val="20"/>
          <w:rtl w:val="0"/>
        </w:rPr>
        <w:t xml:space="preserve">), Truera LLM challenge (</w:t>
      </w:r>
      <w:r w:rsidDel="00000000" w:rsidR="00000000" w:rsidRPr="00000000">
        <w:rPr>
          <w:b w:val="1"/>
          <w:sz w:val="20"/>
          <w:szCs w:val="20"/>
          <w:rtl w:val="0"/>
        </w:rPr>
        <w:t xml:space="preserve">1st place</w:t>
      </w:r>
      <w:r w:rsidDel="00000000" w:rsidR="00000000" w:rsidRPr="00000000">
        <w:rPr>
          <w:sz w:val="20"/>
          <w:szCs w:val="20"/>
          <w:rtl w:val="0"/>
        </w:rPr>
        <w:t xml:space="preserve">), Gemini AI Hackathon </w:t>
      </w:r>
      <w:r w:rsidDel="00000000" w:rsidR="00000000" w:rsidRPr="00000000">
        <w:rPr>
          <w:b w:val="1"/>
          <w:sz w:val="20"/>
          <w:szCs w:val="20"/>
          <w:rtl w:val="0"/>
        </w:rPr>
        <w:t xml:space="preserve">(2nd place</w:t>
      </w:r>
      <w:r w:rsidDel="00000000" w:rsidR="00000000" w:rsidRPr="00000000">
        <w:rPr>
          <w:sz w:val="20"/>
          <w:szCs w:val="20"/>
          <w:rtl w:val="0"/>
        </w:rPr>
        <w:t xml:space="preserve">) - Link to </w:t>
      </w: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202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TopCoder.com:</w:t>
      </w:r>
      <w:r w:rsidDel="00000000" w:rsidR="00000000" w:rsidRPr="00000000">
        <w:rPr>
          <w:sz w:val="20"/>
          <w:szCs w:val="20"/>
          <w:rtl w:val="0"/>
        </w:rPr>
        <w:t xml:space="preserve"> top 10% of competitors.</w:t>
      </w:r>
      <w:r w:rsidDel="00000000" w:rsidR="00000000" w:rsidRPr="00000000">
        <w:rPr>
          <w:b w:val="1"/>
          <w:sz w:val="20"/>
          <w:szCs w:val="20"/>
          <w:rtl w:val="0"/>
        </w:rPr>
        <w:t xml:space="preserve"> 9 top 5 finishes</w:t>
      </w:r>
      <w:r w:rsidDel="00000000" w:rsidR="00000000" w:rsidRPr="00000000">
        <w:rPr>
          <w:sz w:val="20"/>
          <w:szCs w:val="20"/>
          <w:rtl w:val="0"/>
        </w:rPr>
        <w:t xml:space="preserve"> (3 first) in 11 data science competitions - Link to </w:t>
      </w: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profile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B">
      <w:pPr>
        <w:ind w:right="202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Science Competitions:</w:t>
      </w:r>
      <w:r w:rsidDel="00000000" w:rsidR="00000000" w:rsidRPr="00000000">
        <w:rPr>
          <w:sz w:val="20"/>
          <w:szCs w:val="20"/>
          <w:rtl w:val="0"/>
        </w:rPr>
        <w:t xml:space="preserve"> Wells Fargo Campus Analytics Challenge Winner, Duke datathon finalist, Data+ datathon finalist, P&amp;G CEO analytics challenge USA finalist, Citadel Summer Invitational Datathon Semi-finalist.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202"/>
        <w:jc w:val="left"/>
        <w:rPr>
          <w:b w:val="1"/>
          <w:color w:val="373d48"/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color w:val="373d48"/>
          <w:rtl w:val="0"/>
        </w:rPr>
        <w:t xml:space="preserve">Education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-314324</wp:posOffset>
                </wp:positionH>
                <wp:positionV relativeFrom="paragraph">
                  <wp:posOffset>83493</wp:posOffset>
                </wp:positionV>
                <wp:extent cx="7711034" cy="19063"/>
                <wp:effectExtent b="0" l="0" r="0" t="0"/>
                <wp:wrapNone/>
                <wp:docPr id="102772976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504771" y="3780000"/>
                          <a:ext cx="768245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dot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-314324</wp:posOffset>
                </wp:positionH>
                <wp:positionV relativeFrom="paragraph">
                  <wp:posOffset>83493</wp:posOffset>
                </wp:positionV>
                <wp:extent cx="7711034" cy="19063"/>
                <wp:effectExtent b="0" l="0" r="0" t="0"/>
                <wp:wrapNone/>
                <wp:docPr id="102772976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1034" cy="190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pBdr>
          <w:right w:color="000000" w:space="0" w:sz="0" w:val="none"/>
        </w:pBdr>
        <w:spacing w:line="276" w:lineRule="auto"/>
        <w:ind w:right="302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Master of Science, Data Science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                                                                                                                             July 2023 – June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right w:color="000000" w:space="0" w:sz="0" w:val="none"/>
        </w:pBdr>
        <w:spacing w:line="276" w:lineRule="auto"/>
        <w:ind w:right="30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University of San Francisco</w:t>
      </w:r>
      <w:r w:rsidDel="00000000" w:rsidR="00000000" w:rsidRPr="00000000">
        <w:rPr>
          <w:i w:val="1"/>
          <w:sz w:val="20"/>
          <w:szCs w:val="20"/>
          <w:rtl w:val="0"/>
        </w:rPr>
        <w:t xml:space="preserve">                                                                             </w:t>
        <w:tab/>
        <w:tab/>
        <w:tab/>
        <w:tab/>
        <w:tab/>
        <w:t xml:space="preserve"> San Francisco, CA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right w:color="000000" w:space="0" w:sz="0" w:val="none"/>
        </w:pBdr>
        <w:spacing w:before="60" w:line="276" w:lineRule="auto"/>
        <w:ind w:right="302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Bachelor of Science, Statistics</w:t>
        <w:tab/>
        <w:t xml:space="preserve">           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                                                                                                                Aug 2016 – Aug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right w:color="000000" w:space="0" w:sz="0" w:val="none"/>
        </w:pBdr>
        <w:spacing w:line="276" w:lineRule="auto"/>
        <w:ind w:right="30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Duke University</w:t>
      </w:r>
      <w:r w:rsidDel="00000000" w:rsidR="00000000" w:rsidRPr="00000000">
        <w:rPr>
          <w:i w:val="1"/>
          <w:sz w:val="20"/>
          <w:szCs w:val="20"/>
          <w:rtl w:val="0"/>
        </w:rPr>
        <w:t xml:space="preserve">                                         </w:t>
        <w:tab/>
        <w:tab/>
        <w:tab/>
        <w:t xml:space="preserve">       </w:t>
        <w:tab/>
        <w:tab/>
        <w:tab/>
        <w:tab/>
        <w:t xml:space="preserve">                                       Durham, 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Rule="auto"/>
        <w:ind w:left="10" w:firstLine="0"/>
        <w:rPr>
          <w:b w:val="1"/>
          <w:color w:val="373d48"/>
        </w:rPr>
      </w:pPr>
      <w:r w:rsidDel="00000000" w:rsidR="00000000" w:rsidRPr="00000000">
        <w:rPr>
          <w:b w:val="1"/>
          <w:color w:val="373d48"/>
          <w:rtl w:val="0"/>
        </w:rPr>
        <w:t xml:space="preserve">Certifications and Technical Skills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-314324</wp:posOffset>
                </wp:positionH>
                <wp:positionV relativeFrom="paragraph">
                  <wp:posOffset>5097</wp:posOffset>
                </wp:positionV>
                <wp:extent cx="7711034" cy="19063"/>
                <wp:effectExtent b="0" l="0" r="0" t="0"/>
                <wp:wrapNone/>
                <wp:docPr id="102772976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504771" y="3780000"/>
                          <a:ext cx="768245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dot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-314324</wp:posOffset>
                </wp:positionH>
                <wp:positionV relativeFrom="paragraph">
                  <wp:posOffset>5097</wp:posOffset>
                </wp:positionV>
                <wp:extent cx="7711034" cy="19063"/>
                <wp:effectExtent b="0" l="0" r="0" t="0"/>
                <wp:wrapNone/>
                <wp:docPr id="102772976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1034" cy="190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360" w:right="20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Google Cloud Certified - Professional Machine Learning Engineer</w:t>
      </w:r>
      <w:r w:rsidDel="00000000" w:rsidR="00000000" w:rsidRPr="00000000">
        <w:rPr>
          <w:sz w:val="20"/>
          <w:szCs w:val="20"/>
          <w:rtl w:val="0"/>
        </w:rPr>
        <w:t xml:space="preserve"> (issued Sep 2023)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360" w:right="202"/>
        <w:rPr>
          <w:b w:val="1"/>
          <w:sz w:val="20"/>
          <w:szCs w:val="20"/>
        </w:rPr>
      </w:pPr>
      <w:r>
        <w:rPr>
          <w:sz w:val="20"/>
        </w:rPr>
        <w:t>Skills: Python, PyTorch, Pandas, NumPy, Scikit-learn, Java, Spark, PostgreSQL, Airflow, Google Cloud, AWS, Git/GitHub, Docker, Microsoft Azure, OpenAI, HuggingFace, Transformers, Pinecone, Langchain, LLM Agent Development</w:t>
      </w:r>
    </w:p>
    <w:sectPr>
      <w:headerReference r:id="rId23" w:type="default"/>
      <w:headerReference r:id="rId24" w:type="first"/>
      <w:headerReference r:id="rId25" w:type="even"/>
      <w:footerReference r:id="rId26" w:type="default"/>
      <w:footerReference r:id="rId27" w:type="first"/>
      <w:footerReference r:id="rId28" w:type="even"/>
      <w:pgSz w:h="15840" w:w="12240" w:orient="portrait"/>
      <w:pgMar w:bottom="480" w:top="0" w:left="500" w:right="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spacing w:line="20" w:lineRule="auto"/>
      <w:rPr/>
    </w:pPr>
    <w:r w:rsidDel="00000000" w:rsidR="00000000" w:rsidRPr="00000000">
      <w:rPr>
        <w:color w:val="ffffff"/>
        <w:sz w:val="2"/>
        <w:szCs w:val="2"/>
        <w:rtl w:val="0"/>
      </w:rPr>
      <w:t xml:space="preserve">.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spacing w:line="20" w:lineRule="auto"/>
      <w:rPr/>
    </w:pPr>
    <w:r w:rsidDel="00000000" w:rsidR="00000000" w:rsidRPr="00000000">
      <w:rPr>
        <w:color w:val="ffffff"/>
        <w:sz w:val="2"/>
        <w:szCs w:val="2"/>
        <w:rtl w:val="0"/>
      </w:rPr>
      <w:t xml:space="preserve">.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2f5496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f5496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1f376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b w:val="1"/>
      <w:color w:val="2f549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b w:val="1"/>
      <w:color w:val="1f3763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2f5496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f5496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1f376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b w:val="1"/>
      <w:color w:val="2f549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b w:val="1"/>
      <w:color w:val="1f3763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2f5496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f5496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1f376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b w:val="1"/>
      <w:color w:val="2f549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b w:val="1"/>
      <w:color w:val="1f3763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before="240"/>
      <w:outlineLvl w:val="0"/>
    </w:pPr>
    <w:rPr>
      <w:b w:val="1"/>
      <w:color w:val="2f5496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40"/>
      <w:outlineLvl w:val="1"/>
    </w:pPr>
    <w:rPr>
      <w:b w:val="1"/>
      <w:color w:val="2f5496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40"/>
      <w:outlineLvl w:val="2"/>
    </w:pPr>
    <w:rPr>
      <w:b w:val="1"/>
      <w:color w:val="1f376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40"/>
      <w:outlineLvl w:val="3"/>
    </w:pPr>
    <w:rPr>
      <w:b w:val="1"/>
      <w:color w:val="2f5496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40"/>
      <w:outlineLvl w:val="4"/>
    </w:pPr>
    <w:rPr>
      <w:b w:val="1"/>
      <w:color w:val="2f5496"/>
      <w:sz w:val="20"/>
      <w:szCs w:val="20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40"/>
      <w:outlineLvl w:val="5"/>
    </w:pPr>
    <w:rPr>
      <w:b w:val="1"/>
      <w:color w:val="1f3763"/>
      <w:sz w:val="16"/>
      <w:szCs w:val="1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2D540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EA428A"/>
    <w:pPr>
      <w:spacing w:line="240" w:lineRule="atLeast"/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443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4439F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1D537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 w:val="1"/>
    <w:rsid w:val="00E93B35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yperlink" Target="https://www.topcoder.com/members/bassimfaizal" TargetMode="External"/><Relationship Id="rId22" Type="http://schemas.openxmlformats.org/officeDocument/2006/relationships/image" Target="media/image5.png"/><Relationship Id="rId21" Type="http://schemas.openxmlformats.org/officeDocument/2006/relationships/image" Target="media/image1.png"/><Relationship Id="rId24" Type="http://schemas.openxmlformats.org/officeDocument/2006/relationships/header" Target="header1.xm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assimeledath" TargetMode="External"/><Relationship Id="rId26" Type="http://schemas.openxmlformats.org/officeDocument/2006/relationships/footer" Target="footer1.xml"/><Relationship Id="rId25" Type="http://schemas.openxmlformats.org/officeDocument/2006/relationships/header" Target="header3.xml"/><Relationship Id="rId28" Type="http://schemas.openxmlformats.org/officeDocument/2006/relationships/footer" Target="footer2.xml"/><Relationship Id="rId27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assimfaizal@gmail.com" TargetMode="External"/><Relationship Id="rId8" Type="http://schemas.openxmlformats.org/officeDocument/2006/relationships/hyperlink" Target="https://www.linkedin.com/in/bassim-eledath/" TargetMode="External"/><Relationship Id="rId11" Type="http://schemas.openxmlformats.org/officeDocument/2006/relationships/hyperlink" Target="https://scholar.google.com/citations?user=yq7SRhgAAAAJ&amp;hl=en" TargetMode="External"/><Relationship Id="rId10" Type="http://schemas.openxmlformats.org/officeDocument/2006/relationships/hyperlink" Target="http://www.bassimeledath.com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5" Type="http://schemas.openxmlformats.org/officeDocument/2006/relationships/hyperlink" Target="https://drive.google.com/file/d/1M8DaalYSpO1xRZd7Gndt0LDDRNtBzI4F/view?usp=sharing" TargetMode="External"/><Relationship Id="rId14" Type="http://schemas.openxmlformats.org/officeDocument/2006/relationships/hyperlink" Target="https://docs.novisci.com/causalRisk/index.html" TargetMode="External"/><Relationship Id="rId17" Type="http://schemas.openxmlformats.org/officeDocument/2006/relationships/hyperlink" Target="https://nickabattista.wixsite.com/home/applied-machine-learning-intensive" TargetMode="External"/><Relationship Id="rId16" Type="http://schemas.openxmlformats.org/officeDocument/2006/relationships/hyperlink" Target="https://www.coursera.org/projects/exploratory-data-analysis-python-pandas" TargetMode="External"/><Relationship Id="rId19" Type="http://schemas.openxmlformats.org/officeDocument/2006/relationships/hyperlink" Target="https://www.bassimeledath.com/projects.html" TargetMode="External"/><Relationship Id="rId1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RuJ5rsugU0wRVLZcGfjxFkNWng==">CgMxLjAyCGguZ2pkZ3hzOABqJAoUc3VnZ2VzdC5ueW1ubDRlcnliejISDENvbGluIEJlbm5pZXIhMXZVcXgxSFAxaE5OOGlTWFI3dTdoZ0V3LTNCekx0azlX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2023-04-28T01:27:00Z</dcterms:created>
</cp:coreProperties>
</file>