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Пользовательское соглашение</w:t>
      </w:r>
    </w:p>
    <w:p>
      <w:pPr>
        <w:jc w:val="both"/>
      </w:pPr>
      <w:r>
        <w:t>Чат-бот «На связи_регион40» в мессенджере MAX</w:t>
      </w:r>
    </w:p>
    <w:p>
      <w:pPr>
        <w:jc w:val="both"/>
      </w:pPr>
      <w:r>
        <w:t>Редакция 2.0 от 29.09.2026</w:t>
      </w:r>
    </w:p>
    <w:p>
      <w:pPr>
        <w:jc w:val="both"/>
      </w:pPr>
      <w:r>
        <w:t>Настоящее соглашение определяет условия использования чат-бота «На связи_регион40» (далее — Чат-бот) для направления сообщений о проблемах в Калужской области и получения ответов. Пользователь знакомится с условиями до заполнения профиля и подтверждает их отдельной кнопкой.</w:t>
      </w:r>
    </w:p>
    <w:p>
      <w:pPr>
        <w:pStyle w:val="Heading1"/>
      </w:pPr>
      <w:r>
        <w:t>1. Оператор и назначение сервиса</w:t>
      </w:r>
    </w:p>
    <w:p>
      <w:pPr>
        <w:jc w:val="both"/>
      </w:pPr>
      <w:r>
        <w:t>1.1. Оператор — Министерство цифрового развития Калужской области. ИНН: 4027138814; ОГРН: 1194027000221. Адрес: 248016, Калужская область, г. Калуга, ул. Ленина, д. 14. Электронная почта: min_digital@adm.kaluga.ru.</w:t>
      </w:r>
    </w:p>
    <w:p>
      <w:pPr>
        <w:jc w:val="both"/>
      </w:pPr>
      <w:r>
        <w:t>1.2. Чат-бот регистрирует сообщения, направляет их ответственным организациям, сопровождает обработку и доставляет ответы в личный диалог пользователя в MAX. Содержание ответа определяют сотрудники. Чат-бот не принимает самостоятельных решений по существу проблемы.</w:t>
      </w:r>
    </w:p>
    <w:p>
      <w:pPr>
        <w:jc w:val="both"/>
      </w:pPr>
      <w:r>
        <w:t>1.3. Чат-бот является дополнительным каналом обратной связи. Для подачи официального обращения в порядке Федерального закона от 02.05.2006 № 59-ФЗ используйте предусмотренную законом электронную приёмную соответствующего органа, Госуслуги при наличии нужного сервиса либо письменное обращение. Условия настоящего соглашения не ограничивают права граждан и не исключают применение обязательных требований закона.</w:t>
      </w:r>
    </w:p>
    <w:p>
      <w:pPr>
        <w:jc w:val="both"/>
      </w:pPr>
      <w:r>
        <w:t>1.4. Чат-бот не является экстренной службой. При угрозе жизни, здоровью или безопасности необходимо обратиться по номеру 112 либо в соответствующую экстренную службу.</w:t>
      </w:r>
    </w:p>
    <w:p>
      <w:pPr>
        <w:pStyle w:val="Heading1"/>
      </w:pPr>
      <w:r>
        <w:t>2. Подтверждение документов</w:t>
      </w:r>
    </w:p>
    <w:p>
      <w:pPr>
        <w:jc w:val="both"/>
      </w:pPr>
      <w:r>
        <w:t>2.1. Пользователю доступны настоящее соглашение, политика обработки персональных данных и отдельное согласие на обработку персональных данных в разделе документов Чат-бота.</w:t>
      </w:r>
    </w:p>
    <w:p>
      <w:pPr>
        <w:jc w:val="both"/>
      </w:pPr>
      <w:r>
        <w:t>2.2. Кнопка «Принимаю пользовательское соглашение» подтверждает принятие настоящих условий. Согласие на обработку персональных данных запрашивается и фиксируется отдельно кнопкой «Даю согласие на обработку персональных данных».</w:t>
      </w:r>
    </w:p>
    <w:p>
      <w:pPr>
        <w:jc w:val="both"/>
      </w:pPr>
      <w:r>
        <w:t>2.3. До подтверждений заполнение профиля и создание обращения недоступны. Пользователь вправе отказаться и вернуться в меню. Минимальные технические сведения первого взаимодействия обрабатываются в порядке, описанном в политике; неподтверждение документов не означает, что такие сведения не поступали от MAX.</w:t>
      </w:r>
    </w:p>
    <w:p>
      <w:pPr>
        <w:pStyle w:val="Heading1"/>
      </w:pPr>
      <w:r>
        <w:t>3. Профиль и подача сообщения</w:t>
      </w:r>
    </w:p>
    <w:p>
      <w:pPr>
        <w:jc w:val="both"/>
      </w:pPr>
      <w:r>
        <w:t>3.1. Для создания обращения пользователь указывает фамилию, имя, отчество при наличии и контактный телефон. ФИО и телефон сохраняются в профиле для следующих обращений; перед отправкой их можно проверить и исправить. Номер телефона вводится вручную либо передаётся кнопкой MAX «Поделиться контактом».</w:t>
      </w:r>
    </w:p>
    <w:p>
      <w:pPr>
        <w:jc w:val="both"/>
      </w:pPr>
      <w:r>
        <w:t>3.2. Пользователь выбирает сферу и территорию проблемы, описывает одну проблему и указывает адрес либо точное место, если адреса нет. Округ проживания отдельно не запрашивается. При необходимости можно приложить фотографии из галереи. Перед регистрацией пользователь проверяет итоговую карточку и подтверждает отправку.</w:t>
      </w:r>
    </w:p>
    <w:p>
      <w:pPr>
        <w:jc w:val="both"/>
      </w:pPr>
      <w:r>
        <w:t>3.3. Принимается не более трёх обращений одного автора в сутки по московскому времени. Актуальные ограничения объёма текста и правила рассмотрения доступны в разделе «Правила» Чат-бота. Видео, аудиосообщения, документы и изображения, отправленные как файлы, при подаче обращения не принимаются.</w:t>
      </w:r>
    </w:p>
    <w:p>
      <w:pPr>
        <w:pStyle w:val="Heading1"/>
        <w:pageBreakBefore/>
      </w:pPr>
      <w:r>
        <w:t>4. Рассмотрение и получение ответа</w:t>
      </w:r>
    </w:p>
    <w:p>
      <w:pPr>
        <w:jc w:val="both"/>
      </w:pPr>
      <w:r>
        <w:t>4.1. Уполномоченные сотрудники распределяют обращения между компетентными органами власти, органами местного самоуправления и организациями, включая соответствующие подразделения Социального фонда России и фонда «Защитники Отечества», в пределах их компетенции и при наличии законного основания передачи данных.</w:t>
      </w:r>
    </w:p>
    <w:p>
      <w:pPr>
        <w:jc w:val="both"/>
      </w:pPr>
      <w:r>
        <w:t>4.2. Данные и материалы обращения доступны уполномоченным сотрудникам в закрытых рабочих чатах MAX и в предусмотренных Чат-ботом личных рабочих диалогах. Ответ готовится сотрудником; при предусмотренном для организации порядке он проходит согласование. Ошибочно направленное обращение может быть возвращено на перераспределение.</w:t>
      </w:r>
    </w:p>
    <w:p>
      <w:pPr>
        <w:jc w:val="both"/>
      </w:pPr>
      <w:r>
        <w:t>4.3. После регистрации пользователь получает номер обращения. В разделе «Мои обращения» доступны состояния «В работе» и «Закрыто». Итоговый ответ либо уведомление об отклонении с причиной направляется в личный диалог с Чат-ботом. Пользователь может оценить ответ.</w:t>
      </w:r>
    </w:p>
    <w:p>
      <w:pPr>
        <w:jc w:val="both"/>
      </w:pPr>
      <w:r>
        <w:t>4.4. Предложение подписаться на три канала в MAX является добровольным. Подписку пользователь оформляет самостоятельно; отказ не влияет на рассмотрение обращения. Само нажатие кнопки согласия на обработку данных не означает подписку на каналы.</w:t>
      </w:r>
    </w:p>
    <w:p>
      <w:pPr>
        <w:pStyle w:val="Heading1"/>
      </w:pPr>
      <w:r>
        <w:t>5. Правила и ограничения</w:t>
      </w:r>
    </w:p>
    <w:p>
      <w:pPr>
        <w:jc w:val="both"/>
      </w:pPr>
      <w:r>
        <w:t>5.1. Пользователь сообщает достоверные сведения по существу проблемы. Запрещены незаконные материалы, реклама, оскорбления, вмешательство в работу сервиса и массовая автоматизированная отправка сообщений. Основания, по которым сообщение может быть не рассмотрено, указаны в разделе «Правила»; причину отклонения определяет сотрудник.</w:t>
      </w:r>
    </w:p>
    <w:p>
      <w:pPr>
        <w:jc w:val="both"/>
      </w:pPr>
      <w:r>
        <w:t>5.2. Возможность технически отправить ссылку не отменяет правил рассмотрения сообщения. Не следует передавать пароли, платёжные реквизиты, копии паспорта, СНИЛС, медицинские документы и иные избыточные сведения. Для документов, требующих специального режима защиты или установленной формы подачи, следует использовать официальный канал соответствующей организации.</w:t>
      </w:r>
    </w:p>
    <w:p>
      <w:pPr>
        <w:jc w:val="both"/>
      </w:pPr>
      <w:r>
        <w:t>5.3. Материалы могут содержать персональные данные заявителя и третьих лиц. Пользователь передаёт сведения о других людях только при наличии законного основания и в необходимом объёме. Это условие не освобождает Оператора от самостоятельной проверки оснований обработки.</w:t>
      </w:r>
    </w:p>
    <w:p>
      <w:pPr>
        <w:jc w:val="both"/>
      </w:pPr>
      <w:r>
        <w:t>5.4. Пользователь сохраняет права на свои материалы. Оператор использует их для рассмотрения, направления обращения и предусмотренной политикой внутренней отчётности. Публичное распространение материалов с персональными данными настоящим соглашением не разрешается.</w:t>
      </w:r>
    </w:p>
    <w:p>
      <w:pPr>
        <w:pStyle w:val="Heading1"/>
      </w:pPr>
      <w:r>
        <w:t>6. Защита прав и изменение условий</w:t>
      </w:r>
    </w:p>
    <w:p>
      <w:pPr>
        <w:jc w:val="both"/>
      </w:pPr>
      <w:r>
        <w:t>6.1. Состав данных, цели, получатели, сроки хранения, порядок отзыва согласия и контакты для реализации прав определены политикой и отдельным согласием. При необходимости участия законного представителя Оператор проверяет его полномочия; одно указание пользователем на представительство не заменяет такую проверку.</w:t>
      </w:r>
    </w:p>
    <w:p>
      <w:pPr>
        <w:jc w:val="both"/>
      </w:pPr>
      <w:r>
        <w:t>6.2. Возможны технические перерывы сервиса и MAX. Оператор организует восстановление работы и вправе ограничить доступ при злоупотреблениях. Условия соглашения не отменяют ответственность и обязанности, установленные законодательством Российской Федерации.</w:t>
      </w:r>
    </w:p>
    <w:p>
      <w:pPr>
        <w:jc w:val="both"/>
      </w:pPr>
      <w:r>
        <w:t>6.3. Новая редакция применяется после её публикации и включения Оператором в процедуру подтверждения. При изменении условий, требующем нового согласия, до следующего обращения запрашивается отдельное подтверждение. Предыдущие редакции сохраняются для подтверждения ранее принятых условий.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</dc:title>
  <dc:subject>Чат-бот «На связи_регион40», редакция 2.0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