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F69D6" w14:textId="77777777">
      <w:pPr>
        <w:keepNext/>
        <w:spacing w:before="120"/>
        <w:ind w:firstLine="0"/>
        <w:jc w:val="center"/>
        <w:rPr>
          <w:lang w:val="ru-RU"/>
        </w:rPr>
      </w:pPr>
      <w:r>
        <w:rPr>
          <w:rFonts w:eastAsia="Times New Roman"/>
          <w:b/>
          <w:color w:val="000000"/>
          <w:sz w:val="32"/>
          <w:lang w:val="ru-RU"/>
        </w:rPr>
        <w:t>ПОЛЬЗОВАТЕЛЬСКОЕ СОГЛАШЕНИЕ</w:t>
      </w:r>
    </w:p>
    <w:p w14:paraId="03DC2D6F" w14:textId="77777777">
      <w:pPr>
        <w:spacing w:after="180"/>
        <w:ind w:firstLine="0"/>
        <w:jc w:val="center"/>
        <w:rPr>
          <w:lang w:val="ru-RU"/>
        </w:rPr>
      </w:pPr>
      <w:r>
        <w:rPr>
          <w:rFonts w:eastAsia="Times New Roman"/>
          <w:i/>
          <w:color w:val="5F5F5F"/>
          <w:sz w:val="21"/>
          <w:lang w:val="ru-RU"/>
        </w:rPr>
        <w:t xml:space="preserve">чат-бот «Искра» в мессенджере </w:t>
      </w:r>
      <w:r>
        <w:rPr>
          <w:rFonts w:eastAsia="Times New Roman"/>
          <w:i/>
          <w:color w:val="5F5F5F"/>
          <w:sz w:val="21"/>
        </w:rPr>
        <w:t>MAX</w:t>
      </w:r>
    </w:p>
    <w:p w14:paraId="73019493" w14:textId="77777777">
      <w:pPr>
        <w:spacing w:after="0"/>
        <w:rPr>
          <w:lang w:val="ru-RU"/>
        </w:rPr>
      </w:pPr>
    </w:p>
    <w:p w14:paraId="1EADB07C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 xml:space="preserve">Настоящее </w:t>
      </w:r>
      <w:r>
        <w:rPr>
          <w:rFonts w:eastAsia="Times New Roman"/>
          <w:color w:val="000000"/>
          <w:lang w:val="ru-RU"/>
        </w:rPr>
        <w:t xml:space="preserve">Пользовательское соглашение является публичной офертой и определяет условия использования чат-бота «Искра», размещённого в мессенджере </w:t>
      </w:r>
      <w:r>
        <w:rPr>
          <w:rFonts w:eastAsia="Times New Roman"/>
          <w:color w:val="000000"/>
        </w:rPr>
        <w:t>MAX</w:t>
      </w:r>
      <w:r>
        <w:rPr>
          <w:rFonts w:eastAsia="Times New Roman"/>
          <w:color w:val="000000"/>
          <w:lang w:val="ru-RU"/>
        </w:rPr>
        <w:t xml:space="preserve"> (далее — «Чат-бот»).</w:t>
      </w:r>
    </w:p>
    <w:p w14:paraId="085839E0" w14:textId="77777777">
      <w:pPr>
        <w:pStyle w:val="1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1. Основные понятия</w:t>
      </w:r>
    </w:p>
    <w:p w14:paraId="3BB0FC06" w14:textId="77777777">
      <w:pPr>
        <w:ind w:firstLine="0"/>
        <w:rPr>
          <w:lang w:val="ru-RU"/>
        </w:rPr>
      </w:pPr>
      <w:r>
        <w:rPr>
          <w:rFonts w:eastAsia="Times New Roman"/>
          <w:b/>
          <w:color w:val="000000"/>
          <w:lang w:val="ru-RU"/>
        </w:rPr>
        <w:t xml:space="preserve">Оператор — </w:t>
      </w:r>
      <w:r>
        <w:rPr>
          <w:rFonts w:eastAsia="Times New Roman"/>
          <w:color w:val="000000"/>
          <w:lang w:val="ru-RU"/>
        </w:rPr>
        <w:t>лицо, владеющее и управляющее Чат-ботом; его сведения приведены в</w:t>
      </w:r>
      <w:r>
        <w:rPr>
          <w:rFonts w:eastAsia="Times New Roman"/>
          <w:color w:val="000000"/>
          <w:lang w:val="ru-RU"/>
        </w:rPr>
        <w:t xml:space="preserve"> конце Соглашения.</w:t>
      </w:r>
    </w:p>
    <w:p w14:paraId="0FC14E1F" w14:textId="77777777">
      <w:pPr>
        <w:ind w:firstLine="0"/>
        <w:rPr>
          <w:lang w:val="ru-RU"/>
        </w:rPr>
      </w:pPr>
      <w:r>
        <w:rPr>
          <w:rFonts w:eastAsia="Times New Roman"/>
          <w:b/>
          <w:color w:val="000000"/>
          <w:lang w:val="ru-RU"/>
        </w:rPr>
        <w:t xml:space="preserve">Обращение — </w:t>
      </w:r>
      <w:r>
        <w:rPr>
          <w:rFonts w:eastAsia="Times New Roman"/>
          <w:color w:val="000000"/>
          <w:lang w:val="ru-RU"/>
        </w:rPr>
        <w:t>сообщение о проблеме, направленное через Чат-бот вместе с предоставленными сведениями и материалами.</w:t>
      </w:r>
    </w:p>
    <w:p w14:paraId="05DEA9DF" w14:textId="77777777">
      <w:pPr>
        <w:pStyle w:val="1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2. Назначение Чат-бота</w:t>
      </w:r>
    </w:p>
    <w:p w14:paraId="4A2782BD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2.1. Чат-бот предназначен для автоматизации, систематизации и направления обращений граждан уполномоч</w:t>
      </w:r>
      <w:r>
        <w:rPr>
          <w:rFonts w:eastAsia="Times New Roman"/>
          <w:color w:val="000000"/>
          <w:lang w:val="ru-RU"/>
        </w:rPr>
        <w:t>енным сотрудникам, государственным органам и органам местного самоуправления, компетентным рассматривать соответствующее обращение.</w:t>
      </w:r>
    </w:p>
    <w:p w14:paraId="68CF6560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2.2. Чат-бот позволяет создать обращение, приложить необходимые материалы, получать уведомления о ходе его обработки и получ</w:t>
      </w:r>
      <w:r>
        <w:rPr>
          <w:rFonts w:eastAsia="Times New Roman"/>
          <w:color w:val="000000"/>
          <w:lang w:val="ru-RU"/>
        </w:rPr>
        <w:t>ить ответ.</w:t>
      </w:r>
    </w:p>
    <w:p w14:paraId="42B85304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2.3. Чат-бот не является службой экстренной помощи. При непосредственной угрозе жизни, здоровью или б</w:t>
      </w:r>
      <w:r>
        <w:rPr>
          <w:rFonts w:eastAsia="Times New Roman"/>
          <w:color w:val="000000"/>
          <w:lang w:val="ru-RU"/>
        </w:rPr>
        <w:t>езопасности следует обратиться по номеру 112 либо в соответствующую экстренную службу.</w:t>
      </w:r>
    </w:p>
    <w:p w14:paraId="34558936" w14:textId="77777777">
      <w:pPr>
        <w:pStyle w:val="1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3. Принятие Соглашения</w:t>
      </w:r>
    </w:p>
    <w:p w14:paraId="507D9E67" w14:textId="77777777">
      <w:pPr>
        <w:rPr>
          <w:lang w:val="ru-RU"/>
        </w:rPr>
      </w:pPr>
      <w:r>
        <w:rPr>
          <w:lang w:val="ru-RU"/>
        </w:rPr>
        <w:t>3.1. Перед первым созданием обращения Пользователю предоставляется доступ к настоящему Соглашению, Политике обработки персональных данных и отдель</w:t>
      </w:r>
      <w:r>
        <w:rPr>
          <w:lang w:val="ru-RU"/>
        </w:rPr>
        <w:t>ному Согласию на обработку персональных данных.</w:t>
      </w:r>
    </w:p>
    <w:p w14:paraId="7E32C1B0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3.2. Нажатие отдельной кнопки «Принимаю пользовательское соглашение» означает полное и безоговорочное принятие Соглашения. Если Пользователь не согласен с его условиями, он не должен использовать Чат-бот.</w:t>
      </w:r>
    </w:p>
    <w:p w14:paraId="7C3D68D5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3.3. Согласие на обработку персональных данных запрашивается и фиксируется отдельно от принятия настоящего Соглашения.</w:t>
      </w:r>
    </w:p>
    <w:p w14:paraId="5AEBA2CC" w14:textId="77777777">
      <w:pPr>
        <w:pStyle w:val="1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4. Создание и рассмотрение обращения</w:t>
      </w:r>
    </w:p>
    <w:p w14:paraId="1CD149D9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4.1. Для создания обращения Пользователь предоставляет:</w:t>
      </w:r>
    </w:p>
    <w:p w14:paraId="240AC63A" w14:textId="77777777">
      <w:pPr>
        <w:pStyle w:val="a0"/>
        <w:rPr>
          <w:lang w:val="ru-RU"/>
        </w:rPr>
      </w:pPr>
      <w:r>
        <w:rPr>
          <w:rFonts w:eastAsia="Times New Roman"/>
          <w:color w:val="000000"/>
          <w:lang w:val="ru-RU"/>
        </w:rPr>
        <w:t>фамилию, имя и отчество (при наличии);</w:t>
      </w:r>
    </w:p>
    <w:p w14:paraId="4C6361FB" w14:textId="77777777">
      <w:pPr>
        <w:pStyle w:val="a0"/>
      </w:pPr>
      <w:proofErr w:type="spellStart"/>
      <w:r>
        <w:rPr>
          <w:rFonts w:eastAsia="Times New Roman"/>
          <w:color w:val="000000"/>
        </w:rPr>
        <w:t>конта</w:t>
      </w:r>
      <w:r>
        <w:rPr>
          <w:rFonts w:eastAsia="Times New Roman"/>
          <w:color w:val="000000"/>
        </w:rPr>
        <w:t>ктный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номер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телефона</w:t>
      </w:r>
      <w:proofErr w:type="spellEnd"/>
      <w:r>
        <w:rPr>
          <w:rFonts w:eastAsia="Times New Roman"/>
          <w:color w:val="000000"/>
        </w:rPr>
        <w:t>;</w:t>
      </w:r>
    </w:p>
    <w:p w14:paraId="1BB2BBE5" w14:textId="77777777">
      <w:pPr>
        <w:pStyle w:val="a0"/>
        <w:rPr>
          <w:lang w:val="ru-RU"/>
        </w:rPr>
      </w:pPr>
      <w:r>
        <w:rPr>
          <w:rFonts w:eastAsia="Times New Roman"/>
          <w:color w:val="000000"/>
          <w:lang w:val="ru-RU"/>
        </w:rPr>
        <w:t>муниципальный округ, на территории которого находится указанная в обращении проблема;</w:t>
      </w:r>
    </w:p>
    <w:p w14:paraId="32DEEE46" w14:textId="77777777">
      <w:pPr>
        <w:pStyle w:val="a0"/>
      </w:pPr>
      <w:proofErr w:type="spellStart"/>
      <w:r>
        <w:rPr>
          <w:rFonts w:eastAsia="Times New Roman"/>
          <w:color w:val="000000"/>
        </w:rPr>
        <w:t>текст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обращения</w:t>
      </w:r>
      <w:proofErr w:type="spellEnd"/>
      <w:r>
        <w:rPr>
          <w:rFonts w:eastAsia="Times New Roman"/>
          <w:color w:val="000000"/>
        </w:rPr>
        <w:t>;</w:t>
      </w:r>
    </w:p>
    <w:p w14:paraId="2D67C21B" w14:textId="77777777">
      <w:pPr>
        <w:pStyle w:val="a0"/>
        <w:rPr>
          <w:lang w:val="ru-RU"/>
        </w:rPr>
      </w:pPr>
      <w:r>
        <w:rPr>
          <w:rFonts w:eastAsia="Times New Roman"/>
          <w:color w:val="000000"/>
          <w:lang w:val="ru-RU"/>
        </w:rPr>
        <w:t>фотографии, геолокацию и/или точный адрес проблемы — при наличии и необходимости.</w:t>
      </w:r>
    </w:p>
    <w:p w14:paraId="008E5503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 xml:space="preserve">4.2. Пользователь обязан </w:t>
      </w:r>
      <w:r>
        <w:rPr>
          <w:rFonts w:eastAsia="Times New Roman"/>
          <w:color w:val="000000"/>
          <w:lang w:val="ru-RU"/>
        </w:rPr>
        <w:t>предоставлять достоверные сведения, относящиеся к существу обращения, и по возможности не указывать избыточные персональные данные свои или третьих лиц.</w:t>
      </w:r>
    </w:p>
    <w:p w14:paraId="6F600757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4.3. Пользователь подтверждает, что обладает законными основаниями для передачи сведений и материалов о</w:t>
      </w:r>
      <w:r>
        <w:rPr>
          <w:rFonts w:eastAsia="Times New Roman"/>
          <w:color w:val="000000"/>
          <w:lang w:val="ru-RU"/>
        </w:rPr>
        <w:t xml:space="preserve"> третьих лицах, если они содержатся в обращении.</w:t>
      </w:r>
    </w:p>
    <w:p w14:paraId="520677BC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4.4. Обращение может быть направлено уполномоченным сотрудникам и компетентным государственным органам или органам местного самоуправления.</w:t>
      </w:r>
    </w:p>
    <w:p w14:paraId="5D2C58A9" w14:textId="77777777">
      <w:pPr>
        <w:pStyle w:val="1"/>
        <w:rPr>
          <w:lang w:val="ru-RU"/>
        </w:rPr>
      </w:pPr>
      <w:r>
        <w:rPr>
          <w:rFonts w:ascii="Times New Roman" w:eastAsia="Times New Roman" w:hAnsi="Times New Roman"/>
          <w:lang w:val="ru-RU"/>
        </w:rPr>
        <w:lastRenderedPageBreak/>
        <w:t>5. Правила использования</w:t>
      </w:r>
    </w:p>
    <w:p w14:paraId="095244C8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5.1. Пользователь вправе использовать Чат-</w:t>
      </w:r>
      <w:r>
        <w:rPr>
          <w:rFonts w:eastAsia="Times New Roman"/>
          <w:color w:val="000000"/>
          <w:lang w:val="ru-RU"/>
        </w:rPr>
        <w:t>бот по назначению, получать доступную информацию о своём обращении и направлять вопросы по контактам Оператора.</w:t>
      </w:r>
    </w:p>
    <w:p w14:paraId="34256A06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5.2. Запрещается направлять заведомо ложные или незаконные материалы, нарушать права других лиц, вмешиваться в работу Чат-бота либо использовать</w:t>
      </w:r>
      <w:r>
        <w:rPr>
          <w:rFonts w:eastAsia="Times New Roman"/>
          <w:color w:val="000000"/>
          <w:lang w:val="ru-RU"/>
        </w:rPr>
        <w:t xml:space="preserve"> его для массовой автоматизированной отправки сообщений.</w:t>
      </w:r>
    </w:p>
    <w:p w14:paraId="1A6138F4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5.3. Оператор обеспечивает работу Чат-бота и вправе ограничить доступ при злоупотреблении, а также изменять или временно приостанавливать работу Чат-бота для обновления и устранения неисправностей.</w:t>
      </w:r>
    </w:p>
    <w:p w14:paraId="1ED2BB24" w14:textId="77777777">
      <w:pPr>
        <w:pStyle w:val="1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6</w:t>
      </w:r>
      <w:r>
        <w:rPr>
          <w:rFonts w:ascii="Times New Roman" w:eastAsia="Times New Roman" w:hAnsi="Times New Roman"/>
          <w:lang w:val="ru-RU"/>
        </w:rPr>
        <w:t>. Персональные данные и материалы</w:t>
      </w:r>
    </w:p>
    <w:p w14:paraId="15620708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6.1. Обработка персональных данных регулируется отдельной Политикой и отдельным согласием Пользователя.</w:t>
      </w:r>
    </w:p>
    <w:p w14:paraId="6CB48529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6.2. Непредоставление обязательных данных может сделать создание обращения невозможным. Фотографии, геолокация и точны</w:t>
      </w:r>
      <w:r>
        <w:rPr>
          <w:rFonts w:eastAsia="Times New Roman"/>
          <w:color w:val="000000"/>
          <w:lang w:val="ru-RU"/>
        </w:rPr>
        <w:t>й адрес предоставляются только при наличии и необходимости.</w:t>
      </w:r>
    </w:p>
    <w:p w14:paraId="64656C21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6.3. Пользователь сохраняет права на свои материалы и разрешает использовать их только для рассмотрения и направления обращения.</w:t>
      </w:r>
    </w:p>
    <w:p w14:paraId="21F2201B" w14:textId="77777777">
      <w:pPr>
        <w:pStyle w:val="1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7. Работа Чат-бота и ответственность</w:t>
      </w:r>
    </w:p>
    <w:p w14:paraId="60C677C9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7.1. В работе Чат-бота и мессе</w:t>
      </w:r>
      <w:r>
        <w:rPr>
          <w:rFonts w:eastAsia="Times New Roman"/>
          <w:color w:val="000000"/>
          <w:lang w:val="ru-RU"/>
        </w:rPr>
        <w:t xml:space="preserve">нджера </w:t>
      </w:r>
      <w:r>
        <w:rPr>
          <w:rFonts w:eastAsia="Times New Roman"/>
          <w:color w:val="000000"/>
        </w:rPr>
        <w:t>MAX</w:t>
      </w:r>
      <w:r>
        <w:rPr>
          <w:rFonts w:eastAsia="Times New Roman"/>
          <w:color w:val="000000"/>
          <w:lang w:val="ru-RU"/>
        </w:rPr>
        <w:t xml:space="preserve"> возможны технические перерывы. Оператор принимает разумные меры для восстановления работы, но не отвечает за внешние системы вне своего контроля в пределах, допускаемых законом.</w:t>
      </w:r>
    </w:p>
    <w:p w14:paraId="38EE3AE7" w14:textId="77777777">
      <w:pPr>
        <w:pStyle w:val="1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8. Заключительные положения</w:t>
      </w:r>
    </w:p>
    <w:p w14:paraId="26568470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8.1. Если Пользователь не обладает необ</w:t>
      </w:r>
      <w:r>
        <w:rPr>
          <w:rFonts w:eastAsia="Times New Roman"/>
          <w:color w:val="000000"/>
          <w:lang w:val="ru-RU"/>
        </w:rPr>
        <w:t>ходимым объёмом дееспособности, использование Чат-бота и предоставление данных осуществляются с участием законного представителя в предусмотренных законом случаях.</w:t>
      </w:r>
    </w:p>
    <w:p w14:paraId="60239254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8.2. Применяется законодательство Российской Федерации. Споры разрешаются путём переговоров,</w:t>
      </w:r>
      <w:r>
        <w:rPr>
          <w:rFonts w:eastAsia="Times New Roman"/>
          <w:color w:val="000000"/>
          <w:lang w:val="ru-RU"/>
        </w:rPr>
        <w:t xml:space="preserve"> а при недостижении соглашения — в установленном законом порядке.</w:t>
      </w:r>
    </w:p>
    <w:p w14:paraId="4FB191F5" w14:textId="77777777">
      <w:pPr>
        <w:rPr>
          <w:lang w:val="ru-RU"/>
        </w:rPr>
      </w:pPr>
      <w:r>
        <w:rPr>
          <w:lang w:val="ru-RU"/>
        </w:rPr>
        <w:t>8.3. Оператор может изменять Соглашение. Новая редакция применяется с указанной в ней даты и размещается в Чат-боте. Если изменения требуют нового подтверждения, до создания следующего обращ</w:t>
      </w:r>
      <w:r>
        <w:rPr>
          <w:lang w:val="ru-RU"/>
        </w:rPr>
        <w:t>ения Пользователю предлагается принять новую редакцию отдельным действием.</w:t>
      </w:r>
    </w:p>
    <w:p w14:paraId="6A393DFE" w14:textId="77777777">
      <w:pPr>
        <w:pStyle w:val="1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Реквизиты и контакты</w:t>
      </w:r>
    </w:p>
    <w:p w14:paraId="310C18E2" w14:textId="7C2BEBF0">
      <w:pPr>
        <w:ind w:firstLine="0"/>
        <w:rPr>
          <w:lang w:val="ru-RU"/>
        </w:rPr>
      </w:pPr>
      <w:r>
        <w:t>Оператор/владелец: Министерство цифрового развития Калужской области</w:t>
      </w:r>
    </w:p>
    <w:p w14:paraId="38236740" w14:textId="22B73A34">
      <w:pPr>
        <w:ind w:firstLine="0"/>
        <w:rPr>
          <w:lang w:val="ru-RU"/>
        </w:rPr>
      </w:pPr>
      <w:r>
        <w:rPr>
          <w:rFonts w:eastAsia="Times New Roman"/>
          <w:b/>
          <w:color w:val="000000"/>
          <w:lang w:val="ru-RU"/>
        </w:rPr>
        <w:t xml:space="preserve">ИНН: </w:t>
      </w:r>
      <w:r>
        <w:rPr>
          <w:lang w:val="ru-RU"/>
        </w:rPr>
        <w:t>4027138814</w:t>
      </w:r>
    </w:p>
    <w:p w14:paraId="413CD13A" w14:textId="2A883314">
      <w:pPr>
        <w:ind w:firstLine="0"/>
        <w:rPr>
          <w:lang w:val="ru-RU"/>
        </w:rPr>
      </w:pPr>
      <w:r>
        <w:t>ОГРН/ОГРНИП: 1194027000221</w:t>
      </w:r>
    </w:p>
    <w:p w14:paraId="553362C7" w14:textId="4DDEA3DA">
      <w:pPr>
        <w:ind w:firstLine="0"/>
        <w:rPr>
          <w:lang w:val="ru-RU"/>
        </w:rPr>
      </w:pPr>
      <w:r>
        <w:rPr>
          <w:rFonts w:eastAsia="Times New Roman"/>
          <w:b/>
          <w:color w:val="000000"/>
          <w:lang w:val="ru-RU"/>
        </w:rPr>
        <w:t xml:space="preserve">Адрес: </w:t>
      </w:r>
      <w:r>
        <w:rPr>
          <w:lang w:val="ru-RU"/>
        </w:rPr>
        <w:t>248016, Калужская область, г. Калуга, ул. Ленина, д. 14</w:t>
      </w:r>
      <w:r>
        <w:rPr>
          <w:lang w:val="ru-RU"/>
        </w:rPr>
        <w:t>.</w:t>
      </w:r>
    </w:p>
    <w:p w14:paraId="2F615BCA" w14:textId="479A8738">
      <w:pPr>
        <w:ind w:firstLine="0"/>
        <w:rPr>
          <w:lang w:val="ru-RU"/>
        </w:rPr>
      </w:pPr>
      <w:r>
        <w:rPr>
          <w:rFonts w:eastAsia="Times New Roman"/>
          <w:b/>
          <w:color w:val="000000"/>
          <w:lang w:val="ru-RU"/>
        </w:rPr>
        <w:t xml:space="preserve">Электронная почта: </w:t>
      </w:r>
      <w:bookmarkStart w:id="0" w:name="_Hlk239423036"/>
      <w:r>
        <w:rPr>
          <w:lang w:val="ru-RU"/>
        </w:rPr>
        <w:t>min_digital@adm.kaluga.ru</w:t>
      </w:r>
    </w:p>
    <w:bookmarkEnd w:id="0"/>
    <w:p w14:paraId="54D741F8" w14:textId="08A6CC91">
      <w:pPr>
        <w:ind w:firstLine="0"/>
        <w:rPr>
          <w:lang w:val="ru-RU"/>
        </w:rPr>
      </w:pPr>
      <w:r>
        <w:rPr>
          <w:rFonts w:eastAsia="Times New Roman"/>
          <w:b/>
          <w:color w:val="000000"/>
          <w:lang w:val="ru-RU"/>
        </w:rPr>
        <w:t xml:space="preserve">Редакция документа: 1.0. Дата вступления в силу: </w:t>
      </w:r>
      <w:r>
        <w:rPr>
          <w:lang w:val="ru-RU"/>
        </w:rPr>
        <w:t>04.09.2026</w:t>
      </w:r>
    </w:p>
    <w:sectPr>
      <w:headerReference w:type="default" r:id="rId8"/>
      <w:footerReference w:type="default" r:id="rId9"/>
      <w:pgSz w:w="11906" w:h="16838"/>
      <w:pgMar w:top="1020" w:right="964" w:bottom="1020" w:left="1247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C26B91" w14:textId="77777777">
      <w:pPr>
        <w:spacing w:after="0" w:line="240" w:lineRule="auto"/>
      </w:pPr>
      <w:r>
        <w:separator/>
      </w:r>
    </w:p>
  </w:endnote>
  <w:endnote w:type="continuationSeparator" w:id="0">
    <w:p w14:paraId="0879583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04198" w14:textId="77777777">
    <w:pPr>
      <w:pStyle w:val="a7"/>
      <w:jc w:val="center"/>
    </w:pPr>
    <w:r>
      <w:rPr>
        <w:rFonts w:eastAsia="Times New Roman"/>
        <w:color w:val="5F5F5F"/>
        <w:sz w:val="18"/>
      </w:rPr>
      <w:t xml:space="preserve">Страница </w:t>
    </w:r>
    <w:r>
      <w:rPr>
        <w:rFonts w:eastAsia="Times New Roman"/>
        <w:color w:val="5F5F5F"/>
        <w:sz w:val="18"/>
      </w:rPr>
      <w:fldChar w:fldCharType="begin"/>
    </w:r>
    <w:r>
      <w:rPr>
        <w:rFonts w:eastAsia="Times New Roman"/>
        <w:color w:val="5F5F5F"/>
        <w:sz w:val="18"/>
      </w:rPr>
      <w:instrText>PAGE</w:instrText>
    </w:r>
    <w:r>
      <w:rPr>
        <w:rFonts w:eastAsia="Times New Roman"/>
        <w:color w:val="5F5F5F"/>
        <w:sz w:val="18"/>
      </w:rPr>
      <w:fldChar w:fldCharType="separate"/>
    </w:r>
    <w:r>
      <w:rPr>
        <w:rFonts w:eastAsia="Times New Roman"/>
        <w:color w:val="5F5F5F"/>
        <w:sz w:val="18"/>
      </w:rPr>
      <w:t>1</w:t>
    </w:r>
    <w:r>
      <w:rPr>
        <w:rFonts w:eastAsia="Times New Roman"/>
        <w:color w:val="5F5F5F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D3AE24" w14:textId="77777777">
      <w:pPr>
        <w:spacing w:after="0" w:line="240" w:lineRule="auto"/>
      </w:pPr>
      <w:r>
        <w:separator/>
      </w:r>
    </w:p>
  </w:footnote>
  <w:footnote w:type="continuationSeparator" w:id="0">
    <w:p w14:paraId="33C277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F7813" w14:textId="77777777">
    <w:pPr>
      <w:pStyle w:val="a5"/>
      <w:jc w:val="left"/>
    </w:pPr>
    <w:r>
      <w:rPr>
        <w:rFonts w:eastAsia="Times New Roman"/>
        <w:b/>
        <w:color w:val="5F5F5F"/>
        <w:sz w:val="17"/>
      </w:rPr>
      <w:t>ИСКРА  •  ЮРИДИЧЕСКИЕ ДОКУМЕНТЫ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0A17"/>
    <w:rsid w:val="00326F90"/>
    <w:rsid w:val="008C13A8"/>
    <w:rsid w:val="00A614BA"/>
    <w:rsid w:val="00AA1D8D"/>
    <w:rsid w:val="00B47730"/>
    <w:rsid w:val="00CB0664"/>
    <w:rsid w:val="00FC43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011A80"/>
  <w14:defaultImageDpi w14:val="300"/>
  <w15:docId w15:val="{9AB40078-D39A-4C96-BF4D-E1FF8CC7B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4" w:lineRule="auto"/>
      <w:ind w:firstLine="709"/>
      <w:jc w:val="both"/>
    </w:pPr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2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27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40"/>
      <w:ind w:left="652" w:hanging="312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40"/>
      <w:ind w:left="652" w:hanging="312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Note">
    <w:name w:val="Legal Note"/>
    <w:pPr>
      <w:spacing w:after="120" w:line="264" w:lineRule="auto"/>
    </w:pPr>
    <w:rPr>
      <w:rFonts w:ascii="Times New Roman" w:hAnsi="Times New Roman"/>
      <w:i/>
      <w:color w:val="50505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691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Пользовательское соглашение</dc:title>
  <dc:subject>Юридический документ для чат-бота «Искра»: пользовательское соглашение</dc:subject>
  <dc:creator/>
  <cp:keywords>Искра, MAX, чат-бот, персональные данные</cp:keywords>
  <dc:description>generated by python-docx</dc:description>
  <cp:lastModifiedBy/>
  <cp:revision>3</cp:revision>
  <dcterms:created xsi:type="dcterms:W3CDTF">2013-12-23T23:15:00Z</dcterms:created>
  <dcterms:modified xsi:type="dcterms:W3CDTF">2026-09-04T11:04:00Z</dcterms:modified>
  <cp:category/>
</cp:coreProperties>
</file>