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ПОЛИТИКА ОБРАБОТКИ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Настоящая Политика определяет порядок и условия обработки персональных данных физических лиц при использовании чат-бота «Искра» в мессенджере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Общие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1.1. Политика разработана в соответствии с законодательством Российской Федерации о персональных данных и применяется ко всей информации, которую Оператор получает при работе Чат-бота.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1.2. До использования Чат-бота Пользователь знакомится с Политикой и Пользовательским соглашением и отдельно соглашается на обработку данных. Обработка данных самим мессенджером MAX регулируется его документами.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Сведения об Операторе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по вопросам персональных данных: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Категории субъектов и цели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Обрабатываются данные Пользователей и сведения об иных лицах, указанные ими в обращениях.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Целями обработки являются: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рассмотрение и направление обращений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 и направление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подготовка внутренней статистики и отчётности.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Состав обрабатываемых данных и материалов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4.1. К персональным данным Пользователя относятся: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ФИО Пользователя и 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технические сведения, автоматически передаваемые мессенджером MAX и необходимые для работы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4.2. Материалами обращения являются округ возникновения проблемы, текст и предоставленные при необходимости фотографии, геолокация или точный адрес.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Эти материалы сами по себе не относятся к персональным данным Пользователя. Если они содержат сведения о конкретном или определяемом человеке, такие сведения обрабатываются как персональные данные.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округ проживания. Пользователь не должен сообщать избыточные сведения, не относящиеся к обращению.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Правовые основания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Основаниями обработки являются согласие Пользователя, Пользовательское соглашение и применимые требования законодательства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Порядок обработки и передачи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включает сбор, запись, систематизацию, накопление, хранение, уточнение, извлечение, использование, передачу, обезличивание, блокирование, удаление и уничтожение данных автоматизированным и неавтоматизированным способом.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Доступ предоставляется только в необходимом объёме уполномоченным сотрудникам, компетентным государственным органам и органам местного самоуправления.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Для передачи сообщений и размещения системы могут привлекаться технические подрядчики на законном основании. Данные не распространяются неограниченному кругу лиц, а фотографии не используются для биометрической идентификации.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Локализация и хранение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Первичная запись и хранение персональных данных осуществляются с использованием серверной инфраструктуры, расположенной на территории Российской Федерации.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7.2. Данные хранятся в течение рассмотрения обращения и одного месяца после его завершения, если законодательством не предусмотрен иной срок.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7.3. По окончании срока данные и подконтрольные Оператору копии удаляются или уничтожаются, если для хранения нет иного законного основания.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обеспечить удаление из базы, журналов и резервных копий либо указать реальный срок хранения.]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Защита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применяет необходимые правовые, организационные и технические меры защиты персональных данных в соответствии с законодательством Российской Федерации и с учётом актуальных угроз безопасности.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9. Права Пользователя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вправе получать сведения об обработке своих данных, требовать их уточнения, блокирования или уничтожения, отозвать согласие и обжаловать действия Оператора в порядке, установленном законом.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запросов: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Почтовый 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10. Несовершеннолетние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возраст. Когда по закону требуется участие законного представителя, данные предоставляются с его участием.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11. Изменение Политики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может обновлять Политику. Актуальная редакция и дата её вступления в силу размещаются в Чат-боте.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Юридический документ для чат-бота «Искра»: политика обработки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