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3a85b17a998412d" /><Relationship Type="http://schemas.openxmlformats.org/package/2006/relationships/metadata/core-properties" Target="/package/services/metadata/core-properties/80da702e789e4a828c451906f179a7f6.psmdcp" Id="R04bba62b8e2848f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Self-organizing map (SOM) - это специальный тип нейронной сети с обучением без учителя, выполняющий задачу визуализации и кластеризации. Алгоритм по сути сжимает информацию, сохраняя при этом наиболее важные топологические и метрические взаимосвязи исходных данных.</w:t>
      </w:r>
    </w:p>
    <w:p w:rsidRPr="00000000" w:rsidR="00000000" w:rsidDel="00000000" w:rsidP="00000000" w:rsidRDefault="00000000" w14:paraId="00000002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>
          <w:rFonts w:ascii="Times" w:hAnsi="Times" w:eastAsia="Times" w:cs="Times"/>
          <w:b w:val="1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b w:val="1"/>
          <w:sz w:val="24"/>
          <w:szCs w:val="24"/>
          <w:rtl w:val="0"/>
        </w:rPr>
        <w:t xml:space="preserve">Архитектура сети:</w:t>
      </w:r>
    </w:p>
    <w:p w:rsidRPr="00000000" w:rsidR="00000000" w:rsidDel="00000000" w:rsidP="00000000" w:rsidRDefault="00000000" w14:paraId="00000004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Сеть состоит из двух слоев: входного и выходного (карты признаков).</w:t>
      </w:r>
    </w:p>
    <w:p w:rsidRPr="00000000" w:rsidR="00000000" w:rsidDel="00000000" w:rsidP="00000000" w:rsidRDefault="00000000" w14:paraId="00000005" w14:textId="1CD58FA7">
      <w:pPr>
        <w:rPr>
          <w:rFonts w:ascii="Times" w:hAnsi="Times" w:eastAsia="Times" w:cs="Times"/>
          <w:sz w:val="24"/>
          <w:szCs w:val="24"/>
        </w:rPr>
      </w:pPr>
      <w:r w:rsidRPr="43743976" w:rsidR="43743976">
        <w:rPr>
          <w:rFonts w:ascii="Times" w:hAnsi="Times" w:eastAsia="Times" w:cs="Times"/>
          <w:sz w:val="24"/>
          <w:szCs w:val="24"/>
        </w:rPr>
        <w:t xml:space="preserve">Сначала выбирается количество нейронов и их координаты, а затем каждому нейрону назначается вектор весов с той же размерностью, что и входное пространство. При этом, в отличие от других типов нейронных сетей, в SOM нейроны не имеют функции активации, т.е. веса напрямую </w:t>
      </w:r>
      <w:r w:rsidRPr="43743976" w:rsidR="43743976">
        <w:rPr>
          <w:rFonts w:ascii="Times" w:hAnsi="Times" w:eastAsia="Times" w:cs="Times"/>
          <w:sz w:val="24"/>
          <w:szCs w:val="24"/>
        </w:rPr>
        <w:t>передаются</w:t>
      </w:r>
      <w:r w:rsidRPr="43743976" w:rsidR="43743976">
        <w:rPr>
          <w:rFonts w:ascii="Times" w:hAnsi="Times" w:eastAsia="Times" w:cs="Times"/>
          <w:sz w:val="24"/>
          <w:szCs w:val="24"/>
        </w:rPr>
        <w:t xml:space="preserve"> на выходной слой. Также в SOM используется конкурентное обучение для корректировки весов в нейронах, вместо метода обратного распространения ошибки.</w:t>
      </w:r>
    </w:p>
    <w:p w:rsidRPr="00000000" w:rsidR="00000000" w:rsidDel="00000000" w:rsidP="00000000" w:rsidRDefault="00000000" w14:paraId="00000006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rFonts w:ascii="Times" w:hAnsi="Times" w:eastAsia="Times" w:cs="Times"/>
          <w:b w:val="1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b w:val="1"/>
          <w:sz w:val="24"/>
          <w:szCs w:val="24"/>
          <w:rtl w:val="0"/>
        </w:rPr>
        <w:t xml:space="preserve">Входные данные:</w:t>
      </w:r>
    </w:p>
    <w:p w:rsidRPr="00000000" w:rsidR="00000000" w:rsidDel="00000000" w:rsidP="00000000" w:rsidRDefault="00000000" w14:paraId="00000008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d — размерность признакового пространства</w:t>
      </w:r>
    </w:p>
    <w:p w:rsidRPr="00000000" w:rsidR="00000000" w:rsidDel="00000000" w:rsidP="00000000" w:rsidRDefault="00000000" w14:paraId="00000009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n — количество элементов в наборе данных</w:t>
      </w:r>
    </w:p>
    <w:p w:rsidRPr="00000000" w:rsidR="00000000" w:rsidDel="00000000" w:rsidP="00000000" w:rsidRDefault="00000000" w14:paraId="0000000A" w14:textId="58A5AF70">
      <w:pPr>
        <w:rPr>
          <w:rFonts w:ascii="Times" w:hAnsi="Times" w:eastAsia="Times" w:cs="Times"/>
          <w:sz w:val="24"/>
          <w:szCs w:val="24"/>
        </w:rPr>
      </w:pPr>
      <w:r w:rsidRPr="00000000" w:rsidDel="00000000" w:rsidR="43743976">
        <w:rPr>
          <w:rFonts w:ascii="Times" w:hAnsi="Times" w:eastAsia="Times" w:cs="Times"/>
          <w:sz w:val="24"/>
          <w:szCs w:val="24"/>
        </w:rPr>
        <w:t xml:space="preserve">X(</w:t>
      </w:r>
      <w:r w:rsidRPr="00000000" w:rsidDel="00000000" w:rsidR="43743976">
        <w:rPr>
          <w:rFonts w:ascii="Times" w:hAnsi="Times" w:eastAsia="Times" w:cs="Times"/>
          <w:sz w:val="24"/>
          <w:szCs w:val="24"/>
        </w:rPr>
        <w:t xml:space="preserve">n·d</w:t>
      </w:r>
      <w:r w:rsidRPr="00000000" w:rsidDel="00000000" w:rsidR="43743976">
        <w:rPr>
          <w:rFonts w:ascii="Times" w:hAnsi="Times" w:eastAsia="Times" w:cs="Times"/>
          <w:sz w:val="24"/>
          <w:szCs w:val="24"/>
        </w:rPr>
        <w:t xml:space="preserve">)</w:t>
      </w:r>
      <w:r w:rsidRPr="00000000" w:rsidDel="00000000" w:rsidR="43743976">
        <w:rPr>
          <w:rFonts w:ascii="Times" w:hAnsi="Times" w:eastAsia="Times" w:cs="Times"/>
          <w:sz w:val="24"/>
          <w:szCs w:val="24"/>
        </w:rPr>
        <w:t xml:space="preserve"> — матрица с входными данными</w:t>
      </w:r>
    </w:p>
    <w:p w:rsidRPr="00000000" w:rsidR="00000000" w:rsidDel="00000000" w:rsidP="00000000" w:rsidRDefault="00000000" w14:paraId="0000000B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rPr>
          <w:rFonts w:ascii="Times" w:hAnsi="Times" w:eastAsia="Times" w:cs="Times"/>
          <w:b w:val="1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b w:val="1"/>
          <w:sz w:val="24"/>
          <w:szCs w:val="24"/>
          <w:rtl w:val="0"/>
        </w:rPr>
        <w:t xml:space="preserve">Передаваемые гиперпараметры:</w:t>
      </w:r>
    </w:p>
    <w:p w:rsidRPr="00000000" w:rsidR="00000000" w:rsidDel="00000000" w:rsidP="00000000" w:rsidRDefault="00000000" w14:paraId="0000000D" w14:textId="5E713A6D">
      <w:pPr>
        <w:rPr>
          <w:rFonts w:ascii="Times" w:hAnsi="Times" w:eastAsia="Times" w:cs="Times"/>
          <w:sz w:val="24"/>
          <w:szCs w:val="24"/>
        </w:rPr>
      </w:pPr>
      <w:r w:rsidRPr="43743976" w:rsidR="43743976">
        <w:rPr>
          <w:rFonts w:ascii="Times" w:hAnsi="Times" w:eastAsia="Times" w:cs="Times"/>
          <w:sz w:val="24"/>
          <w:szCs w:val="24"/>
        </w:rPr>
        <w:t>m — количество нейронов</w:t>
      </w:r>
    </w:p>
    <w:p w:rsidRPr="00000000" w:rsidR="00000000" w:rsidDel="00000000" w:rsidP="00000000" w:rsidRDefault="00000000" w14:paraId="0000000E" w14:textId="2BFCD407">
      <w:pPr>
        <w:rPr>
          <w:rFonts w:ascii="Times" w:hAnsi="Times" w:eastAsia="Times" w:cs="Times"/>
          <w:sz w:val="24"/>
          <w:szCs w:val="24"/>
        </w:rPr>
      </w:pPr>
      <w:r w:rsidRPr="43743976" w:rsidR="43743976">
        <w:rPr>
          <w:rFonts w:ascii="Times" w:hAnsi="Times" w:eastAsia="Times" w:cs="Times"/>
          <w:sz w:val="24"/>
          <w:szCs w:val="24"/>
        </w:rPr>
        <w:t>T</w:t>
      </w:r>
      <w:r w:rsidRPr="43743976" w:rsidR="43743976">
        <w:rPr>
          <w:rFonts w:ascii="Times" w:hAnsi="Times" w:eastAsia="Times" w:cs="Times"/>
          <w:sz w:val="24"/>
          <w:szCs w:val="24"/>
        </w:rPr>
        <w:t xml:space="preserve"> — количество эпох</w:t>
      </w:r>
    </w:p>
    <w:p w:rsidRPr="00000000" w:rsidR="00000000" w:rsidDel="00000000" w:rsidP="00000000" w:rsidRDefault="00000000" w14:paraId="0000000F">
      <w:pPr>
        <w:rPr>
          <w:rFonts w:ascii="Times" w:hAnsi="Times" w:eastAsia="Times" w:cs="Times"/>
          <w:sz w:val="24"/>
          <w:szCs w:val="24"/>
        </w:rPr>
      </w:pPr>
      <m:oMath>
        <m:r>
          <m:t>η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— скорость обучения (монотонно сходится к 0 по количеству эпох t)</w:t>
      </w:r>
    </w:p>
    <w:p w:rsidRPr="00000000" w:rsidR="00000000" w:rsidDel="00000000" w:rsidP="00000000" w:rsidRDefault="00000000" w14:paraId="00000010">
      <w:pPr>
        <w:rPr>
          <w:rFonts w:ascii="Times" w:hAnsi="Times" w:eastAsia="Times" w:cs="Times"/>
          <w:sz w:val="24"/>
          <w:szCs w:val="24"/>
        </w:rPr>
      </w:pPr>
      <m:oMath>
        <m:r>
          <m:t>σ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— коэффициент кооперации (монотонно убывает по t)</w:t>
      </w:r>
    </w:p>
    <w:p w:rsidRPr="00000000" w:rsidR="00000000" w:rsidDel="00000000" w:rsidP="00000000" w:rsidRDefault="00000000" w14:paraId="00000011">
      <w:pPr>
        <w:rPr>
          <w:rFonts w:ascii="Times" w:hAnsi="Times" w:eastAsia="Times" w:cs="Times"/>
          <w:sz w:val="24"/>
          <w:szCs w:val="24"/>
        </w:rPr>
      </w:pPr>
      <m:oMath>
        <m:r>
          <m:t>γ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— коэффициент затухания скорости обучения</w:t>
      </w:r>
    </w:p>
    <w:p w:rsidRPr="00000000" w:rsidR="00000000" w:rsidDel="00000000" w:rsidP="00000000" w:rsidRDefault="00000000" w14:paraId="00000012">
      <w:pPr>
        <w:rPr>
          <w:rFonts w:ascii="Times" w:hAnsi="Times" w:eastAsia="Times" w:cs="Times"/>
          <w:sz w:val="24"/>
          <w:szCs w:val="24"/>
        </w:rPr>
      </w:pPr>
      <m:oMath>
        <m:r>
          <m:t>α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— коэффициент  затухания кооперации</w:t>
      </w:r>
    </w:p>
    <w:p w:rsidRPr="00000000" w:rsidR="00000000" w:rsidDel="00000000" w:rsidP="00000000" w:rsidRDefault="00000000" w14:paraId="00000013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rPr>
          <w:rFonts w:ascii="Times" w:hAnsi="Times" w:eastAsia="Times" w:cs="Times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rPr>
          <w:rFonts w:ascii="Times" w:hAnsi="Times" w:eastAsia="Times" w:cs="Times"/>
          <w:b w:val="1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b w:val="1"/>
          <w:sz w:val="24"/>
          <w:szCs w:val="24"/>
          <w:rtl w:val="0"/>
        </w:rPr>
        <w:t xml:space="preserve">Алгоритм:</w:t>
      </w:r>
    </w:p>
    <w:p w:rsidRPr="00000000" w:rsidR="00000000" w:rsidDel="00000000" w:rsidP="00000000" w:rsidRDefault="00000000" w14:paraId="00000016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1. Инициализируются веса W</w:t>
      </w:r>
    </w:p>
    <w:p w:rsidRPr="00000000" w:rsidR="00000000" w:rsidDel="00000000" w:rsidP="00000000" w:rsidRDefault="00000000" w14:paraId="00000017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2. Каждая эпоха состоит из следующих шагов:</w:t>
      </w:r>
    </w:p>
    <w:p w:rsidRPr="00000000" w:rsidR="00000000" w:rsidDel="00000000" w:rsidP="00000000" w:rsidRDefault="00000000" w14:paraId="00000018">
      <w:pPr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   • В случайном порядке перебираются элементы исходного датасета</w:t>
      </w:r>
    </w:p>
    <w:p w:rsidRPr="00000000" w:rsidR="00000000" w:rsidDel="00000000" w:rsidP="00000000" w:rsidRDefault="00000000" w14:paraId="00000019">
      <w:pPr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   • Для каждого выбранного элемента ищутся расстояния от него до векторов весов        </w:t>
      </w:r>
    </w:p>
    <w:p w:rsidRPr="00000000" w:rsidR="00000000" w:rsidDel="00000000" w:rsidP="00000000" w:rsidRDefault="00000000" w14:paraId="0000001A">
      <w:pPr>
        <w:spacing w:before="0" w:lineRule="auto"/>
        <w:ind w:left="283.46456692913387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всех нейронов и определяется ближайший нейрон</w:t>
      </w:r>
      <m:oMath>
        <m:sSub>
          <m:sSubPr>
            <m:ctrlPr>
              <w:rPr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>
                <w:rFonts w:ascii="Times" w:hAnsi="Times" w:eastAsia="Times" w:cs="Times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" w:hAnsi="Times" w:eastAsia="Times" w:cs="Times"/>
                <w:sz w:val="24"/>
                <w:szCs w:val="24"/>
              </w:rPr>
              <m:t xml:space="preserve">c </m:t>
            </m:r>
          </m:sub>
        </m:sSub>
        <m:r>
          <w:rPr>
            <w:rFonts w:ascii="Times" w:hAnsi="Times" w:eastAsia="Times" w:cs="Times"/>
            <w:sz w:val="24"/>
            <w:szCs w:val="24"/>
          </w:rPr>
          <m:t xml:space="preserve">(t)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- best matching unit(BMU) - в заданной метрике расстояния (например, евклидово или косинусное расстояние)</w:t>
      </w:r>
    </w:p>
    <w:p w:rsidRPr="00000000" w:rsidR="00000000" w:rsidDel="00000000" w:rsidP="00000000" w:rsidRDefault="00000000" w14:paraId="0000001B">
      <w:pPr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   • Определяются коэффициенты близости </w:t>
      </w:r>
      <m:oMath>
        <m:r>
          <w:rPr>
            <w:rFonts w:ascii="Times" w:hAnsi="Times" w:eastAsia="Times" w:cs="Times"/>
            <w:sz w:val="24"/>
            <w:szCs w:val="24"/>
          </w:rPr>
          <m:t xml:space="preserve">h(t)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всех нейронов к </w:t>
      </w:r>
      <m:oMath>
        <m:sSub>
          <m:sSubPr>
            <m:ctrlPr>
              <w:rPr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>
                <w:rFonts w:ascii="Times" w:hAnsi="Times" w:eastAsia="Times" w:cs="Times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" w:hAnsi="Times" w:eastAsia="Times" w:cs="Times"/>
                <w:sz w:val="24"/>
                <w:szCs w:val="24"/>
              </w:rPr>
              <m:t xml:space="preserve">c </m:t>
            </m:r>
          </m:sub>
        </m:sSub>
        <m:r>
          <w:rPr>
            <w:rFonts w:ascii="Times" w:hAnsi="Times" w:eastAsia="Times" w:cs="Times"/>
            <w:sz w:val="24"/>
            <w:szCs w:val="24"/>
          </w:rPr>
          <m:t xml:space="preserve">(t)</m:t>
        </m:r>
      </m:oMath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   • Обновляются веса нейронов по формуле: </w:t>
      </w:r>
      <m:oMath>
        <m:sSub>
          <m:sSubPr>
            <m:ctrlPr>
              <w:rPr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>
                <w:rFonts w:ascii="Times" w:hAnsi="Times" w:eastAsia="Times" w:cs="Times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" w:hAnsi="Times" w:eastAsia="Times" w:cs="Times"/>
                <w:sz w:val="24"/>
                <w:szCs w:val="24"/>
              </w:rPr>
              <m:t xml:space="preserve">j</m:t>
            </m:r>
          </m:sub>
        </m:sSub>
        <m:r>
          <w:rPr>
            <w:rFonts w:ascii="Times" w:hAnsi="Times" w:eastAsia="Times" w:cs="Times"/>
            <w:sz w:val="24"/>
            <w:szCs w:val="24"/>
          </w:rPr>
          <m:t xml:space="preserve">(t + 1) = </m:t>
        </m:r>
        <m:sSub>
          <m:sSubPr>
            <m:ctrlPr>
              <w:rPr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>
                <w:rFonts w:ascii="Times" w:hAnsi="Times" w:eastAsia="Times" w:cs="Times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" w:hAnsi="Times" w:eastAsia="Times" w:cs="Times"/>
                <w:sz w:val="24"/>
                <w:szCs w:val="24"/>
              </w:rPr>
              <m:t xml:space="preserve">j</m:t>
            </m:r>
          </m:sub>
        </m:sSub>
        <m:r>
          <w:rPr>
            <w:rFonts w:ascii="Times" w:hAnsi="Times" w:eastAsia="Times" w:cs="Times"/>
            <w:sz w:val="24"/>
            <w:szCs w:val="24"/>
          </w:rPr>
          <m:t xml:space="preserve">(t) +</m:t>
        </m:r>
        <m:r>
          <w:rPr>
            <w:rFonts w:ascii="Times" w:hAnsi="Times" w:eastAsia="Times" w:cs="Times"/>
            <w:sz w:val="24"/>
            <w:szCs w:val="24"/>
          </w:rPr>
          <m:t>η</m:t>
        </m:r>
        <m:r>
          <w:rPr>
            <w:rFonts w:ascii="Times" w:hAnsi="Times" w:eastAsia="Times" w:cs="Times"/>
            <w:sz w:val="24"/>
            <w:szCs w:val="24"/>
          </w:rPr>
          <m:t xml:space="preserve"> · </m:t>
        </m:r>
        <m:sSub>
          <m:sSubPr>
            <m:ctrlPr>
              <w:rPr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>
                <w:rFonts w:ascii="Times" w:hAnsi="Times" w:eastAsia="Times" w:cs="Times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" w:hAnsi="Times" w:eastAsia="Times" w:cs="Times"/>
                <w:sz w:val="24"/>
                <w:szCs w:val="24"/>
              </w:rPr>
              <m:t xml:space="preserve">jc</m:t>
            </m:r>
          </m:sub>
        </m:sSub>
        <m:r>
          <w:rPr>
            <w:rFonts w:ascii="Times" w:hAnsi="Times" w:eastAsia="Times" w:cs="Times"/>
            <w:sz w:val="24"/>
            <w:szCs w:val="24"/>
          </w:rPr>
          <m:t xml:space="preserve">(t) · (x(t) - </m:t>
        </m:r>
        <m:sSub>
          <m:sSubPr>
            <m:ctrlPr>
              <w:rPr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>
                <w:rFonts w:ascii="Times" w:hAnsi="Times" w:eastAsia="Times" w:cs="Times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" w:hAnsi="Times" w:eastAsia="Times" w:cs="Times"/>
                <w:sz w:val="24"/>
                <w:szCs w:val="24"/>
              </w:rPr>
              <m:t xml:space="preserve">j</m:t>
            </m:r>
          </m:sub>
        </m:sSub>
        <m:r>
          <w:rPr>
            <w:rFonts w:ascii="Times" w:hAnsi="Times" w:eastAsia="Times" w:cs="Times"/>
            <w:sz w:val="24"/>
            <w:szCs w:val="24"/>
          </w:rPr>
          <m:t xml:space="preserve">(t)) </m:t>
        </m:r>
      </m:oMath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   • Обновляются скорость обучения и коэффициент кооперации по формулам:       </w:t>
      </w:r>
      <m:oMath>
        <m:r>
          <w:rPr>
            <w:rFonts w:ascii="Times" w:hAnsi="Times" w:eastAsia="Times" w:cs="Times"/>
            <w:sz w:val="24"/>
            <w:szCs w:val="24"/>
          </w:rPr>
          <m:t xml:space="preserve">    </m:t>
        </m:r>
        <m:r>
          <w:rPr>
            <w:rFonts w:ascii="Times" w:hAnsi="Times" w:eastAsia="Times" w:cs="Times"/>
            <w:sz w:val="24"/>
            <w:szCs w:val="24"/>
          </w:rPr>
          <m:t>η</m:t>
        </m:r>
        <m:r>
          <w:rPr>
            <w:rFonts w:ascii="Times" w:hAnsi="Times" w:eastAsia="Times" w:cs="Times"/>
            <w:sz w:val="24"/>
            <w:szCs w:val="24"/>
          </w:rPr>
          <m:t xml:space="preserve">= </m:t>
        </m:r>
        <m:r>
          <w:rPr>
            <w:rFonts w:ascii="Times" w:hAnsi="Times" w:eastAsia="Times" w:cs="Times"/>
            <w:sz w:val="24"/>
            <w:szCs w:val="24"/>
          </w:rPr>
          <m:t>η</m:t>
        </m:r>
        <m:r>
          <w:rPr>
            <w:rFonts w:ascii="Times" w:hAnsi="Times" w:eastAsia="Times" w:cs="Times"/>
            <w:sz w:val="24"/>
            <w:szCs w:val="24"/>
          </w:rPr>
          <m:t xml:space="preserve"> · </m:t>
        </m:r>
        <m:r>
          <w:rPr>
            <w:rFonts w:ascii="Times" w:hAnsi="Times" w:eastAsia="Times" w:cs="Times"/>
            <w:sz w:val="24"/>
            <w:szCs w:val="24"/>
          </w:rPr>
          <m:t>γ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и </w:t>
      </w:r>
      <m:oMath>
        <m:r>
          <m:t>σ</m:t>
        </m:r>
        <m:r>
          <w:rPr>
            <w:rFonts w:ascii="Times" w:hAnsi="Times" w:eastAsia="Times" w:cs="Times"/>
            <w:sz w:val="24"/>
            <w:szCs w:val="24"/>
          </w:rPr>
          <m:t xml:space="preserve">= </m:t>
        </m:r>
        <m:r>
          <w:rPr>
            <w:rFonts w:ascii="Times" w:hAnsi="Times" w:eastAsia="Times" w:cs="Times"/>
            <w:sz w:val="24"/>
            <w:szCs w:val="24"/>
          </w:rPr>
          <m:t>σ</m:t>
        </m:r>
        <m:r>
          <w:rPr>
            <w:rFonts w:ascii="Times" w:hAnsi="Times" w:eastAsia="Times" w:cs="Times"/>
            <w:sz w:val="24"/>
            <w:szCs w:val="24"/>
          </w:rPr>
          <m:t xml:space="preserve">  · </m:t>
        </m:r>
        <m:r>
          <w:rPr>
            <w:rFonts w:ascii="Times" w:hAnsi="Times" w:eastAsia="Times" w:cs="Times"/>
            <w:sz w:val="24"/>
            <w:szCs w:val="24"/>
          </w:rPr>
          <m:t>α</m:t>
        </m:r>
      </m:oMath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43743976">
        <w:rPr>
          <w:rFonts w:ascii="Times" w:hAnsi="Times" w:eastAsia="Times" w:cs="Times"/>
          <w:sz w:val="24"/>
          <w:szCs w:val="24"/>
        </w:rPr>
        <w:t xml:space="preserve">    • Вычисляется ошибка карты (например как </w:t>
      </w:r>
      <m:oMath>
        <m:f>
          <m:fPr>
            <m:ctrlPr>
              <w:rPr>
                <w:rFonts w:ascii="Times" w:hAnsi="Times" w:eastAsia="Times" w:cs="Times"/>
                <w:sz w:val="24"/>
                <w:szCs w:val="24"/>
              </w:rPr>
            </m:ctrlPr>
          </m:fPr>
          <m:num>
            <m:r>
              <w:rPr>
                <w:rFonts w:ascii="Times" w:hAnsi="Times" w:eastAsia="Times" w:cs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hAnsi="Times" w:eastAsia="Times" w:cs="Times"/>
                <w:sz w:val="24"/>
                <w:szCs w:val="24"/>
              </w:rPr>
              <m:t xml:space="preserve">m</m:t>
            </m:r>
          </m:den>
        </m:f>
      </m:oMath>
      <m:oMath xmlns:m="http://schemas.openxmlformats.org/officeDocument/2006/math">
        <m:nary>
          <m:naryPr>
            <m:chr m:val="∑"/>
            <m:ctrlP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</m:ctrlPr>
          </m:naryPr>
          <m:sub>
            <m: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  <m:t xml:space="preserve">i</m:t>
            </m:r>
          </m:sub>
          <m:sup>
            <m: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  <m:t xml:space="preserve">m</m:t>
            </m:r>
          </m:sup>
        </m:nary>
        <m:sSub>
          <m:sSubPr>
            <m:ctrlP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 xmlns:w="http://schemas.openxmlformats.org/wordprocessingml/2006/main">
                <w:rFonts w:ascii="Times" w:hAnsi="Times" w:eastAsia="Times" w:cs="Times"/>
                <w:sz w:val="24"/>
                <w:szCs w:val="24"/>
                <w:highlight w:val="white"/>
              </w:rPr>
              <m:t xml:space="preserve">‖</m:t>
            </m:r>
            <m: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  <m:t xml:space="preserve">x</m:t>
            </m:r>
          </m:e>
          <m:sub>
            <m: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  <m:t xml:space="preserve">i</m:t>
            </m:r>
          </m:sub>
        </m:sSub>
        <m:r>
          <w:rPr xmlns:w="http://schemas.openxmlformats.org/wordprocessingml/2006/main">
            <w:rFonts w:ascii="Times" w:hAnsi="Times" w:eastAsia="Times" w:cs="Times"/>
            <w:sz w:val="24"/>
            <w:szCs w:val="24"/>
          </w:rPr>
          <m:t xml:space="preserve">- </m:t>
        </m:r>
        <m:sSub>
          <m:sSubPr>
            <m:ctrlP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  <m:t xml:space="preserve">w</m:t>
            </m:r>
          </m:e>
          <m:sub>
            <m:r>
              <w:rPr xmlns:w="http://schemas.openxmlformats.org/wordprocessingml/2006/main">
                <w:rFonts w:ascii="Times" w:hAnsi="Times" w:eastAsia="Times" w:cs="Times"/>
                <w:sz w:val="24"/>
                <w:szCs w:val="24"/>
              </w:rPr>
              <m:t xml:space="preserve">c</m:t>
            </m:r>
          </m:sub>
        </m:sSub>
        <m:r>
          <w:rPr xmlns:w="http://schemas.openxmlformats.org/wordprocessingml/2006/main">
            <w:rFonts w:ascii="Times" w:hAnsi="Times" w:eastAsia="Times" w:cs="Times"/>
            <w:sz w:val="24"/>
            <w:szCs w:val="24"/>
            <w:highlight w:val="white"/>
          </w:rPr>
          <m:t xml:space="preserve">‖</m:t>
        </m:r>
      </m:oMath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b w:val="1"/>
          <w:sz w:val="24"/>
          <w:szCs w:val="24"/>
          <w:highlight w:val="white"/>
          <w:rtl w:val="0"/>
        </w:rPr>
        <w:t xml:space="preserve">Вариации алгоритма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hd w:val="clear" w:fill="ffffff"/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• Коэффициент соседства h может задаваться разными способами. Чаще всего для этого используется гауссовская функция: </w:t>
      </w:r>
    </w:p>
    <w:p w:rsidRPr="00000000" w:rsidR="00000000" w:rsidDel="00000000" w:rsidP="00000000" w:rsidRDefault="00000000" w14:paraId="00000022">
      <w:pPr>
        <w:shd w:val="clear" w:fill="ffffff"/>
        <w:spacing w:before="0" w:lineRule="auto"/>
        <w:rPr>
          <w:rFonts w:ascii="Times" w:hAnsi="Times" w:eastAsia="Times" w:cs="Times"/>
          <w:sz w:val="24"/>
          <w:szCs w:val="24"/>
        </w:rPr>
      </w:pPr>
      <m:oMath>
        <m:sSub>
          <m:sSubPr>
            <m:ctrlPr>
              <w:rPr>
                <w:rFonts w:ascii="Times" w:hAnsi="Times" w:eastAsia="Times" w:cs="Times"/>
                <w:sz w:val="24"/>
                <w:szCs w:val="24"/>
              </w:rPr>
            </m:ctrlPr>
          </m:sSubPr>
          <m:e>
            <m:r>
              <w:rPr>
                <w:rFonts w:ascii="Times" w:hAnsi="Times" w:eastAsia="Times" w:cs="Times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" w:hAnsi="Times" w:eastAsia="Times" w:cs="Times"/>
                <w:sz w:val="24"/>
                <w:szCs w:val="24"/>
              </w:rPr>
              <m:t xml:space="preserve">jc</m:t>
            </m:r>
          </m:sub>
        </m:sSub>
        <m:r>
          <w:rPr>
            <w:rFonts w:ascii="Times" w:hAnsi="Times" w:eastAsia="Times" w:cs="Times"/>
            <w:sz w:val="24"/>
            <w:szCs w:val="24"/>
          </w:rPr>
          <m:t xml:space="preserve">= exp(</m:t>
        </m:r>
        <m:f>
          <m:fPr>
            <m:ctrlPr>
              <w:rPr>
                <w:rFonts w:ascii="Times" w:hAnsi="Times" w:eastAsia="Times" w:cs="Times"/>
                <w:sz w:val="24"/>
                <w:szCs w:val="24"/>
              </w:rPr>
            </m:ctrlPr>
          </m:fPr>
          <m:num>
            <m:r>
              <w:rPr>
                <w:rFonts w:ascii="Times" w:hAnsi="Times" w:eastAsia="Times" w:cs="Times"/>
                <w:sz w:val="24"/>
                <w:szCs w:val="24"/>
                <w:highlight w:val="white"/>
              </w:rPr>
              <m:t xml:space="preserve">‖</m:t>
            </m:r>
            <m:sSub>
              <m:sSubPr>
                <m:ctrlPr>
                  <w:rPr>
                    <w:rFonts w:ascii="Times" w:hAnsi="Times" w:eastAsia="Times" w:cs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hAnsi="Times" w:eastAsia="Times" w:cs="Times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" w:hAnsi="Times" w:eastAsia="Times" w:cs="Times"/>
                    <w:sz w:val="24"/>
                    <w:szCs w:val="24"/>
                  </w:rPr>
                  <m:t xml:space="preserve">j</m:t>
                </m:r>
              </m:sub>
            </m:sSub>
            <m:r>
              <w:rPr>
                <w:rFonts w:ascii="Times" w:hAnsi="Times" w:eastAsia="Times" w:cs="Times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Times" w:hAnsi="Times" w:eastAsia="Times" w:cs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hAnsi="Times" w:eastAsia="Times" w:cs="Times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" w:hAnsi="Times" w:eastAsia="Times" w:cs="Times"/>
                    <w:sz w:val="24"/>
                    <w:szCs w:val="24"/>
                  </w:rPr>
                  <m:t xml:space="preserve">c</m:t>
                </m:r>
              </m:sub>
            </m:sSub>
            <m:r>
              <w:rPr>
                <w:rFonts w:ascii="Times" w:hAnsi="Times" w:eastAsia="Times" w:cs="Times"/>
                <w:sz w:val="24"/>
                <w:szCs w:val="24"/>
                <w:highlight w:val="white"/>
              </w:rPr>
              <m:t xml:space="preserve">‖</m:t>
            </m:r>
          </m:num>
          <m:den>
            <m:r>
              <w:rPr>
                <w:rFonts w:ascii="Times" w:hAnsi="Times" w:eastAsia="Times" w:cs="Times"/>
                <w:sz w:val="24"/>
                <w:szCs w:val="24"/>
              </w:rPr>
              <m:t xml:space="preserve">2</m:t>
            </m:r>
            <m:sSup>
              <m:sSupPr>
                <m:ctrlPr>
                  <w:rPr>
                    <w:rFonts w:ascii="Times" w:hAnsi="Times" w:eastAsia="Times" w:cs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hAnsi="Times" w:eastAsia="Times" w:cs="Times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Times" w:hAnsi="Times" w:eastAsia="Times" w:cs="Times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" w:hAnsi="Times" w:eastAsia="Times" w:cs="Times"/>
                <w:sz w:val="24"/>
                <w:szCs w:val="24"/>
              </w:rPr>
              <m:t xml:space="preserve">(t)</m:t>
            </m:r>
          </m:den>
        </m:f>
        <m:r>
          <w:rPr>
            <w:rFonts w:ascii="Times" w:hAnsi="Times" w:eastAsia="Times" w:cs="Times"/>
            <w:sz w:val="24"/>
            <w:szCs w:val="24"/>
          </w:rPr>
          <m:t xml:space="preserve">)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, где 𝑟𝑖 - координаты нейрона 𝑀𝑖</w:t>
      </w:r>
    </w:p>
    <w:p w:rsidRPr="00000000" w:rsidR="00000000" w:rsidDel="00000000" w:rsidP="00000000" w:rsidRDefault="00000000" w14:paraId="00000023">
      <w:pPr>
        <w:shd w:val="clear" w:fill="ffffff"/>
        <w:spacing w:before="0" w:lineRule="auto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Mi. Альтернативным вариантом является распределение Коши, при использовании которого больше нейронов будут изменяться на этапе кооперации.</w:t>
      </w:r>
    </w:p>
    <w:p w:rsidRPr="00000000" w:rsidR="00000000" w:rsidDel="00000000" w:rsidP="00000000" w:rsidRDefault="00000000" w14:paraId="00000024">
      <w:pPr>
        <w:shd w:val="clear" w:fill="ffffff"/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• Затухания </w:t>
      </w:r>
      <m:oMath>
        <m:r>
          <m:t>γ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и </w:t>
      </w:r>
      <m:oMath>
        <m:r>
          <m:t>α</m:t>
        </m:r>
      </m:oMath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 также чаще всего бывают экспоненциальными, однако можно использовать сигмоиду или гауссиану, которые увеличивают количество эпох до затухания.</w:t>
      </w:r>
    </w:p>
    <w:p w:rsidRPr="00000000" w:rsidR="00000000" w:rsidDel="00000000" w:rsidP="00000000" w:rsidRDefault="00000000" w14:paraId="00000025">
      <w:pPr>
        <w:shd w:val="clear" w:fill="ffffff"/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• Взаимное расположение нейронов можно подстраивать под данные.</w:t>
      </w:r>
    </w:p>
    <w:p w:rsidRPr="00000000" w:rsidR="00000000" w:rsidDel="00000000" w:rsidP="00000000" w:rsidRDefault="00000000" w14:paraId="00000026">
      <w:pPr>
        <w:shd w:val="clear" w:fill="ffffff"/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• SOM поддерживает обучение подвыборками </w:t>
      </w:r>
    </w:p>
    <w:p w:rsidRPr="00000000" w:rsidR="00000000" w:rsidDel="00000000" w:rsidP="43743976" w:rsidRDefault="00000000" w14:paraId="00000027">
      <w:pPr>
        <w:shd w:val="clear" w:color="auto" w:fill="FFFFFF" w:themeFill="background1"/>
        <w:spacing w:before="0" w:lineRule="auto"/>
        <w:ind w:left="0" w:firstLine="0"/>
        <w:rPr>
          <w:rFonts w:ascii="Times" w:hAnsi="Times" w:eastAsia="Times" w:cs="Times"/>
          <w:sz w:val="24"/>
          <w:szCs w:val="24"/>
        </w:rPr>
      </w:pPr>
      <w:r w:rsidRPr="43743976" w:rsidR="43743976">
        <w:rPr>
          <w:rFonts w:ascii="Times" w:hAnsi="Times" w:eastAsia="Times" w:cs="Times"/>
          <w:sz w:val="24"/>
          <w:szCs w:val="24"/>
        </w:rPr>
        <w:t>• Можно прекращать итерации, если значения W не будут меняться на протяжении нескольких эпох или ошибка карты будет незначительной.</w:t>
      </w:r>
    </w:p>
    <w:p w:rsidR="43743976" w:rsidP="43743976" w:rsidRDefault="43743976" w14:paraId="1FF9F004" w14:textId="7AA15CF1">
      <w:pPr>
        <w:pStyle w:val="Normal"/>
        <w:shd w:val="clear" w:color="auto" w:fill="FFFFFF" w:themeFill="background1"/>
        <w:spacing w:before="0"/>
        <w:ind w:left="0" w:firstLine="0"/>
        <w:rPr>
          <w:rFonts w:ascii="Times" w:hAnsi="Times" w:eastAsia="Times" w:cs="Times"/>
          <w:sz w:val="24"/>
          <w:szCs w:val="24"/>
          <w:rtl w:val="0"/>
        </w:rPr>
      </w:pPr>
    </w:p>
    <w:p w:rsidRPr="00000000" w:rsidR="00000000" w:rsidDel="00000000" w:rsidP="43743976" w:rsidRDefault="00000000" w14:paraId="00000028">
      <w:pPr>
        <w:shd w:val="clear" w:color="auto" w:fill="FFFFFF" w:themeFill="background1"/>
        <w:spacing w:before="0" w:beforeAutospacing="off" w:lineRule="auto"/>
        <w:rPr>
          <w:rFonts w:ascii="Times" w:hAnsi="Times" w:eastAsia="Times" w:cs="Times"/>
          <w:b w:val="1"/>
          <w:bCs w:val="1"/>
          <w:sz w:val="24"/>
          <w:szCs w:val="24"/>
        </w:rPr>
      </w:pPr>
      <w:r w:rsidRPr="43743976" w:rsidR="43743976">
        <w:rPr>
          <w:rFonts w:ascii="Times" w:hAnsi="Times" w:eastAsia="Times" w:cs="Times"/>
          <w:b w:val="1"/>
          <w:bCs w:val="1"/>
          <w:sz w:val="24"/>
          <w:szCs w:val="24"/>
        </w:rPr>
        <w:t>Существующие реализации</w:t>
      </w:r>
    </w:p>
    <w:p w:rsidRPr="00000000" w:rsidR="00000000" w:rsidDel="00000000" w:rsidP="43743976" w:rsidRDefault="00000000" w14:paraId="00000029">
      <w:pPr>
        <w:shd w:val="clear" w:color="auto" w:fill="FFFFFF" w:themeFill="background1"/>
        <w:spacing w:before="0" w:beforeAutospacing="off" w:lineRule="auto"/>
        <w:rPr>
          <w:rFonts w:ascii="Times" w:hAnsi="Times" w:eastAsia="Times" w:cs="Times"/>
          <w:sz w:val="24"/>
          <w:szCs w:val="24"/>
        </w:rPr>
      </w:pPr>
      <w:r w:rsidRPr="43743976" w:rsidR="43743976">
        <w:rPr>
          <w:rFonts w:ascii="Times" w:hAnsi="Times" w:eastAsia="Times" w:cs="Times"/>
          <w:sz w:val="24"/>
          <w:szCs w:val="24"/>
        </w:rPr>
        <w:t xml:space="preserve">Наиболее популярные библиотеки с реализацией данного алгоритма: </w:t>
      </w:r>
      <w:proofErr w:type="spellStart"/>
      <w:r w:rsidRPr="43743976" w:rsidR="43743976">
        <w:rPr>
          <w:rFonts w:ascii="Times" w:hAnsi="Times" w:eastAsia="Times" w:cs="Times"/>
          <w:sz w:val="24"/>
          <w:szCs w:val="24"/>
        </w:rPr>
        <w:t>sklearn-som</w:t>
      </w:r>
      <w:proofErr w:type="spellEnd"/>
      <w:r w:rsidRPr="43743976" w:rsidR="43743976">
        <w:rPr>
          <w:rFonts w:ascii="Times" w:hAnsi="Times" w:eastAsia="Times" w:cs="Times"/>
          <w:sz w:val="24"/>
          <w:szCs w:val="24"/>
        </w:rPr>
        <w:t xml:space="preserve"> и </w:t>
      </w:r>
      <w:proofErr w:type="spellStart"/>
      <w:r w:rsidRPr="43743976" w:rsidR="43743976">
        <w:rPr>
          <w:rFonts w:ascii="Times" w:hAnsi="Times" w:eastAsia="Times" w:cs="Times"/>
          <w:sz w:val="24"/>
          <w:szCs w:val="24"/>
        </w:rPr>
        <w:t>som-learn</w:t>
      </w:r>
      <w:proofErr w:type="spellEnd"/>
      <w:r w:rsidRPr="43743976" w:rsidR="43743976">
        <w:rPr>
          <w:rFonts w:ascii="Times" w:hAnsi="Times" w:eastAsia="Times" w:cs="Times"/>
          <w:sz w:val="24"/>
          <w:szCs w:val="24"/>
        </w:rPr>
        <w:t>.</w:t>
      </w:r>
    </w:p>
    <w:p w:rsidRPr="00000000" w:rsidR="00000000" w:rsidDel="00000000" w:rsidP="00000000" w:rsidRDefault="00000000" w14:paraId="0000002A">
      <w:pPr>
        <w:shd w:val="clear" w:fill="ffffff"/>
        <w:spacing w:before="220" w:lineRule="auto"/>
        <w:rPr>
          <w:rFonts w:ascii="Times" w:hAnsi="Times" w:eastAsia="Times" w:cs="Times"/>
          <w:b w:val="1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b w:val="1"/>
          <w:sz w:val="24"/>
          <w:szCs w:val="24"/>
          <w:rtl w:val="0"/>
        </w:rPr>
        <w:t xml:space="preserve">Источники литературы</w:t>
      </w:r>
    </w:p>
    <w:p w:rsidRPr="00000000" w:rsidR="00000000" w:rsidDel="00000000" w:rsidP="00000000" w:rsidRDefault="00000000" w14:paraId="0000002B">
      <w:pPr>
        <w:shd w:val="clear" w:fill="ffffff"/>
        <w:spacing w:before="0" w:lineRule="auto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[1]Википедия: Самоорганизующаяся карта Кохонена</w:t>
      </w:r>
    </w:p>
    <w:p w:rsidRPr="00000000" w:rsidR="00000000" w:rsidDel="00000000" w:rsidP="00000000" w:rsidRDefault="00000000" w14:paraId="0000002C">
      <w:pPr>
        <w:shd w:val="clear" w:fill="ffffff"/>
        <w:spacing w:before="0" w:lineRule="auto"/>
        <w:rPr>
          <w:rFonts w:ascii="Times" w:hAnsi="Times" w:eastAsia="Times" w:cs="Times"/>
          <w:color w:val="296eaa"/>
          <w:sz w:val="24"/>
          <w:szCs w:val="24"/>
          <w:u w:val="single"/>
        </w:rPr>
      </w:pPr>
      <w:hyperlink r:id="rId6">
        <w:r w:rsidRPr="00000000" w:rsidDel="00000000" w:rsidR="00000000">
          <w:rPr>
            <w:rFonts w:ascii="Times" w:hAnsi="Times" w:eastAsia="Times" w:cs="Times"/>
            <w:color w:val="296eaa"/>
            <w:sz w:val="24"/>
            <w:szCs w:val="24"/>
            <w:u w:val="single"/>
            <w:rtl w:val="0"/>
          </w:rPr>
          <w:t xml:space="preserve">https://ru.wikipedia.org/wiki/%D0%A1%D0%B0%D0%BC%D0%BE%D0%BE%D1%80%D0%B3%D0%B0%D0%BD%D0%B8%D0%B7%D1%83%D1%8E%D1%89%D0%B0%D1%8F%D1%81%D1%8F_%D0%BA%D0%B0%D1%80%D1%82%D0%B0_%D0%9A%D0%BE%D1%85%D0%BE%D0%BD%D0%B5%D0%BD%D0%B0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>
        <w:shd w:val="clear" w:fill="ffffff"/>
        <w:spacing w:before="0" w:lineRule="auto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[2]The self-organizing map</w:t>
      </w:r>
    </w:p>
    <w:p w:rsidRPr="00000000" w:rsidR="00000000" w:rsidDel="00000000" w:rsidP="00000000" w:rsidRDefault="00000000" w14:paraId="0000002E">
      <w:pPr>
        <w:shd w:val="clear" w:fill="ffffff"/>
        <w:spacing w:before="0" w:lineRule="auto"/>
        <w:rPr>
          <w:rFonts w:ascii="Times" w:hAnsi="Times" w:eastAsia="Times" w:cs="Times"/>
          <w:color w:val="296eaa"/>
          <w:sz w:val="24"/>
          <w:szCs w:val="24"/>
          <w:u w:val="single"/>
        </w:rPr>
      </w:pPr>
      <w:hyperlink r:id="rId7">
        <w:r w:rsidRPr="00000000" w:rsidDel="00000000" w:rsidR="00000000">
          <w:rPr>
            <w:rFonts w:ascii="Times" w:hAnsi="Times" w:eastAsia="Times" w:cs="Times"/>
            <w:color w:val="296eaa"/>
            <w:sz w:val="24"/>
            <w:szCs w:val="24"/>
            <w:u w:val="single"/>
            <w:rtl w:val="0"/>
          </w:rPr>
          <w:t xml:space="preserve">https://ieeexplore.ieee.org/abstract/document/58325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hd w:val="clear" w:fill="ffffff"/>
        <w:spacing w:before="0" w:lineRule="auto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[3]Нестандартная кластеризация 4: Self-Organizing Maps, тонкости, улучшения, сравнение с t-SNE</w:t>
      </w:r>
    </w:p>
    <w:p w:rsidRPr="00000000" w:rsidR="00000000" w:rsidDel="00000000" w:rsidP="00000000" w:rsidRDefault="00000000" w14:paraId="00000030">
      <w:pPr>
        <w:shd w:val="clear" w:fill="ffffff"/>
        <w:spacing w:before="0" w:lineRule="auto"/>
        <w:rPr>
          <w:rFonts w:ascii="Times" w:hAnsi="Times" w:eastAsia="Times" w:cs="Times"/>
          <w:color w:val="296eaa"/>
          <w:sz w:val="24"/>
          <w:szCs w:val="24"/>
          <w:u w:val="single"/>
        </w:rPr>
      </w:pPr>
      <w:hyperlink r:id="rId8">
        <w:r w:rsidRPr="00000000" w:rsidDel="00000000" w:rsidR="00000000">
          <w:rPr>
            <w:rFonts w:ascii="Times" w:hAnsi="Times" w:eastAsia="Times" w:cs="Times"/>
            <w:color w:val="296eaa"/>
            <w:sz w:val="24"/>
            <w:szCs w:val="24"/>
            <w:u w:val="single"/>
            <w:rtl w:val="0"/>
          </w:rPr>
          <w:t xml:space="preserve">https://habr.com/ru/post/338868/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shd w:val="clear" w:fill="ffffff"/>
        <w:spacing w:before="0" w:lineRule="auto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[4]The Self-Organizing Maps: Background, Theories, Extensions and Applications</w:t>
      </w:r>
    </w:p>
    <w:p w:rsidRPr="00000000" w:rsidR="00000000" w:rsidDel="00000000" w:rsidP="00000000" w:rsidRDefault="00000000" w14:paraId="00000032">
      <w:pPr>
        <w:shd w:val="clear" w:fill="ffffff"/>
        <w:spacing w:before="0" w:lineRule="auto"/>
        <w:rPr>
          <w:rFonts w:ascii="Times" w:hAnsi="Times" w:eastAsia="Times" w:cs="Times"/>
          <w:color w:val="296eaa"/>
          <w:sz w:val="24"/>
          <w:szCs w:val="24"/>
          <w:u w:val="single"/>
        </w:rPr>
      </w:pPr>
      <w:hyperlink r:id="rId9">
        <w:r w:rsidRPr="00000000" w:rsidDel="00000000" w:rsidR="00000000">
          <w:rPr>
            <w:rFonts w:ascii="Times" w:hAnsi="Times" w:eastAsia="Times" w:cs="Times"/>
            <w:color w:val="296eaa"/>
            <w:sz w:val="24"/>
            <w:szCs w:val="24"/>
            <w:u w:val="single"/>
            <w:rtl w:val="0"/>
          </w:rPr>
          <w:t xml:space="preserve">https://www.researchgate.net/publication/227313166_The_Self-Organizing_Maps_Background_Theories_Extensions_and_Applications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shd w:val="clear" w:fill="ffffff"/>
        <w:spacing w:before="0" w:lineRule="auto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Fonts w:ascii="Times" w:hAnsi="Times" w:eastAsia="Times" w:cs="Times"/>
          <w:sz w:val="24"/>
          <w:szCs w:val="24"/>
          <w:rtl w:val="0"/>
        </w:rPr>
        <w:t xml:space="preserve">[5]An Introduction to Self-Organizing Maps</w:t>
      </w:r>
    </w:p>
    <w:p w:rsidRPr="00000000" w:rsidR="00000000" w:rsidDel="00000000" w:rsidP="00000000" w:rsidRDefault="00000000" w14:paraId="00000034">
      <w:pPr>
        <w:shd w:val="clear" w:fill="ffffff"/>
        <w:spacing w:before="0" w:lineRule="auto"/>
        <w:rPr>
          <w:rFonts w:ascii="Times" w:hAnsi="Times" w:eastAsia="Times" w:cs="Times"/>
          <w:color w:val="296eaa"/>
          <w:sz w:val="24"/>
          <w:szCs w:val="24"/>
          <w:u w:val="single"/>
        </w:rPr>
      </w:pPr>
      <w:hyperlink r:id="rId10">
        <w:r w:rsidRPr="00000000" w:rsidDel="00000000" w:rsidR="00000000">
          <w:rPr>
            <w:rFonts w:ascii="Times" w:hAnsi="Times" w:eastAsia="Times" w:cs="Times"/>
            <w:color w:val="296eaa"/>
            <w:sz w:val="24"/>
            <w:szCs w:val="24"/>
            <w:u w:val="single"/>
            <w:rtl w:val="0"/>
          </w:rPr>
          <w:t xml:space="preserve">https://www.researchgate.net/publication/263084866_An_Introduction_to_Self-Organizing_Maps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spacing w:before="0" w:lineRule="auto"/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6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7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8">
      <w:pPr>
        <w:rPr>
          <w:rFonts w:ascii="Times" w:hAnsi="Times" w:eastAsia="Times" w:cs="Times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B3FE395"/>
    <w:rsid w:val="0B3FE395"/>
    <w:rsid w:val="10C34FAC"/>
    <w:rsid w:val="1AADF9F1"/>
    <w:rsid w:val="43743976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abr.com/ru/post/338868/" TargetMode="External" Id="rId8" /><Relationship Type="http://schemas.openxmlformats.org/officeDocument/2006/relationships/customXml" Target="../customXml/item3.xml" Id="rId13" /><Relationship Type="http://schemas.openxmlformats.org/officeDocument/2006/relationships/fontTable" Target="fontTable.xml" Id="rId3" /><Relationship Type="http://schemas.openxmlformats.org/officeDocument/2006/relationships/hyperlink" Target="https://ieeexplore.ieee.org/abstract/document/58325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ru.wikipedia.org/wiki/%D0%A1%D0%B0%D0%BC%D0%BE%D0%BE%D1%80%D0%B3%D0%B0%D0%BD%D0%B8%D0%B7%D1%83%D1%8E%D1%89%D0%B0%D1%8F%D1%81%D1%8F_%D0%BA%D0%B0%D1%80%D1%82%D0%B0_%D0%9A%D0%BE%D1%85%D0%BE%D0%BD%D0%B5%D0%BD%D0%B0" TargetMode="External" Id="rId6" /><Relationship Type="http://schemas.openxmlformats.org/officeDocument/2006/relationships/customXml" Target="../customXml/item1.xml" Id="rId11" /><Relationship Type="http://schemas.openxmlformats.org/officeDocument/2006/relationships/styles" Target="styles.xml" Id="rId5" /><Relationship Type="http://schemas.openxmlformats.org/officeDocument/2006/relationships/hyperlink" Target="https://www.researchgate.net/publication/263084866_An_Introduction_to_Self-Organizing_Maps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researchgate.net/publication/227313166_The_Self-Organizing_Maps_Background_Theories_Extensions_and_Application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BDA8237363FC74BB12F5C071BC87C6F" ma:contentTypeVersion="4" ma:contentTypeDescription="Создание документа." ma:contentTypeScope="" ma:versionID="6ebcbb405bd50934ed10f7eaafe95870">
  <xsd:schema xmlns:xsd="http://www.w3.org/2001/XMLSchema" xmlns:xs="http://www.w3.org/2001/XMLSchema" xmlns:p="http://schemas.microsoft.com/office/2006/metadata/properties" xmlns:ns2="15a53292-49dc-4975-86bb-a082702e0bb4" targetNamespace="http://schemas.microsoft.com/office/2006/metadata/properties" ma:root="true" ma:fieldsID="11b1b5bd9d57992ccff1eb78102bef62" ns2:_="">
    <xsd:import namespace="15a53292-49dc-4975-86bb-a082702e0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53292-49dc-4975-86bb-a082702e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5CE1BF-C864-4E36-9685-71BBCE2EC281}"/>
</file>

<file path=customXml/itemProps2.xml><?xml version="1.0" encoding="utf-8"?>
<ds:datastoreItem xmlns:ds="http://schemas.openxmlformats.org/officeDocument/2006/customXml" ds:itemID="{922E2BDF-CFDA-42F3-9268-12B187C3AC8E}"/>
</file>

<file path=customXml/itemProps3.xml><?xml version="1.0" encoding="utf-8"?>
<ds:datastoreItem xmlns:ds="http://schemas.openxmlformats.org/officeDocument/2006/customXml" ds:itemID="{3C5DD6E7-A4CE-428F-85FA-9892F6C05EC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0x0101002BDA8237363FC74BB12F5C071BC87C6F</vt:lpwstr>
  </property>
</Properties>
</file>