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05D8A" w14:textId="77777777" w:rsidR="0060658D" w:rsidRPr="00732395" w:rsidRDefault="0060658D" w:rsidP="00732395">
      <w:pPr>
        <w:spacing w:after="0"/>
        <w:jc w:val="both"/>
        <w:rPr>
          <w:rFonts w:ascii="Arial" w:hAnsi="Arial" w:cs="Arial"/>
        </w:rPr>
      </w:pPr>
    </w:p>
    <w:p w14:paraId="1B9D7AA8" w14:textId="77777777" w:rsidR="00732395" w:rsidRPr="00732395" w:rsidRDefault="00732395" w:rsidP="00732395">
      <w:pPr>
        <w:spacing w:after="0"/>
        <w:jc w:val="both"/>
        <w:rPr>
          <w:rFonts w:ascii="Arial" w:hAnsi="Arial" w:cs="Arial"/>
        </w:rPr>
      </w:pPr>
    </w:p>
    <w:p w14:paraId="1C702024" w14:textId="77777777" w:rsidR="00732395" w:rsidRPr="00732395" w:rsidRDefault="00732395" w:rsidP="00732395">
      <w:pPr>
        <w:spacing w:after="0"/>
        <w:jc w:val="right"/>
        <w:rPr>
          <w:rFonts w:ascii="Arial" w:hAnsi="Arial" w:cs="Arial"/>
          <w:b/>
          <w:bCs/>
          <w:sz w:val="56"/>
          <w:szCs w:val="96"/>
        </w:rPr>
      </w:pPr>
    </w:p>
    <w:p w14:paraId="1E9A127B" w14:textId="77777777" w:rsidR="00732395" w:rsidRPr="00732395" w:rsidRDefault="00732395" w:rsidP="00732395">
      <w:pPr>
        <w:spacing w:after="0"/>
        <w:jc w:val="right"/>
        <w:rPr>
          <w:rFonts w:ascii="Arial" w:hAnsi="Arial" w:cs="Arial"/>
          <w:b/>
          <w:bCs/>
          <w:sz w:val="56"/>
          <w:szCs w:val="96"/>
        </w:rPr>
      </w:pPr>
    </w:p>
    <w:p w14:paraId="4B1D56A2" w14:textId="77777777" w:rsidR="00732395" w:rsidRPr="00732395" w:rsidRDefault="00732395" w:rsidP="00732395">
      <w:pPr>
        <w:spacing w:after="0"/>
        <w:jc w:val="right"/>
        <w:rPr>
          <w:rFonts w:ascii="Arial" w:hAnsi="Arial" w:cs="Arial"/>
          <w:b/>
          <w:bCs/>
          <w:sz w:val="56"/>
          <w:szCs w:val="96"/>
        </w:rPr>
      </w:pPr>
    </w:p>
    <w:p w14:paraId="45AE4C33" w14:textId="77777777" w:rsidR="00732395" w:rsidRPr="00732395" w:rsidRDefault="00732395" w:rsidP="00732395">
      <w:pPr>
        <w:spacing w:after="0"/>
        <w:jc w:val="right"/>
        <w:rPr>
          <w:rFonts w:ascii="Arial" w:hAnsi="Arial" w:cs="Arial"/>
          <w:b/>
          <w:bCs/>
          <w:sz w:val="56"/>
          <w:szCs w:val="96"/>
        </w:rPr>
      </w:pPr>
    </w:p>
    <w:p w14:paraId="0EC277F0" w14:textId="3F915673" w:rsidR="00732395" w:rsidRPr="00732395" w:rsidRDefault="00732395" w:rsidP="00732395">
      <w:pPr>
        <w:spacing w:after="0"/>
        <w:jc w:val="right"/>
        <w:rPr>
          <w:rFonts w:ascii="Arial" w:hAnsi="Arial" w:cs="Arial"/>
          <w:b/>
          <w:bCs/>
          <w:sz w:val="56"/>
          <w:szCs w:val="96"/>
        </w:rPr>
      </w:pPr>
      <w:r w:rsidRPr="00732395">
        <w:rPr>
          <w:rFonts w:ascii="Arial" w:hAnsi="Arial" w:cs="Arial"/>
          <w:b/>
          <w:bCs/>
          <w:sz w:val="56"/>
          <w:szCs w:val="96"/>
        </w:rPr>
        <w:t>Plan de pruebas de software</w:t>
      </w:r>
    </w:p>
    <w:p w14:paraId="45EC892E" w14:textId="77777777" w:rsidR="00732395" w:rsidRPr="00732395" w:rsidRDefault="00732395" w:rsidP="00732395">
      <w:pPr>
        <w:spacing w:after="0"/>
        <w:jc w:val="center"/>
        <w:rPr>
          <w:rFonts w:ascii="Arial" w:hAnsi="Arial" w:cs="Arial"/>
          <w:b/>
          <w:bCs/>
          <w:sz w:val="56"/>
          <w:szCs w:val="96"/>
        </w:rPr>
      </w:pPr>
    </w:p>
    <w:p w14:paraId="130E2DC5" w14:textId="2C49C99F" w:rsidR="00732395" w:rsidRPr="00732395" w:rsidRDefault="00732395" w:rsidP="00732395">
      <w:pPr>
        <w:spacing w:after="0"/>
        <w:jc w:val="right"/>
        <w:rPr>
          <w:rFonts w:ascii="Arial" w:hAnsi="Arial" w:cs="Arial"/>
          <w:b/>
          <w:bCs/>
          <w:i/>
          <w:iCs/>
          <w:sz w:val="52"/>
          <w:szCs w:val="72"/>
        </w:rPr>
      </w:pPr>
      <w:proofErr w:type="spellStart"/>
      <w:r w:rsidRPr="00732395">
        <w:rPr>
          <w:rFonts w:ascii="Arial" w:hAnsi="Arial" w:cs="Arial"/>
          <w:b/>
          <w:bCs/>
          <w:i/>
          <w:iCs/>
          <w:sz w:val="52"/>
          <w:szCs w:val="72"/>
        </w:rPr>
        <w:t>Essenzia</w:t>
      </w:r>
      <w:proofErr w:type="spellEnd"/>
    </w:p>
    <w:p w14:paraId="1EAF58AC" w14:textId="3B3DC404" w:rsidR="00732395" w:rsidRPr="00732395" w:rsidRDefault="00732395" w:rsidP="00732395">
      <w:pPr>
        <w:spacing w:after="0"/>
        <w:jc w:val="right"/>
        <w:rPr>
          <w:rFonts w:ascii="Arial" w:hAnsi="Arial" w:cs="Arial"/>
          <w:b/>
          <w:bCs/>
          <w:i/>
          <w:iCs/>
          <w:sz w:val="52"/>
          <w:szCs w:val="72"/>
        </w:rPr>
      </w:pPr>
      <w:r w:rsidRPr="00732395">
        <w:rPr>
          <w:rFonts w:ascii="Arial" w:hAnsi="Arial" w:cs="Arial"/>
          <w:b/>
          <w:bCs/>
          <w:i/>
          <w:iCs/>
          <w:sz w:val="52"/>
          <w:szCs w:val="72"/>
        </w:rPr>
        <w:t>28/10/2026</w:t>
      </w:r>
    </w:p>
    <w:p w14:paraId="31E160A2" w14:textId="044A5AAF" w:rsidR="0060658D" w:rsidRPr="00732395" w:rsidRDefault="00000000" w:rsidP="00732395">
      <w:pPr>
        <w:jc w:val="both"/>
        <w:rPr>
          <w:rFonts w:ascii="Arial" w:hAnsi="Arial" w:cs="Arial"/>
        </w:rPr>
      </w:pPr>
      <w:r w:rsidRPr="00732395">
        <w:rPr>
          <w:rFonts w:ascii="Arial" w:hAnsi="Arial" w:cs="Arial"/>
          <w:i/>
          <w:color w:val="666666"/>
          <w:sz w:val="18"/>
        </w:rPr>
        <w:br/>
      </w:r>
    </w:p>
    <w:p w14:paraId="2E44F71A" w14:textId="77777777" w:rsidR="0060658D" w:rsidRPr="00732395" w:rsidRDefault="00000000" w:rsidP="00732395">
      <w:pPr>
        <w:jc w:val="both"/>
        <w:rPr>
          <w:rFonts w:ascii="Arial" w:hAnsi="Arial" w:cs="Arial"/>
        </w:rPr>
      </w:pPr>
      <w:r w:rsidRPr="00732395">
        <w:rPr>
          <w:rFonts w:ascii="Arial" w:hAnsi="Arial" w:cs="Arial"/>
        </w:rPr>
        <w:br w:type="page"/>
      </w:r>
    </w:p>
    <w:p w14:paraId="26C86887" w14:textId="77777777" w:rsidR="0060658D" w:rsidRPr="00732395" w:rsidRDefault="00000000" w:rsidP="00732395">
      <w:pPr>
        <w:pStyle w:val="Ttulo1"/>
        <w:jc w:val="both"/>
        <w:rPr>
          <w:rFonts w:ascii="Arial" w:hAnsi="Arial" w:cs="Arial"/>
          <w:color w:val="auto"/>
          <w:sz w:val="22"/>
          <w:szCs w:val="22"/>
        </w:rPr>
      </w:pPr>
      <w:bookmarkStart w:id="0" w:name="_Toc244149387"/>
      <w:r w:rsidRPr="00732395">
        <w:rPr>
          <w:rFonts w:ascii="Arial" w:hAnsi="Arial" w:cs="Arial"/>
          <w:color w:val="auto"/>
          <w:sz w:val="22"/>
          <w:szCs w:val="22"/>
        </w:rPr>
        <w:lastRenderedPageBreak/>
        <w:t>Control del documento</w:t>
      </w:r>
      <w:bookmarkEnd w:id="0"/>
    </w:p>
    <w:p w14:paraId="715ED2D7" w14:textId="3CD1E946" w:rsidR="0060658D" w:rsidRPr="00732395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1" w:name="_Toc244149388"/>
      <w:r w:rsidRPr="00732395">
        <w:rPr>
          <w:rFonts w:ascii="Arial" w:hAnsi="Arial" w:cs="Arial"/>
          <w:color w:val="auto"/>
          <w:sz w:val="22"/>
          <w:szCs w:val="22"/>
        </w:rPr>
        <w:t>Historia</w:t>
      </w:r>
      <w:r w:rsidR="00732395" w:rsidRPr="00732395">
        <w:rPr>
          <w:rFonts w:ascii="Arial" w:hAnsi="Arial" w:cs="Arial"/>
          <w:color w:val="auto"/>
          <w:sz w:val="22"/>
          <w:szCs w:val="22"/>
        </w:rPr>
        <w:t>l</w:t>
      </w:r>
      <w:r w:rsidRPr="00732395">
        <w:rPr>
          <w:rFonts w:ascii="Arial" w:hAnsi="Arial" w:cs="Arial"/>
          <w:color w:val="auto"/>
          <w:sz w:val="22"/>
          <w:szCs w:val="22"/>
        </w:rPr>
        <w:t xml:space="preserve"> de revisiones</w:t>
      </w:r>
      <w:bookmarkEnd w:id="1"/>
    </w:p>
    <w:tbl>
      <w:tblPr>
        <w:tblStyle w:val="Tablaconcuadrcula"/>
        <w:tblW w:w="9640" w:type="dxa"/>
        <w:jc w:val="center"/>
        <w:tblLayout w:type="fixed"/>
        <w:tblLook w:val="04A0" w:firstRow="1" w:lastRow="0" w:firstColumn="1" w:lastColumn="0" w:noHBand="0" w:noVBand="1"/>
      </w:tblPr>
      <w:tblGrid>
        <w:gridCol w:w="1533"/>
        <w:gridCol w:w="1152"/>
        <w:gridCol w:w="5040"/>
        <w:gridCol w:w="1915"/>
      </w:tblGrid>
      <w:tr w:rsidR="0060658D" w:rsidRPr="00732395" w14:paraId="1A7964C5" w14:textId="77777777" w:rsidTr="00732395">
        <w:trPr>
          <w:jc w:val="center"/>
        </w:trPr>
        <w:tc>
          <w:tcPr>
            <w:tcW w:w="1533" w:type="dxa"/>
            <w:shd w:val="clear" w:color="auto" w:fill="203864"/>
            <w:vAlign w:val="center"/>
          </w:tcPr>
          <w:p w14:paraId="5DCB6D1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Fecha</w:t>
            </w:r>
          </w:p>
        </w:tc>
        <w:tc>
          <w:tcPr>
            <w:tcW w:w="1152" w:type="dxa"/>
            <w:shd w:val="clear" w:color="auto" w:fill="203864"/>
            <w:vAlign w:val="center"/>
          </w:tcPr>
          <w:p w14:paraId="602566F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Versión</w:t>
            </w:r>
          </w:p>
        </w:tc>
        <w:tc>
          <w:tcPr>
            <w:tcW w:w="5040" w:type="dxa"/>
            <w:shd w:val="clear" w:color="auto" w:fill="203864"/>
            <w:vAlign w:val="center"/>
          </w:tcPr>
          <w:p w14:paraId="15EC20D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Descripción</w:t>
            </w:r>
          </w:p>
        </w:tc>
        <w:tc>
          <w:tcPr>
            <w:tcW w:w="1915" w:type="dxa"/>
            <w:shd w:val="clear" w:color="auto" w:fill="203864"/>
            <w:vAlign w:val="center"/>
          </w:tcPr>
          <w:p w14:paraId="1EB4D5C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Autor</w:t>
            </w:r>
          </w:p>
        </w:tc>
      </w:tr>
      <w:tr w:rsidR="0060658D" w:rsidRPr="00732395" w14:paraId="1785D2B6" w14:textId="77777777" w:rsidTr="00732395">
        <w:trPr>
          <w:jc w:val="center"/>
        </w:trPr>
        <w:tc>
          <w:tcPr>
            <w:tcW w:w="1533" w:type="dxa"/>
            <w:vAlign w:val="center"/>
          </w:tcPr>
          <w:p w14:paraId="3E1BA59E" w14:textId="7870AA55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2</w:t>
            </w:r>
            <w:r w:rsidR="00732395" w:rsidRPr="00732395">
              <w:rPr>
                <w:rFonts w:ascii="Arial" w:hAnsi="Arial" w:cs="Arial"/>
                <w:sz w:val="22"/>
              </w:rPr>
              <w:t>8</w:t>
            </w:r>
            <w:r w:rsidRPr="00732395">
              <w:rPr>
                <w:rFonts w:ascii="Arial" w:hAnsi="Arial" w:cs="Arial"/>
                <w:sz w:val="22"/>
              </w:rPr>
              <w:t>/10/2026</w:t>
            </w:r>
          </w:p>
        </w:tc>
        <w:tc>
          <w:tcPr>
            <w:tcW w:w="1152" w:type="dxa"/>
            <w:vAlign w:val="center"/>
          </w:tcPr>
          <w:p w14:paraId="45AD864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1.0</w:t>
            </w:r>
          </w:p>
        </w:tc>
        <w:tc>
          <w:tcPr>
            <w:tcW w:w="5040" w:type="dxa"/>
            <w:vAlign w:val="center"/>
          </w:tcPr>
          <w:p w14:paraId="2D0415A6" w14:textId="3641835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Primera versión del plan de pruebas de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Essenzia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>, basada</w:t>
            </w:r>
            <w:r w:rsidR="00732395" w:rsidRPr="00732395">
              <w:rPr>
                <w:rFonts w:ascii="Arial" w:hAnsi="Arial" w:cs="Arial"/>
                <w:sz w:val="22"/>
              </w:rPr>
              <w:t xml:space="preserve"> en todos los documentos</w:t>
            </w:r>
            <w:r w:rsidR="00D205B1">
              <w:rPr>
                <w:rFonts w:ascii="Arial" w:hAnsi="Arial" w:cs="Arial"/>
                <w:sz w:val="22"/>
              </w:rPr>
              <w:t xml:space="preserve"> y avances</w:t>
            </w:r>
            <w:r w:rsidR="00732395" w:rsidRPr="00732395">
              <w:rPr>
                <w:rFonts w:ascii="Arial" w:hAnsi="Arial" w:cs="Arial"/>
                <w:sz w:val="22"/>
              </w:rPr>
              <w:t xml:space="preserve"> realizados hasta la fecha.</w:t>
            </w:r>
          </w:p>
        </w:tc>
        <w:tc>
          <w:tcPr>
            <w:tcW w:w="1915" w:type="dxa"/>
            <w:vAlign w:val="center"/>
          </w:tcPr>
          <w:p w14:paraId="10BF575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Alexander Andrades / Manuel Pinto</w:t>
            </w:r>
          </w:p>
        </w:tc>
      </w:tr>
    </w:tbl>
    <w:p w14:paraId="03F15581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5C69F0FB" w14:textId="77777777" w:rsidR="0060658D" w:rsidRPr="00732395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2" w:name="_Toc244149389"/>
      <w:r w:rsidRPr="00732395">
        <w:rPr>
          <w:rFonts w:ascii="Arial" w:hAnsi="Arial" w:cs="Arial"/>
          <w:color w:val="auto"/>
          <w:sz w:val="22"/>
          <w:szCs w:val="22"/>
        </w:rPr>
        <w:t>Aprobación</w:t>
      </w:r>
      <w:bookmarkEnd w:id="2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3456"/>
        <w:gridCol w:w="4032"/>
      </w:tblGrid>
      <w:tr w:rsidR="0060658D" w:rsidRPr="00732395" w14:paraId="52239F5D" w14:textId="77777777">
        <w:trPr>
          <w:jc w:val="center"/>
        </w:trPr>
        <w:tc>
          <w:tcPr>
            <w:tcW w:w="2304" w:type="dxa"/>
            <w:shd w:val="clear" w:color="auto" w:fill="203864"/>
            <w:vAlign w:val="center"/>
          </w:tcPr>
          <w:p w14:paraId="674EB31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Rol</w:t>
            </w:r>
          </w:p>
        </w:tc>
        <w:tc>
          <w:tcPr>
            <w:tcW w:w="3456" w:type="dxa"/>
            <w:shd w:val="clear" w:color="auto" w:fill="203864"/>
            <w:vAlign w:val="center"/>
          </w:tcPr>
          <w:p w14:paraId="51392E0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Responsable</w:t>
            </w:r>
          </w:p>
        </w:tc>
        <w:tc>
          <w:tcPr>
            <w:tcW w:w="4032" w:type="dxa"/>
            <w:shd w:val="clear" w:color="auto" w:fill="203864"/>
            <w:vAlign w:val="center"/>
          </w:tcPr>
          <w:p w14:paraId="19A7B6F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Estado</w:t>
            </w:r>
          </w:p>
        </w:tc>
      </w:tr>
      <w:tr w:rsidR="0060658D" w:rsidRPr="00732395" w14:paraId="46CA7B84" w14:textId="77777777">
        <w:trPr>
          <w:jc w:val="center"/>
        </w:trPr>
        <w:tc>
          <w:tcPr>
            <w:tcW w:w="2304" w:type="dxa"/>
            <w:vAlign w:val="center"/>
          </w:tcPr>
          <w:p w14:paraId="3BA5870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Gerente de proyecto</w:t>
            </w:r>
          </w:p>
        </w:tc>
        <w:tc>
          <w:tcPr>
            <w:tcW w:w="3456" w:type="dxa"/>
            <w:vAlign w:val="center"/>
          </w:tcPr>
          <w:p w14:paraId="5839117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Manuel Pinto</w:t>
            </w:r>
          </w:p>
        </w:tc>
        <w:tc>
          <w:tcPr>
            <w:tcW w:w="4032" w:type="dxa"/>
            <w:vAlign w:val="center"/>
          </w:tcPr>
          <w:p w14:paraId="206110B4" w14:textId="74E1DC2C" w:rsidR="0060658D" w:rsidRPr="00732395" w:rsidRDefault="00533253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Revisado</w:t>
            </w:r>
          </w:p>
        </w:tc>
      </w:tr>
      <w:tr w:rsidR="0060658D" w:rsidRPr="00732395" w14:paraId="47526D4C" w14:textId="77777777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14:paraId="60F164A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Responsable de QA</w:t>
            </w:r>
          </w:p>
        </w:tc>
        <w:tc>
          <w:tcPr>
            <w:tcW w:w="3456" w:type="dxa"/>
            <w:shd w:val="clear" w:color="auto" w:fill="F3F6F9"/>
            <w:vAlign w:val="center"/>
          </w:tcPr>
          <w:p w14:paraId="27AF0B2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Alexander Andrades</w:t>
            </w:r>
          </w:p>
        </w:tc>
        <w:tc>
          <w:tcPr>
            <w:tcW w:w="4032" w:type="dxa"/>
            <w:shd w:val="clear" w:color="auto" w:fill="F3F6F9"/>
            <w:vAlign w:val="center"/>
          </w:tcPr>
          <w:p w14:paraId="014B784A" w14:textId="0260AA8B" w:rsidR="0060658D" w:rsidRPr="00732395" w:rsidRDefault="00533253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Revisado</w:t>
            </w:r>
          </w:p>
        </w:tc>
      </w:tr>
      <w:tr w:rsidR="0060658D" w:rsidRPr="00732395" w14:paraId="4979BCF4" w14:textId="77777777">
        <w:trPr>
          <w:jc w:val="center"/>
        </w:trPr>
        <w:tc>
          <w:tcPr>
            <w:tcW w:w="2304" w:type="dxa"/>
            <w:vAlign w:val="center"/>
          </w:tcPr>
          <w:p w14:paraId="4037E23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Cliente / patrocinador</w:t>
            </w:r>
          </w:p>
        </w:tc>
        <w:tc>
          <w:tcPr>
            <w:tcW w:w="3456" w:type="dxa"/>
            <w:vAlign w:val="center"/>
          </w:tcPr>
          <w:p w14:paraId="3AEE229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Dueño del negocio</w:t>
            </w:r>
          </w:p>
        </w:tc>
        <w:tc>
          <w:tcPr>
            <w:tcW w:w="4032" w:type="dxa"/>
            <w:vAlign w:val="center"/>
          </w:tcPr>
          <w:p w14:paraId="5CB2913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Pendiente de validación UAT</w:t>
            </w:r>
          </w:p>
        </w:tc>
      </w:tr>
    </w:tbl>
    <w:p w14:paraId="5E52AB8A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1580619D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60404EE8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4DED3804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078ECEF5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60244A71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5FED262F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2A1757EB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362EEACE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18619785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27962E77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4557EB87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0F4CAFCB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12D5F9F7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6B06522D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3EF9E6DE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5EA88576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74D407B7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75DED91C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7302CCF0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509A74D8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0CBF3FE2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1C66DF19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sdt>
      <w:sdtPr>
        <w:rPr>
          <w:rFonts w:ascii="Aptos" w:eastAsia="Aptos" w:hAnsi="Aptos" w:cstheme="minorBidi"/>
          <w:b w:val="0"/>
          <w:bCs w:val="0"/>
          <w:color w:val="auto"/>
          <w:sz w:val="19"/>
          <w:szCs w:val="22"/>
          <w:lang w:val="es-ES"/>
        </w:rPr>
        <w:id w:val="-715115289"/>
        <w:docPartObj>
          <w:docPartGallery w:val="Table of Contents"/>
          <w:docPartUnique/>
        </w:docPartObj>
      </w:sdtPr>
      <w:sdtContent>
        <w:p w14:paraId="3E28A080" w14:textId="2C97FCF5" w:rsidR="00DD2E33" w:rsidRPr="00DD2E33" w:rsidRDefault="00DD2E33">
          <w:pPr>
            <w:pStyle w:val="TtuloTDC"/>
            <w:rPr>
              <w:rFonts w:ascii="Arial" w:hAnsi="Arial" w:cs="Arial"/>
              <w:color w:val="auto"/>
              <w:sz w:val="36"/>
            </w:rPr>
          </w:pPr>
          <w:r w:rsidRPr="00DD2E33">
            <w:rPr>
              <w:rFonts w:ascii="Arial" w:hAnsi="Arial" w:cs="Arial"/>
              <w:color w:val="auto"/>
              <w:sz w:val="36"/>
              <w:lang w:val="es-ES"/>
            </w:rPr>
            <w:t>Tabla de contenido</w:t>
          </w:r>
        </w:p>
        <w:p w14:paraId="7C2C2089" w14:textId="5DEFCAEE" w:rsidR="00DD2E33" w:rsidRPr="00DD2E33" w:rsidRDefault="00DD2E33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r w:rsidRPr="00DD2E33">
            <w:rPr>
              <w:rFonts w:ascii="Arial" w:hAnsi="Arial" w:cs="Arial"/>
              <w:sz w:val="20"/>
            </w:rPr>
            <w:fldChar w:fldCharType="begin"/>
          </w:r>
          <w:r w:rsidRPr="00DD2E33">
            <w:rPr>
              <w:rFonts w:ascii="Arial" w:hAnsi="Arial" w:cs="Arial"/>
              <w:sz w:val="20"/>
            </w:rPr>
            <w:instrText xml:space="preserve"> TOC \o "1-3" \h \z \u </w:instrText>
          </w:r>
          <w:r w:rsidRPr="00DD2E33">
            <w:rPr>
              <w:rFonts w:ascii="Arial" w:hAnsi="Arial" w:cs="Arial"/>
              <w:sz w:val="20"/>
            </w:rPr>
            <w:fldChar w:fldCharType="separate"/>
          </w:r>
          <w:hyperlink w:anchor="_Toc244149387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Control del documento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_Toc244149387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2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43E920EE" w14:textId="303ED80F" w:rsidR="00DD2E33" w:rsidRPr="00DD2E33" w:rsidRDefault="00DD2E33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388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Historial de revisiones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_Toc244149388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2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61A1195C" w14:textId="18877EAF" w:rsidR="00DD2E33" w:rsidRPr="00DD2E33" w:rsidRDefault="00DD2E33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389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Aprobación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_Toc244149389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2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7C56C286" w14:textId="0CA34192" w:rsidR="00DD2E33" w:rsidRPr="00DD2E33" w:rsidRDefault="00DD2E33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390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1. Introducción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_Toc244149390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4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2771824C" w14:textId="09D0B245" w:rsidR="00DD2E33" w:rsidRPr="00DD2E33" w:rsidRDefault="00DD2E33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391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1.1 Resumen ejecutivo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_Toc244149391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4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48A05B93" w14:textId="724820ED" w:rsidR="00DD2E33" w:rsidRPr="00DD2E33" w:rsidRDefault="00DD2E33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392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1.2 Alcance de las pruebas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_Toc244149392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4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4AE5F88F" w14:textId="08F636B5" w:rsidR="00DD2E33" w:rsidRPr="00DD2E33" w:rsidRDefault="00DD2E33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393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1.2.1 Elementos incluidos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_Toc244149393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4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737D5DD6" w14:textId="7AE2980B" w:rsidR="00DD2E33" w:rsidRPr="00DD2E33" w:rsidRDefault="00DD2E33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394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1.2.2 Fuera de alcance / limitaciones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_Toc244149394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5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2B85DD6B" w14:textId="47DED6DC" w:rsidR="00DD2E33" w:rsidRPr="00DD2E33" w:rsidRDefault="00DD2E33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395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1.2.3 Riesgos generales para las pruebas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_Toc244149395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5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498C2351" w14:textId="65EE04CF" w:rsidR="00DD2E33" w:rsidRPr="00DD2E33" w:rsidRDefault="00DD2E33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396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1.3 Definiciones, acrónimos y abreviaciones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_Toc244149396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5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2033C547" w14:textId="3CA23923" w:rsidR="00DD2E33" w:rsidRPr="00DD2E33" w:rsidRDefault="00DD2E33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397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2. Requerimientos para pruebas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_Toc244149397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6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7D23E904" w14:textId="074E0B89" w:rsidR="00DD2E33" w:rsidRPr="00DD2E33" w:rsidRDefault="00DD2E33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398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2.1 Casos de uso: vista global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_Toc244149398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6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65AF2F71" w14:textId="76A079EA" w:rsidR="00DD2E33" w:rsidRPr="00DD2E33" w:rsidRDefault="00DD2E33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399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2.2 Requerimientos funcionales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_Toc244149399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7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0CBBFEF6" w14:textId="019620AE" w:rsidR="00DD2E33" w:rsidRPr="00DD2E33" w:rsidRDefault="00DD2E33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400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2.3 Requerimientos no funcionales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_Toc244149400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7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2330CEFA" w14:textId="2D9365F3" w:rsidR="00DD2E33" w:rsidRPr="00DD2E33" w:rsidRDefault="00DD2E33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401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3. Estrategia de pruebas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_Toc244149401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9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22811BB9" w14:textId="3ECAEF0F" w:rsidR="00DD2E33" w:rsidRPr="00DD2E33" w:rsidRDefault="00DD2E33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402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3.1 Enfoque general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_Toc244149402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9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4E1145F3" w14:textId="1B1606F5" w:rsidR="00DD2E33" w:rsidRPr="00DD2E33" w:rsidRDefault="00DD2E33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403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3.1.1 Pruebas funcionales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_Toc244149403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9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07B54888" w14:textId="55C3531C" w:rsidR="00DD2E33" w:rsidRPr="00DD2E33" w:rsidRDefault="00DD2E33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404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3.1.2 Pruebas unitarias e integración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_Toc244149404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9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50AC474C" w14:textId="6FF48866" w:rsidR="00DD2E33" w:rsidRPr="00DD2E33" w:rsidRDefault="00DD2E33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405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3.1.3 Pruebas de rendimiento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_Toc244149405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9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7C3809CB" w14:textId="09F9B802" w:rsidR="00DD2E33" w:rsidRPr="00DD2E33" w:rsidRDefault="00DD2E33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406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3.1.4 Pruebas de seguridad y control de acceso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_Toc244149406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9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0CDCB320" w14:textId="592C983D" w:rsidR="00DD2E33" w:rsidRPr="00DD2E33" w:rsidRDefault="00DD2E33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407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3.1.5 Pruebas de usabilidad, accesibilidad y compatibilidad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_Toc244149407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10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09D08834" w14:textId="10A2B106" w:rsidR="00DD2E33" w:rsidRPr="00DD2E33" w:rsidRDefault="00DD2E33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408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3.1.6 Pruebas de aceptación (UAT)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_Toc244149408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10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2005E180" w14:textId="324189A8" w:rsidR="00DD2E33" w:rsidRPr="00DD2E33" w:rsidRDefault="00DD2E33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409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3.1.7 Herramientas involucradas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_Toc244149409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10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1CA89E3B" w14:textId="2AC6E3D5" w:rsidR="00DD2E33" w:rsidRPr="00DD2E33" w:rsidRDefault="00DD2E33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410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4. Recursos y ambiente de pruebas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_Toc244149410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11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0BCAEFCA" w14:textId="66EEB22E" w:rsidR="00DD2E33" w:rsidRPr="00DD2E33" w:rsidRDefault="00DD2E33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411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4.1 Profesionales y responsabilidades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_Toc244149411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11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035DCE43" w14:textId="3AB9FF59" w:rsidR="00DD2E33" w:rsidRPr="00DD2E33" w:rsidRDefault="00DD2E33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412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4.2 Ambiente de pruebas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_Toc244149412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11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40BE8475" w14:textId="05A4096B" w:rsidR="00DD2E33" w:rsidRPr="00DD2E33" w:rsidRDefault="00DD2E33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413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4.2.1 Preparación del ambiente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_Toc244149413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12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67EC451B" w14:textId="77BA46D0" w:rsidR="00DD2E33" w:rsidRPr="00DD2E33" w:rsidRDefault="00DD2E33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414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4.2.2 Datos de prueba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_Toc244149414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12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6E241D62" w14:textId="469B731D" w:rsidR="00DD2E33" w:rsidRPr="00DD2E33" w:rsidRDefault="00DD2E33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415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5. Actividades e hitos del plan de pruebas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_Toc244149415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13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7A882D1D" w14:textId="7F2504C2" w:rsidR="00DD2E33" w:rsidRPr="00DD2E33" w:rsidRDefault="00DD2E33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416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5.1 Secuencia de ejecución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_Toc244149416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13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55379CC2" w14:textId="5C33B220" w:rsidR="00DD2E33" w:rsidRPr="00DD2E33" w:rsidRDefault="00DD2E33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417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5.2 Priorización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_Toc244149417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14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5185959E" w14:textId="6F78D232" w:rsidR="00DD2E33" w:rsidRPr="00DD2E33" w:rsidRDefault="00DD2E33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418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6. Entregables y criterios de control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_Toc244149418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15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0CC9B1C2" w14:textId="6335EF2C" w:rsidR="00DD2E33" w:rsidRPr="00DD2E33" w:rsidRDefault="00DD2E33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419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6.1 Entregables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_Toc244149419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15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30B50D69" w14:textId="5E662673" w:rsidR="00DD2E33" w:rsidRPr="00DD2E33" w:rsidRDefault="00DD2E33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420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6.1.1 Criterios de entrada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_Toc244149420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15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2CD035E2" w14:textId="4F71CA8F" w:rsidR="00DD2E33" w:rsidRPr="00DD2E33" w:rsidRDefault="00DD2E33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421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6.1.2 Criterios de salida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_Toc244149421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15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4AAFF68B" w14:textId="2817FFBC" w:rsidR="00DD2E33" w:rsidRPr="00DD2E33" w:rsidRDefault="00DD2E33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422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6.1.3 Suspensión y reanudación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_Toc244149422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16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5B920B5C" w14:textId="7FE0F8F3" w:rsidR="00DD2E33" w:rsidRPr="00DD2E33" w:rsidRDefault="00DD2E33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423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6.2 Registro de resultados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_Toc244149423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16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0CCAB299" w14:textId="55D4B9AC" w:rsidR="00DD2E33" w:rsidRPr="00DD2E33" w:rsidRDefault="00DD2E33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424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6.3 Reporte de defectos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_Toc244149424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16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573259D1" w14:textId="2CE012CA" w:rsidR="00DD2E33" w:rsidRPr="00DD2E33" w:rsidRDefault="00DD2E33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425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7. Anexos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_Toc244149425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17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41AC96A5" w14:textId="75A9175C" w:rsidR="00DD2E33" w:rsidRPr="00DD2E33" w:rsidRDefault="00DD2E33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426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Anexo A. Matriz resumida de casos de prueba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_Toc244149426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17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151C0B1D" w14:textId="4FE3CF51" w:rsidR="00DD2E33" w:rsidRPr="00DD2E33" w:rsidRDefault="00DD2E33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427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Anexo B. Prueba de rendimiento de Essenzia Match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_Toc244149427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20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6FE322D6" w14:textId="05D65672" w:rsidR="00DD2E33" w:rsidRPr="00DD2E33" w:rsidRDefault="00DD2E33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428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Anexo C. Pruebas de seguridad y control de acceso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_Toc244149428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20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77BC5AA2" w14:textId="5C41B877" w:rsidR="00DD2E33" w:rsidRPr="00DD2E33" w:rsidRDefault="00DD2E33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429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Anexo D. Matriz de riesgos de pruebas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_Toc244149429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21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0FEDF277" w14:textId="4304A828" w:rsidR="00DD2E33" w:rsidRPr="00DD2E33" w:rsidRDefault="00DD2E33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430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Anexo E. Lista de verificación de cierre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_Toc244149430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22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367B6B37" w14:textId="21188C30" w:rsidR="00DD2E33" w:rsidRPr="00DD2E33" w:rsidRDefault="00DD2E33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  <w:sz w:val="20"/>
            </w:rPr>
          </w:pPr>
          <w:hyperlink w:anchor="_Toc244149431" w:history="1">
            <w:r w:rsidRPr="00DD2E33">
              <w:rPr>
                <w:rStyle w:val="Hipervnculo"/>
                <w:rFonts w:ascii="Arial" w:hAnsi="Arial" w:cs="Arial"/>
                <w:noProof/>
                <w:sz w:val="20"/>
              </w:rPr>
              <w:t>Pendientes de confirmación antes de aprobar la versión final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instrText xml:space="preserve"> PAGEREF _Toc244149431 \h </w:instrTex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t>22</w:t>
            </w:r>
            <w:r w:rsidRPr="00DD2E33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37A2299D" w14:textId="45C6E3D4" w:rsidR="00DD2E33" w:rsidRDefault="00DD2E33">
          <w:r w:rsidRPr="00DD2E33">
            <w:rPr>
              <w:rFonts w:ascii="Arial" w:hAnsi="Arial" w:cs="Arial"/>
              <w:b/>
              <w:bCs/>
              <w:sz w:val="20"/>
              <w:lang w:val="es-ES"/>
            </w:rPr>
            <w:fldChar w:fldCharType="end"/>
          </w:r>
        </w:p>
      </w:sdtContent>
    </w:sdt>
    <w:p w14:paraId="060D2B79" w14:textId="77777777" w:rsidR="00732395" w:rsidRDefault="00732395" w:rsidP="00732395">
      <w:pPr>
        <w:rPr>
          <w:rFonts w:ascii="Arial" w:hAnsi="Arial" w:cs="Arial"/>
          <w:sz w:val="22"/>
        </w:rPr>
      </w:pPr>
    </w:p>
    <w:p w14:paraId="2664DF05" w14:textId="77777777" w:rsidR="00DD2E33" w:rsidRDefault="00DD2E33" w:rsidP="00732395">
      <w:pPr>
        <w:rPr>
          <w:rFonts w:ascii="Arial" w:hAnsi="Arial" w:cs="Arial"/>
          <w:sz w:val="22"/>
        </w:rPr>
      </w:pPr>
    </w:p>
    <w:p w14:paraId="71D693E2" w14:textId="77777777" w:rsidR="00DD2E33" w:rsidRDefault="00DD2E33" w:rsidP="00732395">
      <w:pPr>
        <w:rPr>
          <w:rFonts w:ascii="Arial" w:hAnsi="Arial" w:cs="Arial"/>
          <w:sz w:val="22"/>
        </w:rPr>
      </w:pPr>
    </w:p>
    <w:p w14:paraId="66DD4CA2" w14:textId="77777777" w:rsidR="00DD2E33" w:rsidRDefault="00DD2E33" w:rsidP="00732395">
      <w:pPr>
        <w:rPr>
          <w:rFonts w:ascii="Arial" w:hAnsi="Arial" w:cs="Arial"/>
          <w:sz w:val="22"/>
        </w:rPr>
      </w:pPr>
    </w:p>
    <w:p w14:paraId="5634A1F5" w14:textId="77777777" w:rsidR="00DD2E33" w:rsidRDefault="00DD2E33" w:rsidP="00732395">
      <w:pPr>
        <w:rPr>
          <w:rFonts w:ascii="Arial" w:hAnsi="Arial" w:cs="Arial"/>
          <w:sz w:val="22"/>
        </w:rPr>
      </w:pPr>
    </w:p>
    <w:p w14:paraId="04F99863" w14:textId="77777777" w:rsidR="00DD2E33" w:rsidRDefault="00DD2E33" w:rsidP="00732395">
      <w:pPr>
        <w:rPr>
          <w:rFonts w:ascii="Arial" w:hAnsi="Arial" w:cs="Arial"/>
          <w:sz w:val="22"/>
        </w:rPr>
      </w:pPr>
    </w:p>
    <w:p w14:paraId="22765D44" w14:textId="77777777" w:rsidR="00DD2E33" w:rsidRDefault="00DD2E33" w:rsidP="00732395">
      <w:pPr>
        <w:rPr>
          <w:rFonts w:ascii="Arial" w:hAnsi="Arial" w:cs="Arial"/>
          <w:sz w:val="22"/>
        </w:rPr>
      </w:pPr>
    </w:p>
    <w:p w14:paraId="2CFCCD93" w14:textId="77777777" w:rsidR="00DD2E33" w:rsidRDefault="00DD2E33" w:rsidP="00732395">
      <w:pPr>
        <w:rPr>
          <w:rFonts w:ascii="Arial" w:hAnsi="Arial" w:cs="Arial"/>
          <w:sz w:val="22"/>
        </w:rPr>
      </w:pPr>
    </w:p>
    <w:p w14:paraId="0A06F057" w14:textId="77777777" w:rsidR="00DD2E33" w:rsidRDefault="00DD2E33" w:rsidP="00732395">
      <w:pPr>
        <w:rPr>
          <w:rFonts w:ascii="Arial" w:hAnsi="Arial" w:cs="Arial"/>
          <w:sz w:val="22"/>
        </w:rPr>
      </w:pPr>
    </w:p>
    <w:p w14:paraId="561F7905" w14:textId="77777777" w:rsidR="00DD2E33" w:rsidRDefault="00DD2E33" w:rsidP="00732395">
      <w:pPr>
        <w:rPr>
          <w:rFonts w:ascii="Arial" w:hAnsi="Arial" w:cs="Arial"/>
          <w:sz w:val="22"/>
        </w:rPr>
      </w:pPr>
    </w:p>
    <w:p w14:paraId="1997A983" w14:textId="77777777" w:rsidR="00DD2E33" w:rsidRDefault="00DD2E33" w:rsidP="00732395">
      <w:pPr>
        <w:rPr>
          <w:rFonts w:ascii="Arial" w:hAnsi="Arial" w:cs="Arial"/>
          <w:sz w:val="22"/>
        </w:rPr>
      </w:pPr>
    </w:p>
    <w:p w14:paraId="69E5E89A" w14:textId="77777777" w:rsidR="00DD2E33" w:rsidRDefault="00DD2E33" w:rsidP="00732395">
      <w:pPr>
        <w:rPr>
          <w:rFonts w:ascii="Arial" w:hAnsi="Arial" w:cs="Arial"/>
          <w:sz w:val="22"/>
        </w:rPr>
      </w:pPr>
    </w:p>
    <w:p w14:paraId="4BC8B149" w14:textId="77777777" w:rsidR="00DD2E33" w:rsidRDefault="00DD2E33" w:rsidP="00732395">
      <w:pPr>
        <w:rPr>
          <w:rFonts w:ascii="Arial" w:hAnsi="Arial" w:cs="Arial"/>
          <w:sz w:val="22"/>
        </w:rPr>
      </w:pPr>
    </w:p>
    <w:p w14:paraId="37CF5581" w14:textId="77777777" w:rsidR="00DD2E33" w:rsidRDefault="00DD2E33" w:rsidP="00732395">
      <w:pPr>
        <w:rPr>
          <w:rFonts w:ascii="Arial" w:hAnsi="Arial" w:cs="Arial"/>
          <w:sz w:val="22"/>
        </w:rPr>
      </w:pPr>
    </w:p>
    <w:p w14:paraId="0AC4433D" w14:textId="77777777" w:rsidR="00DD2E33" w:rsidRDefault="00DD2E33" w:rsidP="00732395">
      <w:pPr>
        <w:rPr>
          <w:rFonts w:ascii="Arial" w:hAnsi="Arial" w:cs="Arial"/>
          <w:sz w:val="22"/>
        </w:rPr>
      </w:pPr>
    </w:p>
    <w:p w14:paraId="0831A202" w14:textId="77777777" w:rsidR="00DD2E33" w:rsidRDefault="00DD2E33" w:rsidP="00732395">
      <w:pPr>
        <w:rPr>
          <w:rFonts w:ascii="Arial" w:hAnsi="Arial" w:cs="Arial"/>
          <w:sz w:val="22"/>
        </w:rPr>
      </w:pPr>
    </w:p>
    <w:p w14:paraId="50203A63" w14:textId="77777777" w:rsidR="00DD2E33" w:rsidRDefault="00DD2E33" w:rsidP="00732395">
      <w:pPr>
        <w:rPr>
          <w:rFonts w:ascii="Arial" w:hAnsi="Arial" w:cs="Arial"/>
          <w:sz w:val="22"/>
        </w:rPr>
      </w:pPr>
    </w:p>
    <w:p w14:paraId="0BACBDFE" w14:textId="77777777" w:rsidR="00DD2E33" w:rsidRDefault="00DD2E33" w:rsidP="00732395">
      <w:pPr>
        <w:rPr>
          <w:rFonts w:ascii="Arial" w:hAnsi="Arial" w:cs="Arial"/>
          <w:sz w:val="22"/>
        </w:rPr>
      </w:pPr>
    </w:p>
    <w:p w14:paraId="3B4B4CB3" w14:textId="77777777" w:rsidR="00DD2E33" w:rsidRDefault="00DD2E33" w:rsidP="00732395">
      <w:pPr>
        <w:rPr>
          <w:rFonts w:ascii="Arial" w:hAnsi="Arial" w:cs="Arial"/>
          <w:sz w:val="22"/>
        </w:rPr>
      </w:pPr>
    </w:p>
    <w:p w14:paraId="31F065A3" w14:textId="77777777" w:rsidR="00DD2E33" w:rsidRDefault="00DD2E33" w:rsidP="00732395">
      <w:pPr>
        <w:rPr>
          <w:rFonts w:ascii="Arial" w:hAnsi="Arial" w:cs="Arial"/>
          <w:sz w:val="22"/>
        </w:rPr>
      </w:pPr>
    </w:p>
    <w:p w14:paraId="234CF5E5" w14:textId="77777777" w:rsidR="00DD2E33" w:rsidRPr="00732395" w:rsidRDefault="00DD2E33" w:rsidP="00732395">
      <w:pPr>
        <w:rPr>
          <w:rFonts w:ascii="Arial" w:hAnsi="Arial" w:cs="Arial"/>
          <w:sz w:val="22"/>
        </w:rPr>
      </w:pPr>
    </w:p>
    <w:p w14:paraId="161602BC" w14:textId="77777777" w:rsidR="00732395" w:rsidRPr="00732395" w:rsidRDefault="00732395" w:rsidP="00732395">
      <w:pPr>
        <w:rPr>
          <w:rFonts w:ascii="Arial" w:hAnsi="Arial" w:cs="Arial"/>
          <w:sz w:val="22"/>
        </w:rPr>
      </w:pPr>
    </w:p>
    <w:p w14:paraId="06BBC3E3" w14:textId="127F3C09" w:rsidR="0060658D" w:rsidRPr="00732395" w:rsidRDefault="00000000" w:rsidP="00732395">
      <w:pPr>
        <w:pStyle w:val="Ttulo1"/>
        <w:jc w:val="both"/>
        <w:rPr>
          <w:rFonts w:ascii="Arial" w:hAnsi="Arial" w:cs="Arial"/>
          <w:color w:val="auto"/>
          <w:sz w:val="24"/>
          <w:szCs w:val="24"/>
        </w:rPr>
      </w:pPr>
      <w:bookmarkStart w:id="3" w:name="_Toc244149390"/>
      <w:r w:rsidRPr="00732395">
        <w:rPr>
          <w:rFonts w:ascii="Arial" w:hAnsi="Arial" w:cs="Arial"/>
          <w:color w:val="auto"/>
          <w:sz w:val="24"/>
          <w:szCs w:val="24"/>
        </w:rPr>
        <w:lastRenderedPageBreak/>
        <w:t>1. Introducción</w:t>
      </w:r>
      <w:bookmarkEnd w:id="3"/>
    </w:p>
    <w:p w14:paraId="6C5684BF" w14:textId="77777777" w:rsidR="0060658D" w:rsidRPr="00732395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4" w:name="_Toc244149391"/>
      <w:r w:rsidRPr="00732395">
        <w:rPr>
          <w:rFonts w:ascii="Arial" w:hAnsi="Arial" w:cs="Arial"/>
          <w:color w:val="auto"/>
          <w:sz w:val="22"/>
          <w:szCs w:val="22"/>
        </w:rPr>
        <w:t>1.1 Resumen ejecutivo</w:t>
      </w:r>
      <w:bookmarkEnd w:id="4"/>
    </w:p>
    <w:p w14:paraId="4E2F96CF" w14:textId="77777777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 xml:space="preserve">Este documento define el enfoque, alcance, recursos, actividades y criterios para verificar la calidad de </w:t>
      </w:r>
      <w:proofErr w:type="spellStart"/>
      <w:r w:rsidRPr="00732395">
        <w:rPr>
          <w:rFonts w:ascii="Arial" w:hAnsi="Arial" w:cs="Arial"/>
          <w:sz w:val="22"/>
        </w:rPr>
        <w:t>Essenzia</w:t>
      </w:r>
      <w:proofErr w:type="spellEnd"/>
      <w:r w:rsidRPr="00732395">
        <w:rPr>
          <w:rFonts w:ascii="Arial" w:hAnsi="Arial" w:cs="Arial"/>
          <w:sz w:val="22"/>
        </w:rPr>
        <w:t xml:space="preserve">, una plataforma web de comercio electrónico de perfumes. El plan considera pruebas unitarias, funcionales de caja negra, integración, rendimiento, seguridad, usabilidad, compatibilidad y aceptación del usuario (UAT). Su propósito es comprobar que los módulos definidos en la ERS y los 19 casos de uso se comporten conforme a los requisitos, priorizando el recomendador </w:t>
      </w:r>
      <w:proofErr w:type="spellStart"/>
      <w:r w:rsidRPr="00732395">
        <w:rPr>
          <w:rFonts w:ascii="Arial" w:hAnsi="Arial" w:cs="Arial"/>
          <w:sz w:val="22"/>
        </w:rPr>
        <w:t>Essenzia</w:t>
      </w:r>
      <w:proofErr w:type="spellEnd"/>
      <w:r w:rsidRPr="00732395">
        <w:rPr>
          <w:rFonts w:ascii="Arial" w:hAnsi="Arial" w:cs="Arial"/>
          <w:sz w:val="22"/>
        </w:rPr>
        <w:t xml:space="preserve"> Match, el </w:t>
      </w:r>
      <w:proofErr w:type="spellStart"/>
      <w:r w:rsidRPr="00732395">
        <w:rPr>
          <w:rFonts w:ascii="Arial" w:hAnsi="Arial" w:cs="Arial"/>
          <w:sz w:val="22"/>
        </w:rPr>
        <w:t>checkout</w:t>
      </w:r>
      <w:proofErr w:type="spellEnd"/>
      <w:r w:rsidRPr="00732395">
        <w:rPr>
          <w:rFonts w:ascii="Arial" w:hAnsi="Arial" w:cs="Arial"/>
          <w:sz w:val="22"/>
        </w:rPr>
        <w:t>, la gestión de órdenes y el inventario.</w:t>
      </w:r>
    </w:p>
    <w:p w14:paraId="12B9741F" w14:textId="77777777" w:rsidR="0060658D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 xml:space="preserve">El esfuerzo se encuentra condicionado por el plazo académico, el equipo de dos integrantes y el uso previsto de servicios </w:t>
      </w:r>
      <w:proofErr w:type="spellStart"/>
      <w:r w:rsidRPr="00732395">
        <w:rPr>
          <w:rFonts w:ascii="Arial" w:hAnsi="Arial" w:cs="Arial"/>
          <w:sz w:val="22"/>
        </w:rPr>
        <w:t>cloud</w:t>
      </w:r>
      <w:proofErr w:type="spellEnd"/>
      <w:r w:rsidRPr="00732395">
        <w:rPr>
          <w:rFonts w:ascii="Arial" w:hAnsi="Arial" w:cs="Arial"/>
          <w:sz w:val="22"/>
        </w:rPr>
        <w:t xml:space="preserve"> con capas gratuitas. Las pruebas deben ejecutarse en un ambiente controlado y, para pagos, preferentemente en </w:t>
      </w:r>
      <w:proofErr w:type="spellStart"/>
      <w:r w:rsidRPr="00732395">
        <w:rPr>
          <w:rFonts w:ascii="Arial" w:hAnsi="Arial" w:cs="Arial"/>
          <w:sz w:val="22"/>
        </w:rPr>
        <w:t>sandbox</w:t>
      </w:r>
      <w:proofErr w:type="spellEnd"/>
      <w:r w:rsidRPr="00732395">
        <w:rPr>
          <w:rFonts w:ascii="Arial" w:hAnsi="Arial" w:cs="Arial"/>
          <w:sz w:val="22"/>
        </w:rPr>
        <w:t xml:space="preserve"> de la pasarela. Los resultados y defectos se registrarán en una matriz de ejecución separada.</w:t>
      </w:r>
    </w:p>
    <w:p w14:paraId="100765DD" w14:textId="77777777" w:rsidR="00732395" w:rsidRPr="00732395" w:rsidRDefault="00732395" w:rsidP="00732395">
      <w:pPr>
        <w:jc w:val="both"/>
        <w:rPr>
          <w:rFonts w:ascii="Arial" w:hAnsi="Arial" w:cs="Arial"/>
          <w:sz w:val="22"/>
        </w:rPr>
      </w:pPr>
    </w:p>
    <w:p w14:paraId="6FA87278" w14:textId="77777777" w:rsidR="0060658D" w:rsidRPr="00732395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5" w:name="_Toc244149392"/>
      <w:r w:rsidRPr="00732395">
        <w:rPr>
          <w:rFonts w:ascii="Arial" w:hAnsi="Arial" w:cs="Arial"/>
          <w:color w:val="auto"/>
          <w:sz w:val="22"/>
          <w:szCs w:val="22"/>
        </w:rPr>
        <w:t>1.2 Alcance de las pruebas</w:t>
      </w:r>
      <w:bookmarkEnd w:id="5"/>
    </w:p>
    <w:p w14:paraId="2C3C620D" w14:textId="77777777" w:rsidR="0060658D" w:rsidRPr="00732395" w:rsidRDefault="00000000" w:rsidP="00732395">
      <w:pPr>
        <w:pStyle w:val="Ttulo3"/>
        <w:jc w:val="both"/>
        <w:rPr>
          <w:rFonts w:ascii="Arial" w:hAnsi="Arial" w:cs="Arial"/>
          <w:color w:val="auto"/>
          <w:sz w:val="22"/>
        </w:rPr>
      </w:pPr>
      <w:bookmarkStart w:id="6" w:name="_Toc244149393"/>
      <w:r w:rsidRPr="00732395">
        <w:rPr>
          <w:rFonts w:ascii="Arial" w:hAnsi="Arial" w:cs="Arial"/>
          <w:color w:val="auto"/>
          <w:sz w:val="22"/>
        </w:rPr>
        <w:t>1.2.1 Elementos incluidos</w:t>
      </w:r>
      <w:bookmarkEnd w:id="6"/>
    </w:p>
    <w:p w14:paraId="238A5B53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b/>
          <w:bCs/>
          <w:sz w:val="22"/>
        </w:rPr>
        <w:t>Gestión de usuarios</w:t>
      </w:r>
      <w:r w:rsidRPr="00732395">
        <w:rPr>
          <w:rFonts w:ascii="Arial" w:hAnsi="Arial" w:cs="Arial"/>
          <w:sz w:val="22"/>
        </w:rPr>
        <w:t>: registro, autenticación, perfiles y direcciones.</w:t>
      </w:r>
    </w:p>
    <w:p w14:paraId="0DDE4763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b/>
          <w:bCs/>
          <w:sz w:val="22"/>
        </w:rPr>
        <w:t>Catálogo de fragancias:</w:t>
      </w:r>
      <w:r w:rsidRPr="00732395">
        <w:rPr>
          <w:rFonts w:ascii="Arial" w:hAnsi="Arial" w:cs="Arial"/>
          <w:sz w:val="22"/>
        </w:rPr>
        <w:t xml:space="preserve"> listado, búsqueda, filtros y detalle de producto.</w:t>
      </w:r>
    </w:p>
    <w:p w14:paraId="23655857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b/>
          <w:bCs/>
          <w:sz w:val="22"/>
        </w:rPr>
        <w:t>Visualizador interactivo de pirámide olfativa:</w:t>
      </w:r>
      <w:r w:rsidRPr="00732395">
        <w:rPr>
          <w:rFonts w:ascii="Arial" w:hAnsi="Arial" w:cs="Arial"/>
          <w:sz w:val="22"/>
        </w:rPr>
        <w:t xml:space="preserve"> notas de salida, corazón y fondo y evolución temporal.</w:t>
      </w:r>
    </w:p>
    <w:p w14:paraId="01FABE00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proofErr w:type="spellStart"/>
      <w:r w:rsidRPr="00732395">
        <w:rPr>
          <w:rFonts w:ascii="Arial" w:hAnsi="Arial" w:cs="Arial"/>
          <w:b/>
          <w:bCs/>
          <w:sz w:val="22"/>
        </w:rPr>
        <w:t>Essenzia</w:t>
      </w:r>
      <w:proofErr w:type="spellEnd"/>
      <w:r w:rsidRPr="00732395">
        <w:rPr>
          <w:rFonts w:ascii="Arial" w:hAnsi="Arial" w:cs="Arial"/>
          <w:b/>
          <w:bCs/>
          <w:sz w:val="22"/>
        </w:rPr>
        <w:t xml:space="preserve"> Match:</w:t>
      </w:r>
      <w:r w:rsidRPr="00732395">
        <w:rPr>
          <w:rFonts w:ascii="Arial" w:hAnsi="Arial" w:cs="Arial"/>
          <w:sz w:val="22"/>
        </w:rPr>
        <w:t xml:space="preserve"> inicio del cuestionario, captura de preferencias, cálculo y presentación de recomendaciones con porcentajes.</w:t>
      </w:r>
    </w:p>
    <w:p w14:paraId="0B57C8EA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b/>
          <w:bCs/>
          <w:sz w:val="22"/>
        </w:rPr>
        <w:t>Carrito y transacciones:</w:t>
      </w:r>
      <w:r w:rsidRPr="00732395">
        <w:rPr>
          <w:rFonts w:ascii="Arial" w:hAnsi="Arial" w:cs="Arial"/>
          <w:sz w:val="22"/>
        </w:rPr>
        <w:t xml:space="preserve"> incorporación de productos/Discovery Box, subtotal, redención de créditos y pago mediante pasarela externa.</w:t>
      </w:r>
    </w:p>
    <w:p w14:paraId="41C3745B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b/>
          <w:bCs/>
          <w:sz w:val="22"/>
        </w:rPr>
        <w:t>Gestión posterior al pago</w:t>
      </w:r>
      <w:r w:rsidRPr="00732395">
        <w:rPr>
          <w:rFonts w:ascii="Arial" w:hAnsi="Arial" w:cs="Arial"/>
          <w:sz w:val="22"/>
        </w:rPr>
        <w:t>: generación de orden, comprobante y descuento de inventario.</w:t>
      </w:r>
    </w:p>
    <w:p w14:paraId="02538C23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b/>
          <w:bCs/>
          <w:sz w:val="22"/>
        </w:rPr>
        <w:t>Administración:</w:t>
      </w:r>
      <w:r w:rsidRPr="00732395">
        <w:rPr>
          <w:rFonts w:ascii="Arial" w:hAnsi="Arial" w:cs="Arial"/>
          <w:sz w:val="22"/>
        </w:rPr>
        <w:t xml:space="preserve"> catálogo, notas olfativas, inventario, órdenes, despacho y </w:t>
      </w:r>
      <w:proofErr w:type="spellStart"/>
      <w:r w:rsidRPr="00732395">
        <w:rPr>
          <w:rFonts w:ascii="Arial" w:hAnsi="Arial" w:cs="Arial"/>
          <w:sz w:val="22"/>
        </w:rPr>
        <w:t>Dashboard</w:t>
      </w:r>
      <w:proofErr w:type="spellEnd"/>
      <w:r w:rsidRPr="00732395">
        <w:rPr>
          <w:rFonts w:ascii="Arial" w:hAnsi="Arial" w:cs="Arial"/>
          <w:sz w:val="22"/>
        </w:rPr>
        <w:t xml:space="preserve"> BI.</w:t>
      </w:r>
    </w:p>
    <w:p w14:paraId="5A33D109" w14:textId="77777777" w:rsidR="0060658D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b/>
          <w:bCs/>
          <w:sz w:val="22"/>
        </w:rPr>
        <w:t>Atributos no funcionales:</w:t>
      </w:r>
      <w:r w:rsidRPr="00732395">
        <w:rPr>
          <w:rFonts w:ascii="Arial" w:hAnsi="Arial" w:cs="Arial"/>
          <w:sz w:val="22"/>
        </w:rPr>
        <w:t xml:space="preserve"> tiempo de respuesta del recomendador, </w:t>
      </w:r>
      <w:proofErr w:type="spellStart"/>
      <w:r w:rsidRPr="00732395">
        <w:rPr>
          <w:rFonts w:ascii="Arial" w:hAnsi="Arial" w:cs="Arial"/>
          <w:sz w:val="22"/>
        </w:rPr>
        <w:t>responsividad</w:t>
      </w:r>
      <w:proofErr w:type="spellEnd"/>
      <w:r w:rsidRPr="00732395">
        <w:rPr>
          <w:rFonts w:ascii="Arial" w:hAnsi="Arial" w:cs="Arial"/>
          <w:sz w:val="22"/>
        </w:rPr>
        <w:t>, accesibilidad básica, seguridad de credenciales/sesiones, HTTPS y disponibilidad declarada.</w:t>
      </w:r>
    </w:p>
    <w:p w14:paraId="30594BD0" w14:textId="77777777" w:rsidR="00732395" w:rsidRDefault="00732395" w:rsidP="00732395">
      <w:pPr>
        <w:pStyle w:val="Listaconvietas"/>
        <w:numPr>
          <w:ilvl w:val="0"/>
          <w:numId w:val="0"/>
        </w:numPr>
        <w:spacing w:after="40"/>
        <w:ind w:left="360" w:hanging="360"/>
        <w:jc w:val="both"/>
        <w:rPr>
          <w:rFonts w:ascii="Arial" w:hAnsi="Arial" w:cs="Arial"/>
          <w:sz w:val="22"/>
        </w:rPr>
      </w:pPr>
    </w:p>
    <w:p w14:paraId="5747F823" w14:textId="77777777" w:rsidR="00732395" w:rsidRDefault="00732395" w:rsidP="00732395">
      <w:pPr>
        <w:pStyle w:val="Listaconvietas"/>
        <w:numPr>
          <w:ilvl w:val="0"/>
          <w:numId w:val="0"/>
        </w:numPr>
        <w:spacing w:after="40"/>
        <w:ind w:left="360" w:hanging="360"/>
        <w:jc w:val="both"/>
        <w:rPr>
          <w:rFonts w:ascii="Arial" w:hAnsi="Arial" w:cs="Arial"/>
          <w:sz w:val="22"/>
        </w:rPr>
      </w:pPr>
    </w:p>
    <w:p w14:paraId="52740288" w14:textId="77777777" w:rsidR="00732395" w:rsidRDefault="00732395" w:rsidP="00732395">
      <w:pPr>
        <w:pStyle w:val="Listaconvietas"/>
        <w:numPr>
          <w:ilvl w:val="0"/>
          <w:numId w:val="0"/>
        </w:numPr>
        <w:spacing w:after="40"/>
        <w:ind w:left="360" w:hanging="360"/>
        <w:jc w:val="both"/>
        <w:rPr>
          <w:rFonts w:ascii="Arial" w:hAnsi="Arial" w:cs="Arial"/>
          <w:sz w:val="22"/>
        </w:rPr>
      </w:pPr>
    </w:p>
    <w:p w14:paraId="47D028A9" w14:textId="77777777" w:rsidR="00732395" w:rsidRDefault="00732395" w:rsidP="00732395">
      <w:pPr>
        <w:pStyle w:val="Listaconvietas"/>
        <w:numPr>
          <w:ilvl w:val="0"/>
          <w:numId w:val="0"/>
        </w:numPr>
        <w:spacing w:after="40"/>
        <w:ind w:left="360" w:hanging="360"/>
        <w:jc w:val="both"/>
        <w:rPr>
          <w:rFonts w:ascii="Arial" w:hAnsi="Arial" w:cs="Arial"/>
          <w:sz w:val="22"/>
        </w:rPr>
      </w:pPr>
    </w:p>
    <w:p w14:paraId="4AC6CFC8" w14:textId="77777777" w:rsidR="00DD2E33" w:rsidRDefault="00DD2E33" w:rsidP="00732395">
      <w:pPr>
        <w:pStyle w:val="Listaconvietas"/>
        <w:numPr>
          <w:ilvl w:val="0"/>
          <w:numId w:val="0"/>
        </w:numPr>
        <w:spacing w:after="40"/>
        <w:ind w:left="360" w:hanging="360"/>
        <w:jc w:val="both"/>
        <w:rPr>
          <w:rFonts w:ascii="Arial" w:hAnsi="Arial" w:cs="Arial"/>
          <w:sz w:val="22"/>
        </w:rPr>
      </w:pPr>
    </w:p>
    <w:p w14:paraId="43E7FDBF" w14:textId="77777777" w:rsidR="00DD2E33" w:rsidRDefault="00DD2E33" w:rsidP="00732395">
      <w:pPr>
        <w:pStyle w:val="Listaconvietas"/>
        <w:numPr>
          <w:ilvl w:val="0"/>
          <w:numId w:val="0"/>
        </w:numPr>
        <w:spacing w:after="40"/>
        <w:ind w:left="360" w:hanging="360"/>
        <w:jc w:val="both"/>
        <w:rPr>
          <w:rFonts w:ascii="Arial" w:hAnsi="Arial" w:cs="Arial"/>
          <w:sz w:val="22"/>
        </w:rPr>
      </w:pPr>
    </w:p>
    <w:p w14:paraId="7BD7338F" w14:textId="77777777" w:rsidR="00DD2E33" w:rsidRPr="00732395" w:rsidRDefault="00DD2E33" w:rsidP="00732395">
      <w:pPr>
        <w:pStyle w:val="Listaconvietas"/>
        <w:numPr>
          <w:ilvl w:val="0"/>
          <w:numId w:val="0"/>
        </w:numPr>
        <w:spacing w:after="40"/>
        <w:ind w:left="360" w:hanging="360"/>
        <w:jc w:val="both"/>
        <w:rPr>
          <w:rFonts w:ascii="Arial" w:hAnsi="Arial" w:cs="Arial"/>
          <w:sz w:val="22"/>
        </w:rPr>
      </w:pPr>
    </w:p>
    <w:p w14:paraId="10E73A90" w14:textId="77777777" w:rsidR="0060658D" w:rsidRPr="00732395" w:rsidRDefault="00000000" w:rsidP="00732395">
      <w:pPr>
        <w:pStyle w:val="Ttulo3"/>
        <w:jc w:val="both"/>
        <w:rPr>
          <w:rFonts w:ascii="Arial" w:hAnsi="Arial" w:cs="Arial"/>
          <w:color w:val="auto"/>
          <w:sz w:val="22"/>
        </w:rPr>
      </w:pPr>
      <w:bookmarkStart w:id="7" w:name="_Toc244149394"/>
      <w:r w:rsidRPr="00732395">
        <w:rPr>
          <w:rFonts w:ascii="Arial" w:hAnsi="Arial" w:cs="Arial"/>
          <w:color w:val="auto"/>
          <w:sz w:val="22"/>
        </w:rPr>
        <w:lastRenderedPageBreak/>
        <w:t>1.2.2 Fuera de alcance / limitaciones</w:t>
      </w:r>
      <w:bookmarkEnd w:id="7"/>
    </w:p>
    <w:p w14:paraId="11BE6D33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Aplicación móvil nativa iOS/Android: identificada en la ERS como requisito futuro.</w:t>
      </w:r>
    </w:p>
    <w:p w14:paraId="516FEA8F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 xml:space="preserve">Seguimiento de despacho en tiempo real mediante </w:t>
      </w:r>
      <w:proofErr w:type="spellStart"/>
      <w:r w:rsidRPr="00732395">
        <w:rPr>
          <w:rFonts w:ascii="Arial" w:hAnsi="Arial" w:cs="Arial"/>
          <w:sz w:val="22"/>
        </w:rPr>
        <w:t>APIs</w:t>
      </w:r>
      <w:proofErr w:type="spellEnd"/>
      <w:r w:rsidRPr="00732395">
        <w:rPr>
          <w:rFonts w:ascii="Arial" w:hAnsi="Arial" w:cs="Arial"/>
          <w:sz w:val="22"/>
        </w:rPr>
        <w:t xml:space="preserve"> logísticas: identificado como requisito futuro.</w:t>
      </w:r>
    </w:p>
    <w:p w14:paraId="4D865028" w14:textId="75892D4B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Pruebas de certificación PCI DSS de la pasarela: el procesamiento de pago se delega a un proveedor externo</w:t>
      </w:r>
      <w:r w:rsidR="007F28D2">
        <w:rPr>
          <w:rFonts w:ascii="Arial" w:hAnsi="Arial" w:cs="Arial"/>
          <w:sz w:val="22"/>
        </w:rPr>
        <w:t>. S</w:t>
      </w:r>
      <w:r w:rsidRPr="00732395">
        <w:rPr>
          <w:rFonts w:ascii="Arial" w:hAnsi="Arial" w:cs="Arial"/>
          <w:sz w:val="22"/>
        </w:rPr>
        <w:t xml:space="preserve">e probará la integración de </w:t>
      </w:r>
      <w:proofErr w:type="spellStart"/>
      <w:r w:rsidRPr="00732395">
        <w:rPr>
          <w:rFonts w:ascii="Arial" w:hAnsi="Arial" w:cs="Arial"/>
          <w:sz w:val="22"/>
        </w:rPr>
        <w:t>Essenzia</w:t>
      </w:r>
      <w:proofErr w:type="spellEnd"/>
      <w:r w:rsidRPr="00732395">
        <w:rPr>
          <w:rFonts w:ascii="Arial" w:hAnsi="Arial" w:cs="Arial"/>
          <w:sz w:val="22"/>
        </w:rPr>
        <w:t xml:space="preserve"> sin afirmar certificación.</w:t>
      </w:r>
    </w:p>
    <w:p w14:paraId="34BDF110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 xml:space="preserve">Pruebas de carga masiva a escala de producción y verificación estadística del 99,9 % de </w:t>
      </w:r>
      <w:proofErr w:type="spellStart"/>
      <w:r w:rsidRPr="00732395">
        <w:rPr>
          <w:rFonts w:ascii="Arial" w:hAnsi="Arial" w:cs="Arial"/>
          <w:sz w:val="22"/>
        </w:rPr>
        <w:t>uptime</w:t>
      </w:r>
      <w:proofErr w:type="spellEnd"/>
      <w:r w:rsidRPr="00732395">
        <w:rPr>
          <w:rFonts w:ascii="Arial" w:hAnsi="Arial" w:cs="Arial"/>
          <w:sz w:val="22"/>
        </w:rPr>
        <w:t>: sujetas a las capacidades y límites del hosting gratuito y a la duración disponible del proyecto.</w:t>
      </w:r>
    </w:p>
    <w:p w14:paraId="75D5C72E" w14:textId="77777777" w:rsidR="0060658D" w:rsidRPr="00732395" w:rsidRDefault="00000000" w:rsidP="00732395">
      <w:pPr>
        <w:pStyle w:val="Ttulo3"/>
        <w:jc w:val="both"/>
        <w:rPr>
          <w:rFonts w:ascii="Arial" w:hAnsi="Arial" w:cs="Arial"/>
          <w:color w:val="auto"/>
          <w:sz w:val="22"/>
        </w:rPr>
      </w:pPr>
      <w:bookmarkStart w:id="8" w:name="_Toc244149395"/>
      <w:r w:rsidRPr="00732395">
        <w:rPr>
          <w:rFonts w:ascii="Arial" w:hAnsi="Arial" w:cs="Arial"/>
          <w:color w:val="auto"/>
          <w:sz w:val="22"/>
        </w:rPr>
        <w:t>1.2.3 Riesgos generales para las pruebas</w:t>
      </w:r>
      <w:bookmarkEnd w:id="8"/>
    </w:p>
    <w:p w14:paraId="25471DC8" w14:textId="77777777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 xml:space="preserve">La cobertura puede verse afectada por la duración limitada de la fase de QA, la disponibilidad de los integrantes, los límites de infraestructura, la integración asíncrona de pagos y la falta de datos históricos para calibrar </w:t>
      </w:r>
      <w:proofErr w:type="spellStart"/>
      <w:r w:rsidRPr="00732395">
        <w:rPr>
          <w:rFonts w:ascii="Arial" w:hAnsi="Arial" w:cs="Arial"/>
          <w:sz w:val="22"/>
        </w:rPr>
        <w:t>Essenzia</w:t>
      </w:r>
      <w:proofErr w:type="spellEnd"/>
      <w:r w:rsidRPr="00732395">
        <w:rPr>
          <w:rFonts w:ascii="Arial" w:hAnsi="Arial" w:cs="Arial"/>
          <w:sz w:val="22"/>
        </w:rPr>
        <w:t xml:space="preserve"> Match. Se priorizarán los flujos críticos y se documentarán las limitaciones de cada ejecución.</w:t>
      </w:r>
    </w:p>
    <w:p w14:paraId="344E550D" w14:textId="77777777" w:rsidR="0060658D" w:rsidRPr="00732395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9" w:name="_Toc244149396"/>
      <w:r w:rsidRPr="00732395">
        <w:rPr>
          <w:rFonts w:ascii="Arial" w:hAnsi="Arial" w:cs="Arial"/>
          <w:color w:val="auto"/>
          <w:sz w:val="22"/>
          <w:szCs w:val="22"/>
        </w:rPr>
        <w:t>1.3 Definiciones, acrónimos y abreviaciones</w:t>
      </w:r>
      <w:bookmarkEnd w:id="9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344"/>
      </w:tblGrid>
      <w:tr w:rsidR="0060658D" w:rsidRPr="00732395" w14:paraId="553A4BA4" w14:textId="77777777">
        <w:trPr>
          <w:jc w:val="center"/>
        </w:trPr>
        <w:tc>
          <w:tcPr>
            <w:tcW w:w="2160" w:type="dxa"/>
            <w:shd w:val="clear" w:color="auto" w:fill="203864"/>
            <w:vAlign w:val="center"/>
          </w:tcPr>
          <w:p w14:paraId="3C21B3E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Término</w:t>
            </w:r>
          </w:p>
        </w:tc>
        <w:tc>
          <w:tcPr>
            <w:tcW w:w="7344" w:type="dxa"/>
            <w:shd w:val="clear" w:color="auto" w:fill="203864"/>
            <w:vAlign w:val="center"/>
          </w:tcPr>
          <w:p w14:paraId="740093F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Definición</w:t>
            </w:r>
          </w:p>
        </w:tc>
      </w:tr>
      <w:tr w:rsidR="0060658D" w:rsidRPr="00732395" w14:paraId="32606E26" w14:textId="77777777">
        <w:trPr>
          <w:jc w:val="center"/>
        </w:trPr>
        <w:tc>
          <w:tcPr>
            <w:tcW w:w="2160" w:type="dxa"/>
            <w:vAlign w:val="center"/>
          </w:tcPr>
          <w:p w14:paraId="3874C0C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API REST</w:t>
            </w:r>
          </w:p>
        </w:tc>
        <w:tc>
          <w:tcPr>
            <w:tcW w:w="7344" w:type="dxa"/>
            <w:vAlign w:val="center"/>
          </w:tcPr>
          <w:p w14:paraId="7215335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Interfaz de comunicación entre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frontend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y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backend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>.</w:t>
            </w:r>
          </w:p>
        </w:tc>
      </w:tr>
      <w:tr w:rsidR="0060658D" w:rsidRPr="00732395" w14:paraId="06A5A882" w14:textId="77777777">
        <w:trPr>
          <w:jc w:val="center"/>
        </w:trPr>
        <w:tc>
          <w:tcPr>
            <w:tcW w:w="2160" w:type="dxa"/>
            <w:shd w:val="clear" w:color="auto" w:fill="F3F6F9"/>
            <w:vAlign w:val="center"/>
          </w:tcPr>
          <w:p w14:paraId="386E68E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Caja negra</w:t>
            </w:r>
          </w:p>
        </w:tc>
        <w:tc>
          <w:tcPr>
            <w:tcW w:w="7344" w:type="dxa"/>
            <w:shd w:val="clear" w:color="auto" w:fill="F3F6F9"/>
            <w:vAlign w:val="center"/>
          </w:tcPr>
          <w:p w14:paraId="7EBBD34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Prueba del comportamiento observable a partir de entradas y salidas, sin inspeccionar la lógica interna.</w:t>
            </w:r>
          </w:p>
        </w:tc>
      </w:tr>
      <w:tr w:rsidR="0060658D" w:rsidRPr="00732395" w14:paraId="60795186" w14:textId="77777777">
        <w:trPr>
          <w:jc w:val="center"/>
        </w:trPr>
        <w:tc>
          <w:tcPr>
            <w:tcW w:w="2160" w:type="dxa"/>
            <w:vAlign w:val="center"/>
          </w:tcPr>
          <w:p w14:paraId="1C3E48F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CU</w:t>
            </w:r>
          </w:p>
        </w:tc>
        <w:tc>
          <w:tcPr>
            <w:tcW w:w="7344" w:type="dxa"/>
            <w:vAlign w:val="center"/>
          </w:tcPr>
          <w:p w14:paraId="1C82C98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Caso de uso.</w:t>
            </w:r>
          </w:p>
        </w:tc>
      </w:tr>
      <w:tr w:rsidR="0060658D" w:rsidRPr="00732395" w14:paraId="16F08ED2" w14:textId="77777777">
        <w:trPr>
          <w:jc w:val="center"/>
        </w:trPr>
        <w:tc>
          <w:tcPr>
            <w:tcW w:w="2160" w:type="dxa"/>
            <w:shd w:val="clear" w:color="auto" w:fill="F3F6F9"/>
            <w:vAlign w:val="center"/>
          </w:tcPr>
          <w:p w14:paraId="29395E9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Discovery Box</w:t>
            </w:r>
          </w:p>
        </w:tc>
        <w:tc>
          <w:tcPr>
            <w:tcW w:w="7344" w:type="dxa"/>
            <w:shd w:val="clear" w:color="auto" w:fill="F3F6F9"/>
            <w:vAlign w:val="center"/>
          </w:tcPr>
          <w:p w14:paraId="18EEA9B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Set de muestras físicas asociado a un crédito digital en la plataforma.</w:t>
            </w:r>
          </w:p>
        </w:tc>
      </w:tr>
      <w:tr w:rsidR="0060658D" w:rsidRPr="00732395" w14:paraId="3872124C" w14:textId="77777777">
        <w:trPr>
          <w:jc w:val="center"/>
        </w:trPr>
        <w:tc>
          <w:tcPr>
            <w:tcW w:w="2160" w:type="dxa"/>
            <w:vAlign w:val="center"/>
          </w:tcPr>
          <w:p w14:paraId="25A3C58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732395">
              <w:rPr>
                <w:rFonts w:ascii="Arial" w:hAnsi="Arial" w:cs="Arial"/>
                <w:sz w:val="22"/>
              </w:rPr>
              <w:t>Essenzia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Match</w:t>
            </w:r>
          </w:p>
        </w:tc>
        <w:tc>
          <w:tcPr>
            <w:tcW w:w="7344" w:type="dxa"/>
            <w:vAlign w:val="center"/>
          </w:tcPr>
          <w:p w14:paraId="16DD076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Algoritmo que procesa las preferencias del usuario y recomienda fragancias.</w:t>
            </w:r>
          </w:p>
        </w:tc>
      </w:tr>
      <w:tr w:rsidR="0060658D" w:rsidRPr="00732395" w14:paraId="137358C8" w14:textId="77777777">
        <w:trPr>
          <w:jc w:val="center"/>
        </w:trPr>
        <w:tc>
          <w:tcPr>
            <w:tcW w:w="2160" w:type="dxa"/>
            <w:shd w:val="clear" w:color="auto" w:fill="F3F6F9"/>
            <w:vAlign w:val="center"/>
          </w:tcPr>
          <w:p w14:paraId="0B34CE9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QA</w:t>
            </w:r>
          </w:p>
        </w:tc>
        <w:tc>
          <w:tcPr>
            <w:tcW w:w="7344" w:type="dxa"/>
            <w:shd w:val="clear" w:color="auto" w:fill="F3F6F9"/>
            <w:vAlign w:val="center"/>
          </w:tcPr>
          <w:p w14:paraId="03E56C2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Aseguramiento de la calidad.</w:t>
            </w:r>
          </w:p>
        </w:tc>
      </w:tr>
      <w:tr w:rsidR="0060658D" w:rsidRPr="00732395" w14:paraId="20CDE295" w14:textId="77777777">
        <w:trPr>
          <w:jc w:val="center"/>
        </w:trPr>
        <w:tc>
          <w:tcPr>
            <w:tcW w:w="2160" w:type="dxa"/>
            <w:vAlign w:val="center"/>
          </w:tcPr>
          <w:p w14:paraId="4B21BC1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RF / RNF</w:t>
            </w:r>
          </w:p>
        </w:tc>
        <w:tc>
          <w:tcPr>
            <w:tcW w:w="7344" w:type="dxa"/>
            <w:vAlign w:val="center"/>
          </w:tcPr>
          <w:p w14:paraId="683A54A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Requisito funcional / requisito no funcional.</w:t>
            </w:r>
          </w:p>
        </w:tc>
      </w:tr>
      <w:tr w:rsidR="0060658D" w:rsidRPr="00732395" w14:paraId="50F9828B" w14:textId="77777777">
        <w:trPr>
          <w:jc w:val="center"/>
        </w:trPr>
        <w:tc>
          <w:tcPr>
            <w:tcW w:w="2160" w:type="dxa"/>
            <w:shd w:val="clear" w:color="auto" w:fill="F3F6F9"/>
            <w:vAlign w:val="center"/>
          </w:tcPr>
          <w:p w14:paraId="157A412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UAT</w:t>
            </w:r>
          </w:p>
        </w:tc>
        <w:tc>
          <w:tcPr>
            <w:tcW w:w="7344" w:type="dxa"/>
            <w:shd w:val="clear" w:color="auto" w:fill="F3F6F9"/>
            <w:vAlign w:val="center"/>
          </w:tcPr>
          <w:p w14:paraId="0E22328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Pruebas de aceptación realizadas por el cliente o representante del negocio.</w:t>
            </w:r>
          </w:p>
        </w:tc>
      </w:tr>
    </w:tbl>
    <w:p w14:paraId="0F11E0FF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5020AEEF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10E3F62C" w14:textId="77777777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br w:type="page"/>
      </w:r>
    </w:p>
    <w:p w14:paraId="1467A651" w14:textId="77777777" w:rsidR="0060658D" w:rsidRPr="00732395" w:rsidRDefault="00000000" w:rsidP="00732395">
      <w:pPr>
        <w:pStyle w:val="Ttulo1"/>
        <w:jc w:val="both"/>
        <w:rPr>
          <w:rFonts w:ascii="Arial" w:hAnsi="Arial" w:cs="Arial"/>
          <w:color w:val="auto"/>
          <w:sz w:val="24"/>
          <w:szCs w:val="24"/>
        </w:rPr>
      </w:pPr>
      <w:bookmarkStart w:id="10" w:name="_Toc244149397"/>
      <w:r w:rsidRPr="00732395">
        <w:rPr>
          <w:rFonts w:ascii="Arial" w:hAnsi="Arial" w:cs="Arial"/>
          <w:color w:val="auto"/>
          <w:sz w:val="24"/>
          <w:szCs w:val="24"/>
        </w:rPr>
        <w:lastRenderedPageBreak/>
        <w:t>2. Requerimientos para pruebas</w:t>
      </w:r>
      <w:bookmarkEnd w:id="10"/>
    </w:p>
    <w:p w14:paraId="67642AF8" w14:textId="77777777" w:rsidR="0060658D" w:rsidRPr="00732395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11" w:name="_Toc244149398"/>
      <w:r w:rsidRPr="00732395">
        <w:rPr>
          <w:rFonts w:ascii="Arial" w:hAnsi="Arial" w:cs="Arial"/>
          <w:color w:val="auto"/>
          <w:sz w:val="22"/>
          <w:szCs w:val="22"/>
        </w:rPr>
        <w:t>2.1 Casos de uso: vista global</w:t>
      </w:r>
      <w:bookmarkEnd w:id="11"/>
    </w:p>
    <w:tbl>
      <w:tblPr>
        <w:tblStyle w:val="Tablaconcuadrcula"/>
        <w:tblW w:w="9504" w:type="dxa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2448"/>
        <w:gridCol w:w="1627"/>
        <w:gridCol w:w="4493"/>
      </w:tblGrid>
      <w:tr w:rsidR="0060658D" w:rsidRPr="00732395" w14:paraId="4488EE48" w14:textId="77777777" w:rsidTr="00732395">
        <w:trPr>
          <w:jc w:val="center"/>
        </w:trPr>
        <w:tc>
          <w:tcPr>
            <w:tcW w:w="936" w:type="dxa"/>
            <w:shd w:val="clear" w:color="auto" w:fill="203864"/>
            <w:vAlign w:val="center"/>
          </w:tcPr>
          <w:p w14:paraId="08D1591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ID</w:t>
            </w:r>
          </w:p>
        </w:tc>
        <w:tc>
          <w:tcPr>
            <w:tcW w:w="2448" w:type="dxa"/>
            <w:shd w:val="clear" w:color="auto" w:fill="203864"/>
            <w:vAlign w:val="center"/>
          </w:tcPr>
          <w:p w14:paraId="6254926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Caso de uso</w:t>
            </w:r>
          </w:p>
        </w:tc>
        <w:tc>
          <w:tcPr>
            <w:tcW w:w="1627" w:type="dxa"/>
            <w:shd w:val="clear" w:color="auto" w:fill="203864"/>
            <w:vAlign w:val="center"/>
          </w:tcPr>
          <w:p w14:paraId="6180CC8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Actor</w:t>
            </w:r>
          </w:p>
        </w:tc>
        <w:tc>
          <w:tcPr>
            <w:tcW w:w="4493" w:type="dxa"/>
            <w:shd w:val="clear" w:color="auto" w:fill="203864"/>
            <w:vAlign w:val="center"/>
          </w:tcPr>
          <w:p w14:paraId="2533852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Objetivo principal de la prueba</w:t>
            </w:r>
          </w:p>
        </w:tc>
      </w:tr>
      <w:tr w:rsidR="0060658D" w:rsidRPr="00732395" w14:paraId="4524DC28" w14:textId="77777777" w:rsidTr="00732395">
        <w:trPr>
          <w:jc w:val="center"/>
        </w:trPr>
        <w:tc>
          <w:tcPr>
            <w:tcW w:w="936" w:type="dxa"/>
            <w:vAlign w:val="center"/>
          </w:tcPr>
          <w:p w14:paraId="542A1F5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CU-01</w:t>
            </w:r>
          </w:p>
        </w:tc>
        <w:tc>
          <w:tcPr>
            <w:tcW w:w="2448" w:type="dxa"/>
            <w:vAlign w:val="center"/>
          </w:tcPr>
          <w:p w14:paraId="6F00342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Registrar usuario</w:t>
            </w:r>
          </w:p>
        </w:tc>
        <w:tc>
          <w:tcPr>
            <w:tcW w:w="1627" w:type="dxa"/>
            <w:vAlign w:val="center"/>
          </w:tcPr>
          <w:p w14:paraId="75DC975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Cliente</w:t>
            </w:r>
          </w:p>
        </w:tc>
        <w:tc>
          <w:tcPr>
            <w:tcW w:w="4493" w:type="dxa"/>
            <w:vAlign w:val="center"/>
          </w:tcPr>
          <w:p w14:paraId="2AA633F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Validar alta con datos correctos y rechazo/validación de campos inválidos.</w:t>
            </w:r>
          </w:p>
        </w:tc>
      </w:tr>
      <w:tr w:rsidR="0060658D" w:rsidRPr="00732395" w14:paraId="64AD66D9" w14:textId="77777777" w:rsidTr="00732395">
        <w:trPr>
          <w:jc w:val="center"/>
        </w:trPr>
        <w:tc>
          <w:tcPr>
            <w:tcW w:w="936" w:type="dxa"/>
            <w:shd w:val="clear" w:color="auto" w:fill="F3F6F9"/>
            <w:vAlign w:val="center"/>
          </w:tcPr>
          <w:p w14:paraId="321EB84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CU-02</w:t>
            </w:r>
          </w:p>
        </w:tc>
        <w:tc>
          <w:tcPr>
            <w:tcW w:w="2448" w:type="dxa"/>
            <w:shd w:val="clear" w:color="auto" w:fill="F3F6F9"/>
            <w:vAlign w:val="center"/>
          </w:tcPr>
          <w:p w14:paraId="5F91770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Iniciar sesión</w:t>
            </w:r>
          </w:p>
        </w:tc>
        <w:tc>
          <w:tcPr>
            <w:tcW w:w="1627" w:type="dxa"/>
            <w:shd w:val="clear" w:color="auto" w:fill="F3F6F9"/>
            <w:vAlign w:val="center"/>
          </w:tcPr>
          <w:p w14:paraId="6A8F461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Cliente / Administrador</w:t>
            </w:r>
          </w:p>
        </w:tc>
        <w:tc>
          <w:tcPr>
            <w:tcW w:w="4493" w:type="dxa"/>
            <w:shd w:val="clear" w:color="auto" w:fill="F3F6F9"/>
            <w:vAlign w:val="center"/>
          </w:tcPr>
          <w:p w14:paraId="157FD8D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Validar credenciales correctas, incorrectas y permisos según rol.</w:t>
            </w:r>
          </w:p>
        </w:tc>
      </w:tr>
      <w:tr w:rsidR="0060658D" w:rsidRPr="00732395" w14:paraId="3CD60686" w14:textId="77777777" w:rsidTr="00732395">
        <w:trPr>
          <w:jc w:val="center"/>
        </w:trPr>
        <w:tc>
          <w:tcPr>
            <w:tcW w:w="936" w:type="dxa"/>
            <w:vAlign w:val="center"/>
          </w:tcPr>
          <w:p w14:paraId="6B4F710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CU-03</w:t>
            </w:r>
          </w:p>
        </w:tc>
        <w:tc>
          <w:tcPr>
            <w:tcW w:w="2448" w:type="dxa"/>
            <w:vAlign w:val="center"/>
          </w:tcPr>
          <w:p w14:paraId="61AF8CA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Gestionar perfil y direcciones</w:t>
            </w:r>
          </w:p>
        </w:tc>
        <w:tc>
          <w:tcPr>
            <w:tcW w:w="1627" w:type="dxa"/>
            <w:vAlign w:val="center"/>
          </w:tcPr>
          <w:p w14:paraId="26B3D99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Cliente</w:t>
            </w:r>
          </w:p>
        </w:tc>
        <w:tc>
          <w:tcPr>
            <w:tcW w:w="4493" w:type="dxa"/>
            <w:vAlign w:val="center"/>
          </w:tcPr>
          <w:p w14:paraId="5CAEE6B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Validar actualización y persistencia de datos y direcciones.</w:t>
            </w:r>
          </w:p>
        </w:tc>
      </w:tr>
      <w:tr w:rsidR="0060658D" w:rsidRPr="00732395" w14:paraId="42E34220" w14:textId="77777777" w:rsidTr="00732395">
        <w:trPr>
          <w:jc w:val="center"/>
        </w:trPr>
        <w:tc>
          <w:tcPr>
            <w:tcW w:w="936" w:type="dxa"/>
            <w:shd w:val="clear" w:color="auto" w:fill="F3F6F9"/>
            <w:vAlign w:val="center"/>
          </w:tcPr>
          <w:p w14:paraId="79C508C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CU-04</w:t>
            </w:r>
          </w:p>
        </w:tc>
        <w:tc>
          <w:tcPr>
            <w:tcW w:w="2448" w:type="dxa"/>
            <w:shd w:val="clear" w:color="auto" w:fill="F3F6F9"/>
            <w:vAlign w:val="center"/>
          </w:tcPr>
          <w:p w14:paraId="16EFEE0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Explorar catálogo de fragancias</w:t>
            </w:r>
          </w:p>
        </w:tc>
        <w:tc>
          <w:tcPr>
            <w:tcW w:w="1627" w:type="dxa"/>
            <w:shd w:val="clear" w:color="auto" w:fill="F3F6F9"/>
            <w:vAlign w:val="center"/>
          </w:tcPr>
          <w:p w14:paraId="0D8A592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Cliente</w:t>
            </w:r>
          </w:p>
        </w:tc>
        <w:tc>
          <w:tcPr>
            <w:tcW w:w="4493" w:type="dxa"/>
            <w:shd w:val="clear" w:color="auto" w:fill="F3F6F9"/>
            <w:vAlign w:val="center"/>
          </w:tcPr>
          <w:p w14:paraId="0F8A2CB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Validar listado, precio, imagen y disponibilidad de productos.</w:t>
            </w:r>
          </w:p>
        </w:tc>
      </w:tr>
      <w:tr w:rsidR="0060658D" w:rsidRPr="00732395" w14:paraId="5B03D582" w14:textId="77777777" w:rsidTr="00732395">
        <w:trPr>
          <w:jc w:val="center"/>
        </w:trPr>
        <w:tc>
          <w:tcPr>
            <w:tcW w:w="936" w:type="dxa"/>
            <w:vAlign w:val="center"/>
          </w:tcPr>
          <w:p w14:paraId="236C9BF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CU-05</w:t>
            </w:r>
          </w:p>
        </w:tc>
        <w:tc>
          <w:tcPr>
            <w:tcW w:w="2448" w:type="dxa"/>
            <w:vAlign w:val="center"/>
          </w:tcPr>
          <w:p w14:paraId="18A74FF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Filtrar y buscar catálogo</w:t>
            </w:r>
          </w:p>
        </w:tc>
        <w:tc>
          <w:tcPr>
            <w:tcW w:w="1627" w:type="dxa"/>
            <w:vAlign w:val="center"/>
          </w:tcPr>
          <w:p w14:paraId="65B42B7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Cliente</w:t>
            </w:r>
          </w:p>
        </w:tc>
        <w:tc>
          <w:tcPr>
            <w:tcW w:w="4493" w:type="dxa"/>
            <w:vAlign w:val="center"/>
          </w:tcPr>
          <w:p w14:paraId="4BF3976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Validar filtros por familia olfativa, género, ocasión y clima, además de búsqueda.</w:t>
            </w:r>
          </w:p>
        </w:tc>
      </w:tr>
      <w:tr w:rsidR="0060658D" w:rsidRPr="00732395" w14:paraId="55DC2F4F" w14:textId="77777777" w:rsidTr="00732395">
        <w:trPr>
          <w:jc w:val="center"/>
        </w:trPr>
        <w:tc>
          <w:tcPr>
            <w:tcW w:w="936" w:type="dxa"/>
            <w:shd w:val="clear" w:color="auto" w:fill="F3F6F9"/>
            <w:vAlign w:val="center"/>
          </w:tcPr>
          <w:p w14:paraId="3D22B19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CU-06</w:t>
            </w:r>
          </w:p>
        </w:tc>
        <w:tc>
          <w:tcPr>
            <w:tcW w:w="2448" w:type="dxa"/>
            <w:shd w:val="clear" w:color="auto" w:fill="F3F6F9"/>
            <w:vAlign w:val="center"/>
          </w:tcPr>
          <w:p w14:paraId="7703039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Visualizar detalle del producto</w:t>
            </w:r>
          </w:p>
        </w:tc>
        <w:tc>
          <w:tcPr>
            <w:tcW w:w="1627" w:type="dxa"/>
            <w:shd w:val="clear" w:color="auto" w:fill="F3F6F9"/>
            <w:vAlign w:val="center"/>
          </w:tcPr>
          <w:p w14:paraId="49AE3BC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Cliente</w:t>
            </w:r>
          </w:p>
        </w:tc>
        <w:tc>
          <w:tcPr>
            <w:tcW w:w="4493" w:type="dxa"/>
            <w:shd w:val="clear" w:color="auto" w:fill="F3F6F9"/>
            <w:vAlign w:val="center"/>
          </w:tcPr>
          <w:p w14:paraId="3C3845D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Validar información de producto y notas de salida, corazón y fondo.</w:t>
            </w:r>
          </w:p>
        </w:tc>
      </w:tr>
      <w:tr w:rsidR="0060658D" w:rsidRPr="00732395" w14:paraId="3CC3FA63" w14:textId="77777777" w:rsidTr="00732395">
        <w:trPr>
          <w:jc w:val="center"/>
        </w:trPr>
        <w:tc>
          <w:tcPr>
            <w:tcW w:w="936" w:type="dxa"/>
            <w:vAlign w:val="center"/>
          </w:tcPr>
          <w:p w14:paraId="7B0FBA3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CU-07</w:t>
            </w:r>
          </w:p>
        </w:tc>
        <w:tc>
          <w:tcPr>
            <w:tcW w:w="2448" w:type="dxa"/>
            <w:vAlign w:val="center"/>
          </w:tcPr>
          <w:p w14:paraId="2568E6D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Simular evolución temporal</w:t>
            </w:r>
          </w:p>
        </w:tc>
        <w:tc>
          <w:tcPr>
            <w:tcW w:w="1627" w:type="dxa"/>
            <w:vAlign w:val="center"/>
          </w:tcPr>
          <w:p w14:paraId="446CABE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Cliente</w:t>
            </w:r>
          </w:p>
        </w:tc>
        <w:tc>
          <w:tcPr>
            <w:tcW w:w="4493" w:type="dxa"/>
            <w:vAlign w:val="center"/>
          </w:tcPr>
          <w:p w14:paraId="180CC3E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Validar interacción del slider y cambios de visualización según el tiempo.</w:t>
            </w:r>
          </w:p>
        </w:tc>
      </w:tr>
      <w:tr w:rsidR="0060658D" w:rsidRPr="00732395" w14:paraId="2106CDB3" w14:textId="77777777" w:rsidTr="00732395">
        <w:trPr>
          <w:jc w:val="center"/>
        </w:trPr>
        <w:tc>
          <w:tcPr>
            <w:tcW w:w="936" w:type="dxa"/>
            <w:shd w:val="clear" w:color="auto" w:fill="F3F6F9"/>
            <w:vAlign w:val="center"/>
          </w:tcPr>
          <w:p w14:paraId="45698BC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CU-08</w:t>
            </w:r>
          </w:p>
        </w:tc>
        <w:tc>
          <w:tcPr>
            <w:tcW w:w="2448" w:type="dxa"/>
            <w:shd w:val="clear" w:color="auto" w:fill="F3F6F9"/>
            <w:vAlign w:val="center"/>
          </w:tcPr>
          <w:p w14:paraId="7D23DC4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 xml:space="preserve">Iniciar cuestionario </w:t>
            </w:r>
            <w:proofErr w:type="spellStart"/>
            <w:r w:rsidRPr="00732395">
              <w:rPr>
                <w:rFonts w:ascii="Arial" w:hAnsi="Arial" w:cs="Arial"/>
                <w:sz w:val="20"/>
                <w:szCs w:val="20"/>
              </w:rPr>
              <w:t>Essenzia</w:t>
            </w:r>
            <w:proofErr w:type="spellEnd"/>
            <w:r w:rsidRPr="00732395">
              <w:rPr>
                <w:rFonts w:ascii="Arial" w:hAnsi="Arial" w:cs="Arial"/>
                <w:sz w:val="20"/>
                <w:szCs w:val="20"/>
              </w:rPr>
              <w:t xml:space="preserve"> Match</w:t>
            </w:r>
          </w:p>
        </w:tc>
        <w:tc>
          <w:tcPr>
            <w:tcW w:w="1627" w:type="dxa"/>
            <w:shd w:val="clear" w:color="auto" w:fill="F3F6F9"/>
            <w:vAlign w:val="center"/>
          </w:tcPr>
          <w:p w14:paraId="63C7911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Cliente</w:t>
            </w:r>
          </w:p>
        </w:tc>
        <w:tc>
          <w:tcPr>
            <w:tcW w:w="4493" w:type="dxa"/>
            <w:shd w:val="clear" w:color="auto" w:fill="F3F6F9"/>
            <w:vAlign w:val="center"/>
          </w:tcPr>
          <w:p w14:paraId="7A155FB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Validar inicio y navegación del cuestionario.</w:t>
            </w:r>
          </w:p>
        </w:tc>
      </w:tr>
      <w:tr w:rsidR="0060658D" w:rsidRPr="00732395" w14:paraId="28AB708A" w14:textId="77777777" w:rsidTr="00732395">
        <w:trPr>
          <w:jc w:val="center"/>
        </w:trPr>
        <w:tc>
          <w:tcPr>
            <w:tcW w:w="936" w:type="dxa"/>
            <w:vAlign w:val="center"/>
          </w:tcPr>
          <w:p w14:paraId="1D0DFF3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CU-09</w:t>
            </w:r>
          </w:p>
        </w:tc>
        <w:tc>
          <w:tcPr>
            <w:tcW w:w="2448" w:type="dxa"/>
            <w:vAlign w:val="center"/>
          </w:tcPr>
          <w:p w14:paraId="3D044A0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Ingresar preferencias olfativas</w:t>
            </w:r>
          </w:p>
        </w:tc>
        <w:tc>
          <w:tcPr>
            <w:tcW w:w="1627" w:type="dxa"/>
            <w:vAlign w:val="center"/>
          </w:tcPr>
          <w:p w14:paraId="6899BE9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Cliente</w:t>
            </w:r>
          </w:p>
        </w:tc>
        <w:tc>
          <w:tcPr>
            <w:tcW w:w="4493" w:type="dxa"/>
            <w:vAlign w:val="center"/>
          </w:tcPr>
          <w:p w14:paraId="6D31C04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Validar respuestas requeridas, opciones y manejo de respuestas incompletas.</w:t>
            </w:r>
          </w:p>
        </w:tc>
      </w:tr>
      <w:tr w:rsidR="0060658D" w:rsidRPr="00732395" w14:paraId="79283400" w14:textId="77777777" w:rsidTr="00732395">
        <w:trPr>
          <w:jc w:val="center"/>
        </w:trPr>
        <w:tc>
          <w:tcPr>
            <w:tcW w:w="936" w:type="dxa"/>
            <w:shd w:val="clear" w:color="auto" w:fill="F3F6F9"/>
            <w:vAlign w:val="center"/>
          </w:tcPr>
          <w:p w14:paraId="54092FE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CU-10</w:t>
            </w:r>
          </w:p>
        </w:tc>
        <w:tc>
          <w:tcPr>
            <w:tcW w:w="2448" w:type="dxa"/>
            <w:shd w:val="clear" w:color="auto" w:fill="F3F6F9"/>
            <w:vAlign w:val="center"/>
          </w:tcPr>
          <w:p w14:paraId="7F7EAB1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Calcular recomendaciones (Match)</w:t>
            </w:r>
          </w:p>
        </w:tc>
        <w:tc>
          <w:tcPr>
            <w:tcW w:w="1627" w:type="dxa"/>
            <w:shd w:val="clear" w:color="auto" w:fill="F3F6F9"/>
            <w:vAlign w:val="center"/>
          </w:tcPr>
          <w:p w14:paraId="3976A83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Sistema</w:t>
            </w:r>
          </w:p>
        </w:tc>
        <w:tc>
          <w:tcPr>
            <w:tcW w:w="4493" w:type="dxa"/>
            <w:shd w:val="clear" w:color="auto" w:fill="F3F6F9"/>
            <w:vAlign w:val="center"/>
          </w:tcPr>
          <w:p w14:paraId="181F05A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Validar procesamiento de respuestas y cruce con catálogo.</w:t>
            </w:r>
          </w:p>
        </w:tc>
      </w:tr>
      <w:tr w:rsidR="0060658D" w:rsidRPr="00732395" w14:paraId="60FA0E03" w14:textId="77777777" w:rsidTr="00732395">
        <w:trPr>
          <w:jc w:val="center"/>
        </w:trPr>
        <w:tc>
          <w:tcPr>
            <w:tcW w:w="936" w:type="dxa"/>
            <w:vAlign w:val="center"/>
          </w:tcPr>
          <w:p w14:paraId="165FD28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CU-11</w:t>
            </w:r>
          </w:p>
        </w:tc>
        <w:tc>
          <w:tcPr>
            <w:tcW w:w="2448" w:type="dxa"/>
            <w:vAlign w:val="center"/>
          </w:tcPr>
          <w:p w14:paraId="751C0F2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Visualizar resultados personalizados</w:t>
            </w:r>
          </w:p>
        </w:tc>
        <w:tc>
          <w:tcPr>
            <w:tcW w:w="1627" w:type="dxa"/>
            <w:vAlign w:val="center"/>
          </w:tcPr>
          <w:p w14:paraId="507E5F6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Cliente</w:t>
            </w:r>
          </w:p>
        </w:tc>
        <w:tc>
          <w:tcPr>
            <w:tcW w:w="4493" w:type="dxa"/>
            <w:vAlign w:val="center"/>
          </w:tcPr>
          <w:p w14:paraId="1B1DCAC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Validar lista de resultados y porcentajes de compatibilidad.</w:t>
            </w:r>
          </w:p>
        </w:tc>
      </w:tr>
      <w:tr w:rsidR="0060658D" w:rsidRPr="00732395" w14:paraId="139187FB" w14:textId="77777777" w:rsidTr="00732395">
        <w:trPr>
          <w:jc w:val="center"/>
        </w:trPr>
        <w:tc>
          <w:tcPr>
            <w:tcW w:w="936" w:type="dxa"/>
            <w:shd w:val="clear" w:color="auto" w:fill="F3F6F9"/>
            <w:vAlign w:val="center"/>
          </w:tcPr>
          <w:p w14:paraId="73F8665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CU-12</w:t>
            </w:r>
          </w:p>
        </w:tc>
        <w:tc>
          <w:tcPr>
            <w:tcW w:w="2448" w:type="dxa"/>
            <w:shd w:val="clear" w:color="auto" w:fill="F3F6F9"/>
            <w:vAlign w:val="center"/>
          </w:tcPr>
          <w:p w14:paraId="1B7C503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Agregar producto al carrito</w:t>
            </w:r>
          </w:p>
        </w:tc>
        <w:tc>
          <w:tcPr>
            <w:tcW w:w="1627" w:type="dxa"/>
            <w:shd w:val="clear" w:color="auto" w:fill="F3F6F9"/>
            <w:vAlign w:val="center"/>
          </w:tcPr>
          <w:p w14:paraId="0B1CF6B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Cliente</w:t>
            </w:r>
          </w:p>
        </w:tc>
        <w:tc>
          <w:tcPr>
            <w:tcW w:w="4493" w:type="dxa"/>
            <w:shd w:val="clear" w:color="auto" w:fill="F3F6F9"/>
            <w:vAlign w:val="center"/>
          </w:tcPr>
          <w:p w14:paraId="7131839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Validar incorporación de perfume/Discovery Box y actualización de subtotal.</w:t>
            </w:r>
          </w:p>
        </w:tc>
      </w:tr>
      <w:tr w:rsidR="0060658D" w:rsidRPr="00732395" w14:paraId="320067FF" w14:textId="77777777" w:rsidTr="00732395">
        <w:trPr>
          <w:jc w:val="center"/>
        </w:trPr>
        <w:tc>
          <w:tcPr>
            <w:tcW w:w="936" w:type="dxa"/>
            <w:vAlign w:val="center"/>
          </w:tcPr>
          <w:p w14:paraId="511A591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CU-13</w:t>
            </w:r>
          </w:p>
        </w:tc>
        <w:tc>
          <w:tcPr>
            <w:tcW w:w="2448" w:type="dxa"/>
            <w:vAlign w:val="center"/>
          </w:tcPr>
          <w:p w14:paraId="7AD9787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Redimir crédito de Discovery Box</w:t>
            </w:r>
          </w:p>
        </w:tc>
        <w:tc>
          <w:tcPr>
            <w:tcW w:w="1627" w:type="dxa"/>
            <w:vAlign w:val="center"/>
          </w:tcPr>
          <w:p w14:paraId="03EF394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Cliente</w:t>
            </w:r>
          </w:p>
        </w:tc>
        <w:tc>
          <w:tcPr>
            <w:tcW w:w="4493" w:type="dxa"/>
            <w:vAlign w:val="center"/>
          </w:tcPr>
          <w:p w14:paraId="0B75671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Validar aplicación automática del crédito elegible y rechazo de crédito inexistente/no elegible.</w:t>
            </w:r>
          </w:p>
        </w:tc>
      </w:tr>
      <w:tr w:rsidR="0060658D" w:rsidRPr="00732395" w14:paraId="7652E60E" w14:textId="77777777" w:rsidTr="00732395">
        <w:trPr>
          <w:jc w:val="center"/>
        </w:trPr>
        <w:tc>
          <w:tcPr>
            <w:tcW w:w="936" w:type="dxa"/>
            <w:shd w:val="clear" w:color="auto" w:fill="F3F6F9"/>
            <w:vAlign w:val="center"/>
          </w:tcPr>
          <w:p w14:paraId="54A2738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CU-14</w:t>
            </w:r>
          </w:p>
        </w:tc>
        <w:tc>
          <w:tcPr>
            <w:tcW w:w="2448" w:type="dxa"/>
            <w:shd w:val="clear" w:color="auto" w:fill="F3F6F9"/>
            <w:vAlign w:val="center"/>
          </w:tcPr>
          <w:p w14:paraId="773716B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Procesar pago (</w:t>
            </w:r>
            <w:proofErr w:type="spellStart"/>
            <w:r w:rsidRPr="00732395">
              <w:rPr>
                <w:rFonts w:ascii="Arial" w:hAnsi="Arial" w:cs="Arial"/>
                <w:sz w:val="20"/>
                <w:szCs w:val="20"/>
              </w:rPr>
              <w:t>Checkout</w:t>
            </w:r>
            <w:proofErr w:type="spellEnd"/>
            <w:r w:rsidRPr="00732395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627" w:type="dxa"/>
            <w:shd w:val="clear" w:color="auto" w:fill="F3F6F9"/>
            <w:vAlign w:val="center"/>
          </w:tcPr>
          <w:p w14:paraId="176EB94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Cliente</w:t>
            </w:r>
          </w:p>
        </w:tc>
        <w:tc>
          <w:tcPr>
            <w:tcW w:w="4493" w:type="dxa"/>
            <w:shd w:val="clear" w:color="auto" w:fill="F3F6F9"/>
            <w:vAlign w:val="center"/>
          </w:tcPr>
          <w:p w14:paraId="0DC5BF9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 xml:space="preserve">Validar derivación a </w:t>
            </w:r>
            <w:proofErr w:type="spellStart"/>
            <w:r w:rsidRPr="00732395">
              <w:rPr>
                <w:rFonts w:ascii="Arial" w:hAnsi="Arial" w:cs="Arial"/>
                <w:sz w:val="20"/>
                <w:szCs w:val="20"/>
              </w:rPr>
              <w:t>sandbox</w:t>
            </w:r>
            <w:proofErr w:type="spellEnd"/>
            <w:r w:rsidRPr="00732395">
              <w:rPr>
                <w:rFonts w:ascii="Arial" w:hAnsi="Arial" w:cs="Arial"/>
                <w:sz w:val="20"/>
                <w:szCs w:val="20"/>
              </w:rPr>
              <w:t>, datos de facturación y estados de transacción.</w:t>
            </w:r>
          </w:p>
        </w:tc>
      </w:tr>
      <w:tr w:rsidR="0060658D" w:rsidRPr="00732395" w14:paraId="33E17536" w14:textId="77777777" w:rsidTr="00732395">
        <w:trPr>
          <w:jc w:val="center"/>
        </w:trPr>
        <w:tc>
          <w:tcPr>
            <w:tcW w:w="936" w:type="dxa"/>
            <w:vAlign w:val="center"/>
          </w:tcPr>
          <w:p w14:paraId="655092C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CU-15</w:t>
            </w:r>
          </w:p>
        </w:tc>
        <w:tc>
          <w:tcPr>
            <w:tcW w:w="2448" w:type="dxa"/>
            <w:vAlign w:val="center"/>
          </w:tcPr>
          <w:p w14:paraId="5F1AF71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Generar orden y descontar stock</w:t>
            </w:r>
          </w:p>
        </w:tc>
        <w:tc>
          <w:tcPr>
            <w:tcW w:w="1627" w:type="dxa"/>
            <w:vAlign w:val="center"/>
          </w:tcPr>
          <w:p w14:paraId="288511C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Sistema</w:t>
            </w:r>
          </w:p>
        </w:tc>
        <w:tc>
          <w:tcPr>
            <w:tcW w:w="4493" w:type="dxa"/>
            <w:vAlign w:val="center"/>
          </w:tcPr>
          <w:p w14:paraId="1408E26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Validar orden y descuento de inventario solo cuando el pago se aprueba.</w:t>
            </w:r>
          </w:p>
        </w:tc>
      </w:tr>
      <w:tr w:rsidR="0060658D" w:rsidRPr="00732395" w14:paraId="629DFF58" w14:textId="77777777" w:rsidTr="00732395">
        <w:trPr>
          <w:jc w:val="center"/>
        </w:trPr>
        <w:tc>
          <w:tcPr>
            <w:tcW w:w="936" w:type="dxa"/>
            <w:shd w:val="clear" w:color="auto" w:fill="F3F6F9"/>
            <w:vAlign w:val="center"/>
          </w:tcPr>
          <w:p w14:paraId="6B5A678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CU-16</w:t>
            </w:r>
          </w:p>
        </w:tc>
        <w:tc>
          <w:tcPr>
            <w:tcW w:w="2448" w:type="dxa"/>
            <w:shd w:val="clear" w:color="auto" w:fill="F3F6F9"/>
            <w:vAlign w:val="center"/>
          </w:tcPr>
          <w:p w14:paraId="0642171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Gestionar catálogo de productos</w:t>
            </w:r>
          </w:p>
        </w:tc>
        <w:tc>
          <w:tcPr>
            <w:tcW w:w="1627" w:type="dxa"/>
            <w:shd w:val="clear" w:color="auto" w:fill="F3F6F9"/>
            <w:vAlign w:val="center"/>
          </w:tcPr>
          <w:p w14:paraId="307B67B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Administrador</w:t>
            </w:r>
          </w:p>
        </w:tc>
        <w:tc>
          <w:tcPr>
            <w:tcW w:w="4493" w:type="dxa"/>
            <w:shd w:val="clear" w:color="auto" w:fill="F3F6F9"/>
            <w:vAlign w:val="center"/>
          </w:tcPr>
          <w:p w14:paraId="0946224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Validar crear, editar, pausar y eliminar productos y notas.</w:t>
            </w:r>
          </w:p>
        </w:tc>
      </w:tr>
      <w:tr w:rsidR="0060658D" w:rsidRPr="00732395" w14:paraId="29AA1265" w14:textId="77777777" w:rsidTr="00732395">
        <w:trPr>
          <w:jc w:val="center"/>
        </w:trPr>
        <w:tc>
          <w:tcPr>
            <w:tcW w:w="936" w:type="dxa"/>
            <w:vAlign w:val="center"/>
          </w:tcPr>
          <w:p w14:paraId="6259AEF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CU-17</w:t>
            </w:r>
          </w:p>
        </w:tc>
        <w:tc>
          <w:tcPr>
            <w:tcW w:w="2448" w:type="dxa"/>
            <w:vAlign w:val="center"/>
          </w:tcPr>
          <w:p w14:paraId="259AAF1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Gestionar inventario y stock</w:t>
            </w:r>
          </w:p>
        </w:tc>
        <w:tc>
          <w:tcPr>
            <w:tcW w:w="1627" w:type="dxa"/>
            <w:vAlign w:val="center"/>
          </w:tcPr>
          <w:p w14:paraId="3A3D0D3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Administrador</w:t>
            </w:r>
          </w:p>
        </w:tc>
        <w:tc>
          <w:tcPr>
            <w:tcW w:w="4493" w:type="dxa"/>
            <w:vAlign w:val="center"/>
          </w:tcPr>
          <w:p w14:paraId="5331698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Validar actualización y persistencia de cantidades disponibles.</w:t>
            </w:r>
          </w:p>
        </w:tc>
      </w:tr>
      <w:tr w:rsidR="0060658D" w:rsidRPr="00732395" w14:paraId="7E1A9B51" w14:textId="77777777" w:rsidTr="00732395">
        <w:trPr>
          <w:jc w:val="center"/>
        </w:trPr>
        <w:tc>
          <w:tcPr>
            <w:tcW w:w="936" w:type="dxa"/>
            <w:shd w:val="clear" w:color="auto" w:fill="F3F6F9"/>
            <w:vAlign w:val="center"/>
          </w:tcPr>
          <w:p w14:paraId="7C9088E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CU-18</w:t>
            </w:r>
          </w:p>
        </w:tc>
        <w:tc>
          <w:tcPr>
            <w:tcW w:w="2448" w:type="dxa"/>
            <w:shd w:val="clear" w:color="auto" w:fill="F3F6F9"/>
            <w:vAlign w:val="center"/>
          </w:tcPr>
          <w:p w14:paraId="4FE1DCF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Administrar órdenes de compra</w:t>
            </w:r>
          </w:p>
        </w:tc>
        <w:tc>
          <w:tcPr>
            <w:tcW w:w="1627" w:type="dxa"/>
            <w:shd w:val="clear" w:color="auto" w:fill="F3F6F9"/>
            <w:vAlign w:val="center"/>
          </w:tcPr>
          <w:p w14:paraId="26E5D24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Administrador</w:t>
            </w:r>
          </w:p>
        </w:tc>
        <w:tc>
          <w:tcPr>
            <w:tcW w:w="4493" w:type="dxa"/>
            <w:shd w:val="clear" w:color="auto" w:fill="F3F6F9"/>
            <w:vAlign w:val="center"/>
          </w:tcPr>
          <w:p w14:paraId="59C1E27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Validar consulta y cambio de estado de despacho.</w:t>
            </w:r>
          </w:p>
        </w:tc>
      </w:tr>
      <w:tr w:rsidR="0060658D" w:rsidRPr="00732395" w14:paraId="58076DE2" w14:textId="77777777" w:rsidTr="00732395">
        <w:trPr>
          <w:jc w:val="center"/>
        </w:trPr>
        <w:tc>
          <w:tcPr>
            <w:tcW w:w="936" w:type="dxa"/>
            <w:vAlign w:val="center"/>
          </w:tcPr>
          <w:p w14:paraId="5DC55E5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CU-19</w:t>
            </w:r>
          </w:p>
        </w:tc>
        <w:tc>
          <w:tcPr>
            <w:tcW w:w="2448" w:type="dxa"/>
            <w:vAlign w:val="center"/>
          </w:tcPr>
          <w:p w14:paraId="77C05F3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 xml:space="preserve">Visualizar </w:t>
            </w:r>
            <w:proofErr w:type="spellStart"/>
            <w:r w:rsidRPr="00732395">
              <w:rPr>
                <w:rFonts w:ascii="Arial" w:hAnsi="Arial" w:cs="Arial"/>
                <w:sz w:val="20"/>
                <w:szCs w:val="20"/>
              </w:rPr>
              <w:t>Dashboard</w:t>
            </w:r>
            <w:proofErr w:type="spellEnd"/>
            <w:r w:rsidRPr="00732395">
              <w:rPr>
                <w:rFonts w:ascii="Arial" w:hAnsi="Arial" w:cs="Arial"/>
                <w:sz w:val="20"/>
                <w:szCs w:val="20"/>
              </w:rPr>
              <w:t xml:space="preserve"> (BI)</w:t>
            </w:r>
          </w:p>
        </w:tc>
        <w:tc>
          <w:tcPr>
            <w:tcW w:w="1627" w:type="dxa"/>
            <w:vAlign w:val="center"/>
          </w:tcPr>
          <w:p w14:paraId="2A1151E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>Administrador</w:t>
            </w:r>
          </w:p>
        </w:tc>
        <w:tc>
          <w:tcPr>
            <w:tcW w:w="4493" w:type="dxa"/>
            <w:vAlign w:val="center"/>
          </w:tcPr>
          <w:p w14:paraId="758059F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32395">
              <w:rPr>
                <w:rFonts w:ascii="Arial" w:hAnsi="Arial" w:cs="Arial"/>
                <w:sz w:val="20"/>
                <w:szCs w:val="20"/>
              </w:rPr>
              <w:t xml:space="preserve">Validar visualización de </w:t>
            </w:r>
            <w:proofErr w:type="spellStart"/>
            <w:r w:rsidRPr="00732395">
              <w:rPr>
                <w:rFonts w:ascii="Arial" w:hAnsi="Arial" w:cs="Arial"/>
                <w:sz w:val="20"/>
                <w:szCs w:val="20"/>
              </w:rPr>
              <w:t>KPIs</w:t>
            </w:r>
            <w:proofErr w:type="spellEnd"/>
            <w:r w:rsidRPr="00732395">
              <w:rPr>
                <w:rFonts w:ascii="Arial" w:hAnsi="Arial" w:cs="Arial"/>
                <w:sz w:val="20"/>
                <w:szCs w:val="20"/>
              </w:rPr>
              <w:t>, ventas, productos vistos y métricas de Match.</w:t>
            </w:r>
          </w:p>
        </w:tc>
      </w:tr>
    </w:tbl>
    <w:p w14:paraId="300F5058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568A0042" w14:textId="77777777" w:rsidR="0060658D" w:rsidRPr="00732395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12" w:name="_Toc244149399"/>
      <w:r w:rsidRPr="00732395">
        <w:rPr>
          <w:rFonts w:ascii="Arial" w:hAnsi="Arial" w:cs="Arial"/>
          <w:color w:val="auto"/>
          <w:sz w:val="22"/>
          <w:szCs w:val="22"/>
        </w:rPr>
        <w:lastRenderedPageBreak/>
        <w:t>2.2 Requerimientos funcionales</w:t>
      </w:r>
      <w:bookmarkEnd w:id="12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592"/>
        <w:gridCol w:w="1944"/>
        <w:gridCol w:w="4176"/>
      </w:tblGrid>
      <w:tr w:rsidR="0060658D" w:rsidRPr="00732395" w14:paraId="0FA4BEB3" w14:textId="77777777">
        <w:trPr>
          <w:jc w:val="center"/>
        </w:trPr>
        <w:tc>
          <w:tcPr>
            <w:tcW w:w="792" w:type="dxa"/>
            <w:shd w:val="clear" w:color="auto" w:fill="203864"/>
            <w:vAlign w:val="center"/>
          </w:tcPr>
          <w:p w14:paraId="0738B7F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ID</w:t>
            </w:r>
          </w:p>
        </w:tc>
        <w:tc>
          <w:tcPr>
            <w:tcW w:w="2592" w:type="dxa"/>
            <w:shd w:val="clear" w:color="auto" w:fill="203864"/>
            <w:vAlign w:val="center"/>
          </w:tcPr>
          <w:p w14:paraId="25F696B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Requerimiento</w:t>
            </w:r>
          </w:p>
        </w:tc>
        <w:tc>
          <w:tcPr>
            <w:tcW w:w="1944" w:type="dxa"/>
            <w:shd w:val="clear" w:color="auto" w:fill="203864"/>
            <w:vAlign w:val="center"/>
          </w:tcPr>
          <w:p w14:paraId="7FFF9F7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Casos de uso relacionados</w:t>
            </w:r>
          </w:p>
        </w:tc>
        <w:tc>
          <w:tcPr>
            <w:tcW w:w="4176" w:type="dxa"/>
            <w:shd w:val="clear" w:color="auto" w:fill="203864"/>
            <w:vAlign w:val="center"/>
          </w:tcPr>
          <w:p w14:paraId="0C96C8D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Enfoque de verificación</w:t>
            </w:r>
          </w:p>
        </w:tc>
      </w:tr>
      <w:tr w:rsidR="0060658D" w:rsidRPr="00732395" w14:paraId="171662EC" w14:textId="77777777">
        <w:trPr>
          <w:jc w:val="center"/>
        </w:trPr>
        <w:tc>
          <w:tcPr>
            <w:tcW w:w="792" w:type="dxa"/>
            <w:vAlign w:val="center"/>
          </w:tcPr>
          <w:p w14:paraId="3E34888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RF1</w:t>
            </w:r>
          </w:p>
        </w:tc>
        <w:tc>
          <w:tcPr>
            <w:tcW w:w="2592" w:type="dxa"/>
            <w:vAlign w:val="center"/>
          </w:tcPr>
          <w:p w14:paraId="0066A96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Gestión de usuarios</w:t>
            </w:r>
          </w:p>
        </w:tc>
        <w:tc>
          <w:tcPr>
            <w:tcW w:w="1944" w:type="dxa"/>
            <w:vAlign w:val="center"/>
          </w:tcPr>
          <w:p w14:paraId="7D7D2EF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CU-01, CU-02, CU-03</w:t>
            </w:r>
          </w:p>
        </w:tc>
        <w:tc>
          <w:tcPr>
            <w:tcW w:w="4176" w:type="dxa"/>
            <w:vAlign w:val="center"/>
          </w:tcPr>
          <w:p w14:paraId="467F276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Registro, autenticación, persistencia de perfil/direcciones y control de acceso.</w:t>
            </w:r>
          </w:p>
        </w:tc>
      </w:tr>
      <w:tr w:rsidR="0060658D" w:rsidRPr="00732395" w14:paraId="0D15A36A" w14:textId="77777777">
        <w:trPr>
          <w:jc w:val="center"/>
        </w:trPr>
        <w:tc>
          <w:tcPr>
            <w:tcW w:w="792" w:type="dxa"/>
            <w:shd w:val="clear" w:color="auto" w:fill="F3F6F9"/>
            <w:vAlign w:val="center"/>
          </w:tcPr>
          <w:p w14:paraId="50DDB16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RF2</w:t>
            </w:r>
          </w:p>
        </w:tc>
        <w:tc>
          <w:tcPr>
            <w:tcW w:w="2592" w:type="dxa"/>
            <w:shd w:val="clear" w:color="auto" w:fill="F3F6F9"/>
            <w:vAlign w:val="center"/>
          </w:tcPr>
          <w:p w14:paraId="63EC9D8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Navegación y visualización de catálogo</w:t>
            </w:r>
          </w:p>
        </w:tc>
        <w:tc>
          <w:tcPr>
            <w:tcW w:w="1944" w:type="dxa"/>
            <w:shd w:val="clear" w:color="auto" w:fill="F3F6F9"/>
            <w:vAlign w:val="center"/>
          </w:tcPr>
          <w:p w14:paraId="07652D3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CU-04, CU-05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4F83C47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Listado, búsqueda y filtros por atributos definidos.</w:t>
            </w:r>
          </w:p>
        </w:tc>
      </w:tr>
      <w:tr w:rsidR="0060658D" w:rsidRPr="00732395" w14:paraId="321849A7" w14:textId="77777777">
        <w:trPr>
          <w:jc w:val="center"/>
        </w:trPr>
        <w:tc>
          <w:tcPr>
            <w:tcW w:w="792" w:type="dxa"/>
            <w:vAlign w:val="center"/>
          </w:tcPr>
          <w:p w14:paraId="122ACF3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RF3</w:t>
            </w:r>
          </w:p>
        </w:tc>
        <w:tc>
          <w:tcPr>
            <w:tcW w:w="2592" w:type="dxa"/>
            <w:vAlign w:val="center"/>
          </w:tcPr>
          <w:p w14:paraId="0F5CED5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Experiencia interactiva de producto</w:t>
            </w:r>
          </w:p>
        </w:tc>
        <w:tc>
          <w:tcPr>
            <w:tcW w:w="1944" w:type="dxa"/>
            <w:vAlign w:val="center"/>
          </w:tcPr>
          <w:p w14:paraId="7B09F37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CU-06, CU-07</w:t>
            </w:r>
          </w:p>
        </w:tc>
        <w:tc>
          <w:tcPr>
            <w:tcW w:w="4176" w:type="dxa"/>
            <w:vAlign w:val="center"/>
          </w:tcPr>
          <w:p w14:paraId="47CD829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Detalle y evolución de pirámide olfativa.</w:t>
            </w:r>
          </w:p>
        </w:tc>
      </w:tr>
      <w:tr w:rsidR="0060658D" w:rsidRPr="00732395" w14:paraId="631C87CC" w14:textId="77777777">
        <w:trPr>
          <w:jc w:val="center"/>
        </w:trPr>
        <w:tc>
          <w:tcPr>
            <w:tcW w:w="792" w:type="dxa"/>
            <w:shd w:val="clear" w:color="auto" w:fill="F3F6F9"/>
            <w:vAlign w:val="center"/>
          </w:tcPr>
          <w:p w14:paraId="68CE613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RF4</w:t>
            </w:r>
          </w:p>
        </w:tc>
        <w:tc>
          <w:tcPr>
            <w:tcW w:w="2592" w:type="dxa"/>
            <w:shd w:val="clear" w:color="auto" w:fill="F3F6F9"/>
            <w:vAlign w:val="center"/>
          </w:tcPr>
          <w:p w14:paraId="5075254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Motor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Essenzia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Match</w:t>
            </w:r>
          </w:p>
        </w:tc>
        <w:tc>
          <w:tcPr>
            <w:tcW w:w="1944" w:type="dxa"/>
            <w:shd w:val="clear" w:color="auto" w:fill="F3F6F9"/>
            <w:vAlign w:val="center"/>
          </w:tcPr>
          <w:p w14:paraId="3923A62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CU-08 a CU-11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27AAEB9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Flujo completo, consistencia de resultados y porcentajes de compatibilidad.</w:t>
            </w:r>
          </w:p>
        </w:tc>
      </w:tr>
      <w:tr w:rsidR="0060658D" w:rsidRPr="00732395" w14:paraId="5B508E0E" w14:textId="77777777">
        <w:trPr>
          <w:jc w:val="center"/>
        </w:trPr>
        <w:tc>
          <w:tcPr>
            <w:tcW w:w="792" w:type="dxa"/>
            <w:vAlign w:val="center"/>
          </w:tcPr>
          <w:p w14:paraId="589280B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RF5</w:t>
            </w:r>
          </w:p>
        </w:tc>
        <w:tc>
          <w:tcPr>
            <w:tcW w:w="2592" w:type="dxa"/>
            <w:vAlign w:val="center"/>
          </w:tcPr>
          <w:p w14:paraId="075FC92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Carrito y transacciones</w:t>
            </w:r>
          </w:p>
        </w:tc>
        <w:tc>
          <w:tcPr>
            <w:tcW w:w="1944" w:type="dxa"/>
            <w:vAlign w:val="center"/>
          </w:tcPr>
          <w:p w14:paraId="00B41E7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CU-12, CU-13, CU-14</w:t>
            </w:r>
          </w:p>
        </w:tc>
        <w:tc>
          <w:tcPr>
            <w:tcW w:w="4176" w:type="dxa"/>
            <w:vAlign w:val="center"/>
          </w:tcPr>
          <w:p w14:paraId="190120B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Subtotal, crédito Discovery Box y pago mediante proveedor externo.</w:t>
            </w:r>
          </w:p>
        </w:tc>
      </w:tr>
      <w:tr w:rsidR="0060658D" w:rsidRPr="00732395" w14:paraId="3F5C822C" w14:textId="77777777">
        <w:trPr>
          <w:jc w:val="center"/>
        </w:trPr>
        <w:tc>
          <w:tcPr>
            <w:tcW w:w="792" w:type="dxa"/>
            <w:shd w:val="clear" w:color="auto" w:fill="F3F6F9"/>
            <w:vAlign w:val="center"/>
          </w:tcPr>
          <w:p w14:paraId="3C668D4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RF6</w:t>
            </w:r>
          </w:p>
        </w:tc>
        <w:tc>
          <w:tcPr>
            <w:tcW w:w="2592" w:type="dxa"/>
            <w:shd w:val="clear" w:color="auto" w:fill="F3F6F9"/>
            <w:vAlign w:val="center"/>
          </w:tcPr>
          <w:p w14:paraId="4547E62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Gestión de órdenes e inventario</w:t>
            </w:r>
          </w:p>
        </w:tc>
        <w:tc>
          <w:tcPr>
            <w:tcW w:w="1944" w:type="dxa"/>
            <w:shd w:val="clear" w:color="auto" w:fill="F3F6F9"/>
            <w:vAlign w:val="center"/>
          </w:tcPr>
          <w:p w14:paraId="7255CA9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CU-15</w:t>
            </w:r>
          </w:p>
        </w:tc>
        <w:tc>
          <w:tcPr>
            <w:tcW w:w="4176" w:type="dxa"/>
            <w:shd w:val="clear" w:color="auto" w:fill="F3F6F9"/>
            <w:vAlign w:val="center"/>
          </w:tcPr>
          <w:p w14:paraId="604B2F2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Orden y reducción de stock tras pago aprobado.</w:t>
            </w:r>
          </w:p>
        </w:tc>
      </w:tr>
      <w:tr w:rsidR="0060658D" w:rsidRPr="00732395" w14:paraId="4BF6AF50" w14:textId="77777777">
        <w:trPr>
          <w:jc w:val="center"/>
        </w:trPr>
        <w:tc>
          <w:tcPr>
            <w:tcW w:w="792" w:type="dxa"/>
            <w:vAlign w:val="center"/>
          </w:tcPr>
          <w:p w14:paraId="5AFAA2C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RF7</w:t>
            </w:r>
          </w:p>
        </w:tc>
        <w:tc>
          <w:tcPr>
            <w:tcW w:w="2592" w:type="dxa"/>
            <w:vAlign w:val="center"/>
          </w:tcPr>
          <w:p w14:paraId="5C42BEF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Panel de administración</w:t>
            </w:r>
          </w:p>
        </w:tc>
        <w:tc>
          <w:tcPr>
            <w:tcW w:w="1944" w:type="dxa"/>
            <w:vAlign w:val="center"/>
          </w:tcPr>
          <w:p w14:paraId="07A52FC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CU-16 a CU-19</w:t>
            </w:r>
          </w:p>
        </w:tc>
        <w:tc>
          <w:tcPr>
            <w:tcW w:w="4176" w:type="dxa"/>
            <w:vAlign w:val="center"/>
          </w:tcPr>
          <w:p w14:paraId="6726862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CRUD de catálogo, inventario, órdenes, despacho y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Dashboard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BI.</w:t>
            </w:r>
          </w:p>
        </w:tc>
      </w:tr>
    </w:tbl>
    <w:p w14:paraId="51B05BAA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75B96D29" w14:textId="77777777" w:rsidR="0060658D" w:rsidRPr="00732395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13" w:name="_Toc244149400"/>
      <w:r w:rsidRPr="00732395">
        <w:rPr>
          <w:rFonts w:ascii="Arial" w:hAnsi="Arial" w:cs="Arial"/>
          <w:color w:val="auto"/>
          <w:sz w:val="22"/>
          <w:szCs w:val="22"/>
        </w:rPr>
        <w:t>2.3 Requerimientos no funcionales</w:t>
      </w:r>
      <w:bookmarkEnd w:id="13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2016"/>
        <w:gridCol w:w="3168"/>
        <w:gridCol w:w="3456"/>
      </w:tblGrid>
      <w:tr w:rsidR="0060658D" w:rsidRPr="00732395" w14:paraId="3F078267" w14:textId="77777777">
        <w:trPr>
          <w:jc w:val="center"/>
        </w:trPr>
        <w:tc>
          <w:tcPr>
            <w:tcW w:w="864" w:type="dxa"/>
            <w:shd w:val="clear" w:color="auto" w:fill="203864"/>
            <w:vAlign w:val="center"/>
          </w:tcPr>
          <w:p w14:paraId="659DA70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ID</w:t>
            </w:r>
          </w:p>
        </w:tc>
        <w:tc>
          <w:tcPr>
            <w:tcW w:w="2016" w:type="dxa"/>
            <w:shd w:val="clear" w:color="auto" w:fill="203864"/>
            <w:vAlign w:val="center"/>
          </w:tcPr>
          <w:p w14:paraId="6C1D3EA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Requisito documentado</w:t>
            </w:r>
          </w:p>
        </w:tc>
        <w:tc>
          <w:tcPr>
            <w:tcW w:w="3168" w:type="dxa"/>
            <w:shd w:val="clear" w:color="auto" w:fill="203864"/>
            <w:vAlign w:val="center"/>
          </w:tcPr>
          <w:p w14:paraId="38F9BD0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Input / condición</w:t>
            </w:r>
          </w:p>
        </w:tc>
        <w:tc>
          <w:tcPr>
            <w:tcW w:w="3456" w:type="dxa"/>
            <w:shd w:val="clear" w:color="auto" w:fill="203864"/>
            <w:vAlign w:val="center"/>
          </w:tcPr>
          <w:p w14:paraId="5FD665A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Output / criterio esperado</w:t>
            </w:r>
          </w:p>
        </w:tc>
      </w:tr>
      <w:tr w:rsidR="0060658D" w:rsidRPr="00732395" w14:paraId="2DEA6291" w14:textId="77777777">
        <w:trPr>
          <w:jc w:val="center"/>
        </w:trPr>
        <w:tc>
          <w:tcPr>
            <w:tcW w:w="864" w:type="dxa"/>
            <w:vAlign w:val="center"/>
          </w:tcPr>
          <w:p w14:paraId="1E227A1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RNF1</w:t>
            </w:r>
          </w:p>
        </w:tc>
        <w:tc>
          <w:tcPr>
            <w:tcW w:w="2016" w:type="dxa"/>
            <w:vAlign w:val="center"/>
          </w:tcPr>
          <w:p w14:paraId="2BB39C6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Rendimiento</w:t>
            </w:r>
          </w:p>
        </w:tc>
        <w:tc>
          <w:tcPr>
            <w:tcW w:w="3168" w:type="dxa"/>
            <w:vAlign w:val="center"/>
          </w:tcPr>
          <w:p w14:paraId="2484DF0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Finalizar cuestionario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Essenzia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Match con datos de prueba y medir la respuesta.</w:t>
            </w:r>
          </w:p>
        </w:tc>
        <w:tc>
          <w:tcPr>
            <w:tcW w:w="3456" w:type="dxa"/>
            <w:vAlign w:val="center"/>
          </w:tcPr>
          <w:p w14:paraId="186D232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La carga de recomendaciones no supera 2 segundos. Registrar número de repeticiones y tiempos observados.</w:t>
            </w:r>
          </w:p>
        </w:tc>
      </w:tr>
      <w:tr w:rsidR="0060658D" w:rsidRPr="00732395" w14:paraId="137E29E8" w14:textId="77777777">
        <w:trPr>
          <w:jc w:val="center"/>
        </w:trPr>
        <w:tc>
          <w:tcPr>
            <w:tcW w:w="864" w:type="dxa"/>
            <w:shd w:val="clear" w:color="auto" w:fill="F3F6F9"/>
            <w:vAlign w:val="center"/>
          </w:tcPr>
          <w:p w14:paraId="13D40E8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RNF2</w:t>
            </w:r>
          </w:p>
        </w:tc>
        <w:tc>
          <w:tcPr>
            <w:tcW w:w="2016" w:type="dxa"/>
            <w:shd w:val="clear" w:color="auto" w:fill="F3F6F9"/>
            <w:vAlign w:val="center"/>
          </w:tcPr>
          <w:p w14:paraId="493DE6D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Usabilidad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66CDE73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Recorrer flujos clave en móvil y escritorio; comprobar navegación táctil y accesibilidad básica.</w:t>
            </w:r>
          </w:p>
        </w:tc>
        <w:tc>
          <w:tcPr>
            <w:tcW w:w="3456" w:type="dxa"/>
            <w:shd w:val="clear" w:color="auto" w:fill="F3F6F9"/>
            <w:vAlign w:val="center"/>
          </w:tcPr>
          <w:p w14:paraId="042B7D9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Interfaz Mobile-First utilizable; registrar problemas. El cuestionario debe completarse en menos de 3 minutos según el Acta.</w:t>
            </w:r>
          </w:p>
        </w:tc>
      </w:tr>
      <w:tr w:rsidR="0060658D" w:rsidRPr="00732395" w14:paraId="4F655C21" w14:textId="77777777">
        <w:trPr>
          <w:jc w:val="center"/>
        </w:trPr>
        <w:tc>
          <w:tcPr>
            <w:tcW w:w="864" w:type="dxa"/>
            <w:vAlign w:val="center"/>
          </w:tcPr>
          <w:p w14:paraId="6A1A5C2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RNF3</w:t>
            </w:r>
          </w:p>
        </w:tc>
        <w:tc>
          <w:tcPr>
            <w:tcW w:w="2016" w:type="dxa"/>
            <w:vAlign w:val="center"/>
          </w:tcPr>
          <w:p w14:paraId="104E513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Seguridad</w:t>
            </w:r>
          </w:p>
        </w:tc>
        <w:tc>
          <w:tcPr>
            <w:tcW w:w="3168" w:type="dxa"/>
            <w:vAlign w:val="center"/>
          </w:tcPr>
          <w:p w14:paraId="278D4C1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Inspeccionar autenticación, almacenamiento de contraseñas, sesión/token, transporte y permisos.</w:t>
            </w:r>
          </w:p>
        </w:tc>
        <w:tc>
          <w:tcPr>
            <w:tcW w:w="3456" w:type="dxa"/>
            <w:vAlign w:val="center"/>
          </w:tcPr>
          <w:p w14:paraId="72AC19C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Contraseñas almacenadas con hash seguro (ERS ejemplifica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bcrypt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>), sesiones mediante tokens seguros (JWT) y uso forzado de HTTPS.</w:t>
            </w:r>
          </w:p>
        </w:tc>
      </w:tr>
      <w:tr w:rsidR="0060658D" w:rsidRPr="00732395" w14:paraId="283616C0" w14:textId="77777777">
        <w:trPr>
          <w:jc w:val="center"/>
        </w:trPr>
        <w:tc>
          <w:tcPr>
            <w:tcW w:w="864" w:type="dxa"/>
            <w:shd w:val="clear" w:color="auto" w:fill="F3F6F9"/>
            <w:vAlign w:val="center"/>
          </w:tcPr>
          <w:p w14:paraId="7E8C356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RNF4</w:t>
            </w:r>
          </w:p>
        </w:tc>
        <w:tc>
          <w:tcPr>
            <w:tcW w:w="2016" w:type="dxa"/>
            <w:shd w:val="clear" w:color="auto" w:fill="F3F6F9"/>
            <w:vAlign w:val="center"/>
          </w:tcPr>
          <w:p w14:paraId="63EA95D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Disponibilidad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3982A9F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Revisar configuración/monitorización del hosting y disponibilidad durante la ventana de observación.</w:t>
            </w:r>
          </w:p>
        </w:tc>
        <w:tc>
          <w:tcPr>
            <w:tcW w:w="3456" w:type="dxa"/>
            <w:shd w:val="clear" w:color="auto" w:fill="F3F6F9"/>
            <w:vAlign w:val="center"/>
          </w:tcPr>
          <w:p w14:paraId="64BFABF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La ERS declara objetivo de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uptime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de 99,9 %. Una prueba acotada no demuestra por sí sola el cumplimiento anual.</w:t>
            </w:r>
          </w:p>
        </w:tc>
      </w:tr>
    </w:tbl>
    <w:p w14:paraId="52958788" w14:textId="7AE5FC3F" w:rsidR="0060658D" w:rsidRPr="004741EA" w:rsidRDefault="00000000" w:rsidP="004741EA">
      <w:pPr>
        <w:pStyle w:val="Ttulo1"/>
        <w:rPr>
          <w:rFonts w:ascii="Arial" w:hAnsi="Arial" w:cs="Arial"/>
          <w:sz w:val="24"/>
          <w:szCs w:val="24"/>
        </w:rPr>
      </w:pPr>
      <w:r w:rsidRPr="00732395">
        <w:br w:type="page"/>
      </w:r>
      <w:bookmarkStart w:id="14" w:name="_Toc244149401"/>
      <w:r w:rsidRPr="004741EA">
        <w:rPr>
          <w:rFonts w:ascii="Arial" w:hAnsi="Arial" w:cs="Arial"/>
          <w:color w:val="auto"/>
          <w:sz w:val="24"/>
          <w:szCs w:val="24"/>
        </w:rPr>
        <w:lastRenderedPageBreak/>
        <w:t>3. Estrategia de pruebas</w:t>
      </w:r>
      <w:bookmarkEnd w:id="14"/>
    </w:p>
    <w:p w14:paraId="4D7D41D3" w14:textId="77777777" w:rsidR="0060658D" w:rsidRPr="00732395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15" w:name="_Toc244149402"/>
      <w:r w:rsidRPr="00732395">
        <w:rPr>
          <w:rFonts w:ascii="Arial" w:hAnsi="Arial" w:cs="Arial"/>
          <w:color w:val="auto"/>
          <w:sz w:val="22"/>
          <w:szCs w:val="22"/>
        </w:rPr>
        <w:t>3.1 Enfoque general</w:t>
      </w:r>
      <w:bookmarkEnd w:id="15"/>
    </w:p>
    <w:p w14:paraId="59531830" w14:textId="77777777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Se combinarán pruebas de caja negra sobre la interfaz y pruebas de integración sobre API, persistencia y pasarela. Las pruebas unitarias cubrirán funciones aisladas desarrolladas por el equipo; las pruebas de sistema recorrerán flujos de extremo a extremo. Se realizarán pruebas de regresión después de corregir defectos en componentes críticos.</w:t>
      </w:r>
    </w:p>
    <w:p w14:paraId="63D3CFCA" w14:textId="77777777" w:rsidR="0060658D" w:rsidRPr="00732395" w:rsidRDefault="00000000" w:rsidP="00732395">
      <w:pPr>
        <w:pStyle w:val="Ttulo3"/>
        <w:jc w:val="both"/>
        <w:rPr>
          <w:rFonts w:ascii="Arial" w:hAnsi="Arial" w:cs="Arial"/>
          <w:color w:val="auto"/>
          <w:sz w:val="22"/>
        </w:rPr>
      </w:pPr>
      <w:bookmarkStart w:id="16" w:name="_Toc244149403"/>
      <w:r w:rsidRPr="00732395">
        <w:rPr>
          <w:rFonts w:ascii="Arial" w:hAnsi="Arial" w:cs="Arial"/>
          <w:color w:val="auto"/>
          <w:sz w:val="22"/>
        </w:rPr>
        <w:t>3.1.1 Pruebas funcionales</w:t>
      </w:r>
      <w:bookmarkEnd w:id="16"/>
    </w:p>
    <w:p w14:paraId="4FD756DE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Ejecutar cada caso de uso con datos normales, límites, bordes e inválidos cuando corresponda.</w:t>
      </w:r>
    </w:p>
    <w:p w14:paraId="132C5E5D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Comprobar navegación, validaciones de campos, mensajes de error, persistencia de cambios y consistencia entre pantallas.</w:t>
      </w:r>
    </w:p>
    <w:p w14:paraId="282CD5DA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 xml:space="preserve">Verificar el flujo principal y alternativo de pago, incluyendo estados aprobados, rechazados y pendientes si la pasarela </w:t>
      </w:r>
      <w:proofErr w:type="spellStart"/>
      <w:r w:rsidRPr="00732395">
        <w:rPr>
          <w:rFonts w:ascii="Arial" w:hAnsi="Arial" w:cs="Arial"/>
          <w:sz w:val="22"/>
        </w:rPr>
        <w:t>sandbox</w:t>
      </w:r>
      <w:proofErr w:type="spellEnd"/>
      <w:r w:rsidRPr="00732395">
        <w:rPr>
          <w:rFonts w:ascii="Arial" w:hAnsi="Arial" w:cs="Arial"/>
          <w:sz w:val="22"/>
        </w:rPr>
        <w:t xml:space="preserve"> los permite.</w:t>
      </w:r>
    </w:p>
    <w:p w14:paraId="5B14CB49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Comprobar que no se genere una orden pagada ni se descuente stock cuando la transacción no sea aprobada.</w:t>
      </w:r>
    </w:p>
    <w:p w14:paraId="47C7871C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Repetir pruebas relevantes tras cada corrección (regresión).</w:t>
      </w:r>
    </w:p>
    <w:p w14:paraId="4C9723F9" w14:textId="77777777" w:rsidR="0060658D" w:rsidRPr="00732395" w:rsidRDefault="00000000" w:rsidP="00732395">
      <w:pPr>
        <w:pStyle w:val="Ttulo3"/>
        <w:jc w:val="both"/>
        <w:rPr>
          <w:rFonts w:ascii="Arial" w:hAnsi="Arial" w:cs="Arial"/>
          <w:color w:val="auto"/>
          <w:sz w:val="22"/>
        </w:rPr>
      </w:pPr>
      <w:bookmarkStart w:id="17" w:name="_Toc244149404"/>
      <w:r w:rsidRPr="00732395">
        <w:rPr>
          <w:rFonts w:ascii="Arial" w:hAnsi="Arial" w:cs="Arial"/>
          <w:color w:val="auto"/>
          <w:sz w:val="22"/>
        </w:rPr>
        <w:t>3.1.2 Pruebas unitarias e integración</w:t>
      </w:r>
      <w:bookmarkEnd w:id="17"/>
    </w:p>
    <w:p w14:paraId="0C279A82" w14:textId="77777777" w:rsidR="0049129E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b/>
          <w:bCs/>
          <w:sz w:val="22"/>
        </w:rPr>
        <w:t>Responsable principal:</w:t>
      </w:r>
      <w:r w:rsidRPr="00732395">
        <w:rPr>
          <w:rFonts w:ascii="Arial" w:hAnsi="Arial" w:cs="Arial"/>
          <w:sz w:val="22"/>
        </w:rPr>
        <w:t xml:space="preserve"> Manuel Pinto para </w:t>
      </w:r>
      <w:proofErr w:type="spellStart"/>
      <w:r w:rsidRPr="00732395">
        <w:rPr>
          <w:rFonts w:ascii="Arial" w:hAnsi="Arial" w:cs="Arial"/>
          <w:sz w:val="22"/>
        </w:rPr>
        <w:t>backend</w:t>
      </w:r>
      <w:proofErr w:type="spellEnd"/>
      <w:r w:rsidRPr="00732395">
        <w:rPr>
          <w:rFonts w:ascii="Arial" w:hAnsi="Arial" w:cs="Arial"/>
          <w:sz w:val="22"/>
        </w:rPr>
        <w:t>/API y lógica de negocio</w:t>
      </w:r>
      <w:r w:rsidR="0049129E">
        <w:rPr>
          <w:rFonts w:ascii="Arial" w:hAnsi="Arial" w:cs="Arial"/>
          <w:sz w:val="22"/>
        </w:rPr>
        <w:t>.</w:t>
      </w:r>
    </w:p>
    <w:p w14:paraId="61AF287E" w14:textId="77777777" w:rsidR="0049129E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 xml:space="preserve">Alexander Andrades </w:t>
      </w:r>
      <w:r w:rsidR="0049129E">
        <w:rPr>
          <w:rFonts w:ascii="Arial" w:hAnsi="Arial" w:cs="Arial"/>
          <w:sz w:val="22"/>
        </w:rPr>
        <w:t>encargado de la</w:t>
      </w:r>
      <w:r w:rsidRPr="00732395">
        <w:rPr>
          <w:rFonts w:ascii="Arial" w:hAnsi="Arial" w:cs="Arial"/>
          <w:sz w:val="22"/>
        </w:rPr>
        <w:t xml:space="preserve"> integración </w:t>
      </w:r>
      <w:proofErr w:type="spellStart"/>
      <w:r w:rsidRPr="00732395">
        <w:rPr>
          <w:rFonts w:ascii="Arial" w:hAnsi="Arial" w:cs="Arial"/>
          <w:sz w:val="22"/>
        </w:rPr>
        <w:t>frontend</w:t>
      </w:r>
      <w:proofErr w:type="spellEnd"/>
      <w:r w:rsidRPr="00732395">
        <w:rPr>
          <w:rFonts w:ascii="Arial" w:hAnsi="Arial" w:cs="Arial"/>
          <w:sz w:val="22"/>
        </w:rPr>
        <w:t xml:space="preserve">, experiencia de usuario y validación de resultados. </w:t>
      </w:r>
    </w:p>
    <w:p w14:paraId="5D4BE963" w14:textId="0D75223D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 xml:space="preserve">Se probarán validaciones de autenticación, cálculo del recomendador, gestión de carrito/crédito, creación de orden y cambios de inventario. Para </w:t>
      </w:r>
      <w:proofErr w:type="spellStart"/>
      <w:r w:rsidRPr="00732395">
        <w:rPr>
          <w:rFonts w:ascii="Arial" w:hAnsi="Arial" w:cs="Arial"/>
          <w:sz w:val="22"/>
        </w:rPr>
        <w:t>endpoints</w:t>
      </w:r>
      <w:proofErr w:type="spellEnd"/>
      <w:r w:rsidRPr="00732395">
        <w:rPr>
          <w:rFonts w:ascii="Arial" w:hAnsi="Arial" w:cs="Arial"/>
          <w:sz w:val="22"/>
        </w:rPr>
        <w:t xml:space="preserve"> REST se contempla Postman, según la EDT.</w:t>
      </w:r>
    </w:p>
    <w:p w14:paraId="44456450" w14:textId="77777777" w:rsidR="0060658D" w:rsidRPr="0049129E" w:rsidRDefault="00000000" w:rsidP="00732395">
      <w:pPr>
        <w:pStyle w:val="Ttulo3"/>
        <w:jc w:val="both"/>
        <w:rPr>
          <w:rFonts w:ascii="Arial" w:hAnsi="Arial" w:cs="Arial"/>
          <w:color w:val="auto"/>
          <w:sz w:val="22"/>
        </w:rPr>
      </w:pPr>
      <w:bookmarkStart w:id="18" w:name="_Toc244149405"/>
      <w:r w:rsidRPr="0049129E">
        <w:rPr>
          <w:rFonts w:ascii="Arial" w:hAnsi="Arial" w:cs="Arial"/>
          <w:color w:val="auto"/>
          <w:sz w:val="22"/>
        </w:rPr>
        <w:t>3.1.3 Pruebas de rendimiento</w:t>
      </w:r>
      <w:bookmarkEnd w:id="18"/>
    </w:p>
    <w:p w14:paraId="352639BD" w14:textId="77777777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 xml:space="preserve">La medición prioritaria es el tiempo de respuesta de </w:t>
      </w:r>
      <w:proofErr w:type="spellStart"/>
      <w:r w:rsidRPr="00732395">
        <w:rPr>
          <w:rFonts w:ascii="Arial" w:hAnsi="Arial" w:cs="Arial"/>
          <w:sz w:val="22"/>
        </w:rPr>
        <w:t>Essenzia</w:t>
      </w:r>
      <w:proofErr w:type="spellEnd"/>
      <w:r w:rsidRPr="00732395">
        <w:rPr>
          <w:rFonts w:ascii="Arial" w:hAnsi="Arial" w:cs="Arial"/>
          <w:sz w:val="22"/>
        </w:rPr>
        <w:t xml:space="preserve"> Match: máximo 2 segundos después de completar el cuestionario. Se registrarán al menos 10 ejecuciones con un conjunto de respuestas y catálogo de prueba estables, calculando mínimo, máximo y promedio. Si el ambiente lo permite, se repetirá con varios usuarios concurrentes y se anotarán limitaciones del plan </w:t>
      </w:r>
      <w:proofErr w:type="spellStart"/>
      <w:r w:rsidRPr="00732395">
        <w:rPr>
          <w:rFonts w:ascii="Arial" w:hAnsi="Arial" w:cs="Arial"/>
          <w:sz w:val="22"/>
        </w:rPr>
        <w:t>cloud</w:t>
      </w:r>
      <w:proofErr w:type="spellEnd"/>
      <w:r w:rsidRPr="00732395">
        <w:rPr>
          <w:rFonts w:ascii="Arial" w:hAnsi="Arial" w:cs="Arial"/>
          <w:sz w:val="22"/>
        </w:rPr>
        <w:t>. La carga concurrente es una prueba complementaria y no sustituye el criterio de 2 segundos.</w:t>
      </w:r>
    </w:p>
    <w:p w14:paraId="1681D7FC" w14:textId="77777777" w:rsidR="0060658D" w:rsidRPr="0049129E" w:rsidRDefault="00000000" w:rsidP="00732395">
      <w:pPr>
        <w:pStyle w:val="Ttulo3"/>
        <w:jc w:val="both"/>
        <w:rPr>
          <w:rFonts w:ascii="Arial" w:hAnsi="Arial" w:cs="Arial"/>
          <w:color w:val="auto"/>
          <w:sz w:val="22"/>
        </w:rPr>
      </w:pPr>
      <w:bookmarkStart w:id="19" w:name="_Toc244149406"/>
      <w:r w:rsidRPr="0049129E">
        <w:rPr>
          <w:rFonts w:ascii="Arial" w:hAnsi="Arial" w:cs="Arial"/>
          <w:color w:val="auto"/>
          <w:sz w:val="22"/>
        </w:rPr>
        <w:t>3.1.4 Pruebas de seguridad y control de acceso</w:t>
      </w:r>
      <w:bookmarkEnd w:id="19"/>
    </w:p>
    <w:p w14:paraId="0E47AD99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Verificar que las rutas y operaciones administrativas no estén disponibles para un cliente no administrador.</w:t>
      </w:r>
    </w:p>
    <w:p w14:paraId="6EDB9242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Probar credenciales incorrectas, campos obligatorios y acceso a sesión expirada o token inválido.</w:t>
      </w:r>
    </w:p>
    <w:p w14:paraId="7886D958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lastRenderedPageBreak/>
        <w:t xml:space="preserve">Comprobar que contraseñas no se almacenen en texto plano y que las credenciales de pasarela no estén expuestas en el </w:t>
      </w:r>
      <w:proofErr w:type="spellStart"/>
      <w:r w:rsidRPr="00732395">
        <w:rPr>
          <w:rFonts w:ascii="Arial" w:hAnsi="Arial" w:cs="Arial"/>
          <w:sz w:val="22"/>
        </w:rPr>
        <w:t>frontend</w:t>
      </w:r>
      <w:proofErr w:type="spellEnd"/>
      <w:r w:rsidRPr="00732395">
        <w:rPr>
          <w:rFonts w:ascii="Arial" w:hAnsi="Arial" w:cs="Arial"/>
          <w:sz w:val="22"/>
        </w:rPr>
        <w:t xml:space="preserve"> ni en el repositorio.</w:t>
      </w:r>
    </w:p>
    <w:p w14:paraId="684D1068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Confirmar HTTPS en el entorno publicado y que la información de pago se procese en la pasarela externa, no en servidores propios.</w:t>
      </w:r>
    </w:p>
    <w:p w14:paraId="6F7B6754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 xml:space="preserve">Verificar validaciones tanto en </w:t>
      </w:r>
      <w:proofErr w:type="spellStart"/>
      <w:r w:rsidRPr="00732395">
        <w:rPr>
          <w:rFonts w:ascii="Arial" w:hAnsi="Arial" w:cs="Arial"/>
          <w:sz w:val="22"/>
        </w:rPr>
        <w:t>frontend</w:t>
      </w:r>
      <w:proofErr w:type="spellEnd"/>
      <w:r w:rsidRPr="00732395">
        <w:rPr>
          <w:rFonts w:ascii="Arial" w:hAnsi="Arial" w:cs="Arial"/>
          <w:sz w:val="22"/>
        </w:rPr>
        <w:t xml:space="preserve"> como en </w:t>
      </w:r>
      <w:proofErr w:type="spellStart"/>
      <w:r w:rsidRPr="00732395">
        <w:rPr>
          <w:rFonts w:ascii="Arial" w:hAnsi="Arial" w:cs="Arial"/>
          <w:sz w:val="22"/>
        </w:rPr>
        <w:t>backend</w:t>
      </w:r>
      <w:proofErr w:type="spellEnd"/>
      <w:r w:rsidRPr="00732395">
        <w:rPr>
          <w:rFonts w:ascii="Arial" w:hAnsi="Arial" w:cs="Arial"/>
          <w:sz w:val="22"/>
        </w:rPr>
        <w:t xml:space="preserve"> para operaciones críticas.</w:t>
      </w:r>
    </w:p>
    <w:p w14:paraId="6C3803E3" w14:textId="77777777" w:rsidR="0060658D" w:rsidRPr="0049129E" w:rsidRDefault="00000000" w:rsidP="00732395">
      <w:pPr>
        <w:pStyle w:val="Ttulo3"/>
        <w:jc w:val="both"/>
        <w:rPr>
          <w:rFonts w:ascii="Arial" w:hAnsi="Arial" w:cs="Arial"/>
          <w:color w:val="auto"/>
          <w:sz w:val="22"/>
        </w:rPr>
      </w:pPr>
      <w:bookmarkStart w:id="20" w:name="_Toc244149407"/>
      <w:r w:rsidRPr="0049129E">
        <w:rPr>
          <w:rFonts w:ascii="Arial" w:hAnsi="Arial" w:cs="Arial"/>
          <w:color w:val="auto"/>
          <w:sz w:val="22"/>
        </w:rPr>
        <w:t>3.1.5 Pruebas de usabilidad, accesibilidad y compatibilidad</w:t>
      </w:r>
      <w:bookmarkEnd w:id="20"/>
    </w:p>
    <w:p w14:paraId="3BFA1DC4" w14:textId="77777777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Realizar recorridos observados con usuarios de prueba en móvil y escritorio. Medir el tiempo de completar el cuestionario (objetivo inferior a 3 minutos), registrar errores de navegación y evaluar comprensión de los resultados. Verificar funcionamiento en Chrome, Firefox y diseño responsivo, tal como indica el Acta. La accesibilidad se revisará a nivel básico: etiquetas, foco visible, navegación por teclado, contraste legible y mensajes comprensibles.</w:t>
      </w:r>
    </w:p>
    <w:p w14:paraId="0554BD40" w14:textId="77777777" w:rsidR="0060658D" w:rsidRPr="0049129E" w:rsidRDefault="00000000" w:rsidP="00732395">
      <w:pPr>
        <w:pStyle w:val="Ttulo3"/>
        <w:jc w:val="both"/>
        <w:rPr>
          <w:rFonts w:ascii="Arial" w:hAnsi="Arial" w:cs="Arial"/>
          <w:color w:val="auto"/>
          <w:sz w:val="22"/>
        </w:rPr>
      </w:pPr>
      <w:bookmarkStart w:id="21" w:name="_Toc244149408"/>
      <w:r w:rsidRPr="0049129E">
        <w:rPr>
          <w:rFonts w:ascii="Arial" w:hAnsi="Arial" w:cs="Arial"/>
          <w:color w:val="auto"/>
          <w:sz w:val="22"/>
        </w:rPr>
        <w:t>3.1.6 Pruebas de aceptación (UAT)</w:t>
      </w:r>
      <w:bookmarkEnd w:id="21"/>
    </w:p>
    <w:p w14:paraId="1EECF9F2" w14:textId="77777777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El cliente o representante del negocio recorrerá los flujos del catálogo, recomendador y compra, además de las funciones administrativas que formen parte del MVP. Los comentarios se registrarán con estado y prioridad. La aceptación final requiere aprobación formal del cliente según el Acta de Constitución.</w:t>
      </w:r>
    </w:p>
    <w:p w14:paraId="043D8D83" w14:textId="77777777" w:rsidR="0060658D" w:rsidRPr="0049129E" w:rsidRDefault="00000000" w:rsidP="00732395">
      <w:pPr>
        <w:pStyle w:val="Ttulo3"/>
        <w:jc w:val="both"/>
        <w:rPr>
          <w:rFonts w:ascii="Arial" w:hAnsi="Arial" w:cs="Arial"/>
          <w:color w:val="auto"/>
          <w:sz w:val="22"/>
        </w:rPr>
      </w:pPr>
      <w:bookmarkStart w:id="22" w:name="_Toc244149409"/>
      <w:r w:rsidRPr="0049129E">
        <w:rPr>
          <w:rFonts w:ascii="Arial" w:hAnsi="Arial" w:cs="Arial"/>
          <w:color w:val="auto"/>
          <w:sz w:val="22"/>
        </w:rPr>
        <w:t>3.1.7 Herramientas involucradas</w:t>
      </w:r>
      <w:bookmarkEnd w:id="22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5184"/>
        <w:gridCol w:w="1872"/>
      </w:tblGrid>
      <w:tr w:rsidR="0060658D" w:rsidRPr="00732395" w14:paraId="5D49E16F" w14:textId="77777777">
        <w:trPr>
          <w:jc w:val="center"/>
        </w:trPr>
        <w:tc>
          <w:tcPr>
            <w:tcW w:w="2448" w:type="dxa"/>
            <w:shd w:val="clear" w:color="auto" w:fill="203864"/>
            <w:vAlign w:val="center"/>
          </w:tcPr>
          <w:p w14:paraId="486A90D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Herramienta / recurso</w:t>
            </w:r>
          </w:p>
        </w:tc>
        <w:tc>
          <w:tcPr>
            <w:tcW w:w="5184" w:type="dxa"/>
            <w:shd w:val="clear" w:color="auto" w:fill="203864"/>
            <w:vAlign w:val="center"/>
          </w:tcPr>
          <w:p w14:paraId="3B434F1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Uso previsto</w:t>
            </w:r>
          </w:p>
        </w:tc>
        <w:tc>
          <w:tcPr>
            <w:tcW w:w="1872" w:type="dxa"/>
            <w:shd w:val="clear" w:color="auto" w:fill="203864"/>
            <w:vAlign w:val="center"/>
          </w:tcPr>
          <w:p w14:paraId="203CF32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Estado</w:t>
            </w:r>
          </w:p>
        </w:tc>
      </w:tr>
      <w:tr w:rsidR="0060658D" w:rsidRPr="00732395" w14:paraId="474BF1E7" w14:textId="77777777">
        <w:trPr>
          <w:jc w:val="center"/>
        </w:trPr>
        <w:tc>
          <w:tcPr>
            <w:tcW w:w="2448" w:type="dxa"/>
            <w:vAlign w:val="center"/>
          </w:tcPr>
          <w:p w14:paraId="765A423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Navegadores Chrome y Firefox</w:t>
            </w:r>
          </w:p>
        </w:tc>
        <w:tc>
          <w:tcPr>
            <w:tcW w:w="5184" w:type="dxa"/>
            <w:vAlign w:val="center"/>
          </w:tcPr>
          <w:p w14:paraId="7FABA24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Compatibilidad funcional y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responsividad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>.</w:t>
            </w:r>
          </w:p>
        </w:tc>
        <w:tc>
          <w:tcPr>
            <w:tcW w:w="1872" w:type="dxa"/>
            <w:vAlign w:val="center"/>
          </w:tcPr>
          <w:p w14:paraId="767D7DB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Disponible según equipo de pruebas.</w:t>
            </w:r>
          </w:p>
        </w:tc>
      </w:tr>
      <w:tr w:rsidR="0060658D" w:rsidRPr="00732395" w14:paraId="02B6FA07" w14:textId="77777777">
        <w:trPr>
          <w:jc w:val="center"/>
        </w:trPr>
        <w:tc>
          <w:tcPr>
            <w:tcW w:w="2448" w:type="dxa"/>
            <w:shd w:val="clear" w:color="auto" w:fill="F3F6F9"/>
            <w:vAlign w:val="center"/>
          </w:tcPr>
          <w:p w14:paraId="478BF57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Postman</w:t>
            </w:r>
          </w:p>
        </w:tc>
        <w:tc>
          <w:tcPr>
            <w:tcW w:w="5184" w:type="dxa"/>
            <w:shd w:val="clear" w:color="auto" w:fill="F3F6F9"/>
            <w:vAlign w:val="center"/>
          </w:tcPr>
          <w:p w14:paraId="5F54F28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Pruebas de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endpoints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REST e integración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backend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>.</w:t>
            </w:r>
          </w:p>
        </w:tc>
        <w:tc>
          <w:tcPr>
            <w:tcW w:w="1872" w:type="dxa"/>
            <w:shd w:val="clear" w:color="auto" w:fill="F3F6F9"/>
            <w:vAlign w:val="center"/>
          </w:tcPr>
          <w:p w14:paraId="58E9217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Previsto en la EDT.</w:t>
            </w:r>
          </w:p>
        </w:tc>
      </w:tr>
      <w:tr w:rsidR="0060658D" w:rsidRPr="00732395" w14:paraId="13D91B4F" w14:textId="77777777">
        <w:trPr>
          <w:jc w:val="center"/>
        </w:trPr>
        <w:tc>
          <w:tcPr>
            <w:tcW w:w="2448" w:type="dxa"/>
            <w:vAlign w:val="center"/>
          </w:tcPr>
          <w:p w14:paraId="40A29FC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732395">
              <w:rPr>
                <w:rFonts w:ascii="Arial" w:hAnsi="Arial" w:cs="Arial"/>
                <w:sz w:val="22"/>
              </w:rPr>
              <w:t>DevTools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del navegador</w:t>
            </w:r>
          </w:p>
        </w:tc>
        <w:tc>
          <w:tcPr>
            <w:tcW w:w="5184" w:type="dxa"/>
            <w:vAlign w:val="center"/>
          </w:tcPr>
          <w:p w14:paraId="39D983B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Consola, red, inspección responsive y medición preliminar de tiempos.</w:t>
            </w:r>
          </w:p>
        </w:tc>
        <w:tc>
          <w:tcPr>
            <w:tcW w:w="1872" w:type="dxa"/>
            <w:vAlign w:val="center"/>
          </w:tcPr>
          <w:p w14:paraId="689E16A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Previsto.</w:t>
            </w:r>
          </w:p>
        </w:tc>
      </w:tr>
      <w:tr w:rsidR="0060658D" w:rsidRPr="00732395" w14:paraId="67BC38F1" w14:textId="77777777">
        <w:trPr>
          <w:jc w:val="center"/>
        </w:trPr>
        <w:tc>
          <w:tcPr>
            <w:tcW w:w="2448" w:type="dxa"/>
            <w:shd w:val="clear" w:color="auto" w:fill="F3F6F9"/>
            <w:vAlign w:val="center"/>
          </w:tcPr>
          <w:p w14:paraId="0AF9501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GitHub</w:t>
            </w:r>
          </w:p>
        </w:tc>
        <w:tc>
          <w:tcPr>
            <w:tcW w:w="5184" w:type="dxa"/>
            <w:shd w:val="clear" w:color="auto" w:fill="F3F6F9"/>
            <w:vAlign w:val="center"/>
          </w:tcPr>
          <w:p w14:paraId="198314A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Control de versiones y trazabilidad de correcciones.</w:t>
            </w:r>
          </w:p>
        </w:tc>
        <w:tc>
          <w:tcPr>
            <w:tcW w:w="1872" w:type="dxa"/>
            <w:shd w:val="clear" w:color="auto" w:fill="F3F6F9"/>
            <w:vAlign w:val="center"/>
          </w:tcPr>
          <w:p w14:paraId="54BCBD6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Indicado en el Acta.</w:t>
            </w:r>
          </w:p>
        </w:tc>
      </w:tr>
      <w:tr w:rsidR="0060658D" w:rsidRPr="00732395" w14:paraId="0400A568" w14:textId="77777777">
        <w:trPr>
          <w:jc w:val="center"/>
        </w:trPr>
        <w:tc>
          <w:tcPr>
            <w:tcW w:w="2448" w:type="dxa"/>
            <w:vAlign w:val="center"/>
          </w:tcPr>
          <w:p w14:paraId="3AE16BC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Planilla de casos de prueba</w:t>
            </w:r>
          </w:p>
        </w:tc>
        <w:tc>
          <w:tcPr>
            <w:tcW w:w="5184" w:type="dxa"/>
            <w:vAlign w:val="center"/>
          </w:tcPr>
          <w:p w14:paraId="74F0EFF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Registro de pasos, resultado esperado/real, estado y defectos.</w:t>
            </w:r>
          </w:p>
        </w:tc>
        <w:tc>
          <w:tcPr>
            <w:tcW w:w="1872" w:type="dxa"/>
            <w:vAlign w:val="center"/>
          </w:tcPr>
          <w:p w14:paraId="5A337AF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 utilizará como registro de ejecución.</w:t>
            </w:r>
          </w:p>
        </w:tc>
      </w:tr>
      <w:tr w:rsidR="0060658D" w:rsidRPr="00732395" w14:paraId="0C208E78" w14:textId="77777777">
        <w:trPr>
          <w:jc w:val="center"/>
        </w:trPr>
        <w:tc>
          <w:tcPr>
            <w:tcW w:w="2448" w:type="dxa"/>
            <w:shd w:val="clear" w:color="auto" w:fill="F3F6F9"/>
            <w:vAlign w:val="center"/>
          </w:tcPr>
          <w:p w14:paraId="27D6343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Sandbox Webpay Plus o Stripe</w:t>
            </w:r>
          </w:p>
        </w:tc>
        <w:tc>
          <w:tcPr>
            <w:tcW w:w="5184" w:type="dxa"/>
            <w:shd w:val="clear" w:color="auto" w:fill="F3F6F9"/>
            <w:vAlign w:val="center"/>
          </w:tcPr>
          <w:p w14:paraId="5F9CF21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Pruebas de transacción sin usar pagos productivos.</w:t>
            </w:r>
          </w:p>
        </w:tc>
        <w:tc>
          <w:tcPr>
            <w:tcW w:w="1872" w:type="dxa"/>
            <w:shd w:val="clear" w:color="auto" w:fill="F3F6F9"/>
            <w:vAlign w:val="center"/>
          </w:tcPr>
          <w:p w14:paraId="2301838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Proveedor definitivo por confirmar.</w:t>
            </w:r>
          </w:p>
        </w:tc>
      </w:tr>
    </w:tbl>
    <w:p w14:paraId="580647B1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03F930B0" w14:textId="77777777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br w:type="page"/>
      </w:r>
    </w:p>
    <w:p w14:paraId="09CD8C2F" w14:textId="77777777" w:rsidR="0060658D" w:rsidRPr="0049129E" w:rsidRDefault="00000000" w:rsidP="00732395">
      <w:pPr>
        <w:pStyle w:val="Ttulo1"/>
        <w:jc w:val="both"/>
        <w:rPr>
          <w:rFonts w:ascii="Arial" w:hAnsi="Arial" w:cs="Arial"/>
          <w:color w:val="auto"/>
          <w:sz w:val="24"/>
          <w:szCs w:val="24"/>
        </w:rPr>
      </w:pPr>
      <w:bookmarkStart w:id="23" w:name="_Toc244149410"/>
      <w:r w:rsidRPr="0049129E">
        <w:rPr>
          <w:rFonts w:ascii="Arial" w:hAnsi="Arial" w:cs="Arial"/>
          <w:color w:val="auto"/>
          <w:sz w:val="24"/>
          <w:szCs w:val="24"/>
        </w:rPr>
        <w:lastRenderedPageBreak/>
        <w:t>4. Recursos y ambiente de pruebas</w:t>
      </w:r>
      <w:bookmarkEnd w:id="23"/>
    </w:p>
    <w:p w14:paraId="2D879C0D" w14:textId="77777777" w:rsidR="0060658D" w:rsidRPr="0049129E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24" w:name="_Toc244149411"/>
      <w:r w:rsidRPr="0049129E">
        <w:rPr>
          <w:rFonts w:ascii="Arial" w:hAnsi="Arial" w:cs="Arial"/>
          <w:color w:val="auto"/>
          <w:sz w:val="22"/>
          <w:szCs w:val="22"/>
        </w:rPr>
        <w:t>4.1 Profesionales y responsabilidades</w:t>
      </w:r>
      <w:bookmarkEnd w:id="24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2592"/>
        <w:gridCol w:w="4608"/>
      </w:tblGrid>
      <w:tr w:rsidR="0060658D" w:rsidRPr="00732395" w14:paraId="2FE90A31" w14:textId="77777777">
        <w:trPr>
          <w:jc w:val="center"/>
        </w:trPr>
        <w:tc>
          <w:tcPr>
            <w:tcW w:w="2304" w:type="dxa"/>
            <w:shd w:val="clear" w:color="auto" w:fill="203864"/>
            <w:vAlign w:val="center"/>
          </w:tcPr>
          <w:p w14:paraId="467A624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Rol</w:t>
            </w:r>
          </w:p>
        </w:tc>
        <w:tc>
          <w:tcPr>
            <w:tcW w:w="2592" w:type="dxa"/>
            <w:shd w:val="clear" w:color="auto" w:fill="203864"/>
            <w:vAlign w:val="center"/>
          </w:tcPr>
          <w:p w14:paraId="601A446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Responsable</w:t>
            </w:r>
          </w:p>
        </w:tc>
        <w:tc>
          <w:tcPr>
            <w:tcW w:w="4608" w:type="dxa"/>
            <w:shd w:val="clear" w:color="auto" w:fill="203864"/>
            <w:vAlign w:val="center"/>
          </w:tcPr>
          <w:p w14:paraId="6ABEAC6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Responsabilidades en el plan</w:t>
            </w:r>
          </w:p>
        </w:tc>
      </w:tr>
      <w:tr w:rsidR="0060658D" w:rsidRPr="00732395" w14:paraId="3000E30F" w14:textId="77777777">
        <w:trPr>
          <w:jc w:val="center"/>
        </w:trPr>
        <w:tc>
          <w:tcPr>
            <w:tcW w:w="2304" w:type="dxa"/>
            <w:vAlign w:val="center"/>
          </w:tcPr>
          <w:p w14:paraId="1A38CFA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Gerente de proyecto / arquitectura</w:t>
            </w:r>
          </w:p>
        </w:tc>
        <w:tc>
          <w:tcPr>
            <w:tcW w:w="2592" w:type="dxa"/>
            <w:vAlign w:val="center"/>
          </w:tcPr>
          <w:p w14:paraId="1083B31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Manuel Pinto</w:t>
            </w:r>
          </w:p>
        </w:tc>
        <w:tc>
          <w:tcPr>
            <w:tcW w:w="4608" w:type="dxa"/>
            <w:vAlign w:val="center"/>
          </w:tcPr>
          <w:p w14:paraId="277AE07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Coordinar alcance y prioridades; pruebas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backend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>/API, autenticación, algoritmo, integración de pagos, base de datos y despliegue.</w:t>
            </w:r>
          </w:p>
        </w:tc>
      </w:tr>
      <w:tr w:rsidR="0060658D" w:rsidRPr="00732395" w14:paraId="15AA58F0" w14:textId="77777777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14:paraId="2D137D0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UX/UI y QA</w:t>
            </w:r>
          </w:p>
        </w:tc>
        <w:tc>
          <w:tcPr>
            <w:tcW w:w="2592" w:type="dxa"/>
            <w:shd w:val="clear" w:color="auto" w:fill="F3F6F9"/>
            <w:vAlign w:val="center"/>
          </w:tcPr>
          <w:p w14:paraId="5FB079C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Alexander Andrades</w:t>
            </w:r>
          </w:p>
        </w:tc>
        <w:tc>
          <w:tcPr>
            <w:tcW w:w="4608" w:type="dxa"/>
            <w:shd w:val="clear" w:color="auto" w:fill="F3F6F9"/>
            <w:vAlign w:val="center"/>
          </w:tcPr>
          <w:p w14:paraId="103D2B1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Diseñar matriz de pruebas; ejecutar pruebas funcionales, usabilidad,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responsividad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>, criterios de aceptación y registrar defectos.</w:t>
            </w:r>
          </w:p>
        </w:tc>
      </w:tr>
      <w:tr w:rsidR="0060658D" w:rsidRPr="00732395" w14:paraId="3A55403D" w14:textId="77777777">
        <w:trPr>
          <w:jc w:val="center"/>
        </w:trPr>
        <w:tc>
          <w:tcPr>
            <w:tcW w:w="2304" w:type="dxa"/>
            <w:vAlign w:val="center"/>
          </w:tcPr>
          <w:p w14:paraId="4322AB4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Cliente / patrocinador</w:t>
            </w:r>
          </w:p>
        </w:tc>
        <w:tc>
          <w:tcPr>
            <w:tcW w:w="2592" w:type="dxa"/>
            <w:vAlign w:val="center"/>
          </w:tcPr>
          <w:p w14:paraId="2411B68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Dueño del negocio</w:t>
            </w:r>
          </w:p>
        </w:tc>
        <w:tc>
          <w:tcPr>
            <w:tcW w:w="4608" w:type="dxa"/>
            <w:vAlign w:val="center"/>
          </w:tcPr>
          <w:p w14:paraId="569557C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Validar catálogo y experiencia de compra durante UAT y registrar aprobación o reparos.</w:t>
            </w:r>
          </w:p>
        </w:tc>
      </w:tr>
      <w:tr w:rsidR="0060658D" w:rsidRPr="00732395" w14:paraId="53078961" w14:textId="77777777">
        <w:trPr>
          <w:jc w:val="center"/>
        </w:trPr>
        <w:tc>
          <w:tcPr>
            <w:tcW w:w="2304" w:type="dxa"/>
            <w:shd w:val="clear" w:color="auto" w:fill="F3F6F9"/>
            <w:vAlign w:val="center"/>
          </w:tcPr>
          <w:p w14:paraId="738E40E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Administrador de datos (función compartida)</w:t>
            </w:r>
          </w:p>
        </w:tc>
        <w:tc>
          <w:tcPr>
            <w:tcW w:w="2592" w:type="dxa"/>
            <w:shd w:val="clear" w:color="auto" w:fill="F3F6F9"/>
            <w:vAlign w:val="center"/>
          </w:tcPr>
          <w:p w14:paraId="335D72A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Manuel Pinto, con revisión de Alexander Andrades</w:t>
            </w:r>
          </w:p>
        </w:tc>
        <w:tc>
          <w:tcPr>
            <w:tcW w:w="4608" w:type="dxa"/>
            <w:shd w:val="clear" w:color="auto" w:fill="F3F6F9"/>
            <w:vAlign w:val="center"/>
          </w:tcPr>
          <w:p w14:paraId="23035CB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Preparar datos de prueba, respaldar/restaurar base de datos y verificar consistencia de inventario y órdenes.</w:t>
            </w:r>
          </w:p>
        </w:tc>
      </w:tr>
    </w:tbl>
    <w:p w14:paraId="632E25FA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7C73DC8E" w14:textId="77777777" w:rsidR="0060658D" w:rsidRPr="0049129E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25" w:name="_Toc244149412"/>
      <w:r w:rsidRPr="0049129E">
        <w:rPr>
          <w:rFonts w:ascii="Arial" w:hAnsi="Arial" w:cs="Arial"/>
          <w:color w:val="auto"/>
          <w:sz w:val="22"/>
          <w:szCs w:val="22"/>
        </w:rPr>
        <w:t>4.2 Ambiente de pruebas</w:t>
      </w:r>
      <w:bookmarkEnd w:id="25"/>
    </w:p>
    <w:p w14:paraId="03E133A4" w14:textId="77777777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 xml:space="preserve">El ambiente deberá ser separado de producción y, en lo posible, similar a la arquitectura prevista: </w:t>
      </w:r>
      <w:proofErr w:type="spellStart"/>
      <w:r w:rsidRPr="00732395">
        <w:rPr>
          <w:rFonts w:ascii="Arial" w:hAnsi="Arial" w:cs="Arial"/>
          <w:sz w:val="22"/>
        </w:rPr>
        <w:t>frontend</w:t>
      </w:r>
      <w:proofErr w:type="spellEnd"/>
      <w:r w:rsidRPr="00732395">
        <w:rPr>
          <w:rFonts w:ascii="Arial" w:hAnsi="Arial" w:cs="Arial"/>
          <w:sz w:val="22"/>
        </w:rPr>
        <w:t xml:space="preserve"> web, API/</w:t>
      </w:r>
      <w:proofErr w:type="spellStart"/>
      <w:r w:rsidRPr="00732395">
        <w:rPr>
          <w:rFonts w:ascii="Arial" w:hAnsi="Arial" w:cs="Arial"/>
          <w:sz w:val="22"/>
        </w:rPr>
        <w:t>backend</w:t>
      </w:r>
      <w:proofErr w:type="spellEnd"/>
      <w:r w:rsidRPr="00732395">
        <w:rPr>
          <w:rFonts w:ascii="Arial" w:hAnsi="Arial" w:cs="Arial"/>
          <w:sz w:val="22"/>
        </w:rPr>
        <w:t xml:space="preserve"> y base de datos relacional. Las pruebas de pago se realizarán en </w:t>
      </w:r>
      <w:proofErr w:type="spellStart"/>
      <w:r w:rsidRPr="00732395">
        <w:rPr>
          <w:rFonts w:ascii="Arial" w:hAnsi="Arial" w:cs="Arial"/>
          <w:sz w:val="22"/>
        </w:rPr>
        <w:t>sandbox</w:t>
      </w:r>
      <w:proofErr w:type="spellEnd"/>
      <w:r w:rsidRPr="00732395">
        <w:rPr>
          <w:rFonts w:ascii="Arial" w:hAnsi="Arial" w:cs="Arial"/>
          <w:sz w:val="22"/>
        </w:rPr>
        <w:t>. Los datos serán ficticios y no se usarán credenciales ni datos personales reales.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752"/>
        <w:gridCol w:w="2808"/>
      </w:tblGrid>
      <w:tr w:rsidR="0060658D" w:rsidRPr="00732395" w14:paraId="2B507E14" w14:textId="77777777">
        <w:trPr>
          <w:jc w:val="center"/>
        </w:trPr>
        <w:tc>
          <w:tcPr>
            <w:tcW w:w="1944" w:type="dxa"/>
            <w:shd w:val="clear" w:color="auto" w:fill="203864"/>
            <w:vAlign w:val="center"/>
          </w:tcPr>
          <w:p w14:paraId="7186DE6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Componente</w:t>
            </w:r>
          </w:p>
        </w:tc>
        <w:tc>
          <w:tcPr>
            <w:tcW w:w="4752" w:type="dxa"/>
            <w:shd w:val="clear" w:color="auto" w:fill="203864"/>
            <w:vAlign w:val="center"/>
          </w:tcPr>
          <w:p w14:paraId="5E0E649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Configuración / condición requerida</w:t>
            </w:r>
          </w:p>
        </w:tc>
        <w:tc>
          <w:tcPr>
            <w:tcW w:w="2808" w:type="dxa"/>
            <w:shd w:val="clear" w:color="auto" w:fill="203864"/>
            <w:vAlign w:val="center"/>
          </w:tcPr>
          <w:p w14:paraId="6934D80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Validación previa</w:t>
            </w:r>
          </w:p>
        </w:tc>
      </w:tr>
      <w:tr w:rsidR="0060658D" w:rsidRPr="00732395" w14:paraId="73EEA7CA" w14:textId="77777777">
        <w:trPr>
          <w:jc w:val="center"/>
        </w:trPr>
        <w:tc>
          <w:tcPr>
            <w:tcW w:w="1944" w:type="dxa"/>
            <w:vAlign w:val="center"/>
          </w:tcPr>
          <w:p w14:paraId="4A01909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Cliente web</w:t>
            </w:r>
          </w:p>
        </w:tc>
        <w:tc>
          <w:tcPr>
            <w:tcW w:w="4752" w:type="dxa"/>
            <w:vAlign w:val="center"/>
          </w:tcPr>
          <w:p w14:paraId="3913F99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Equipo de escritorio y al menos un dispositivo o emulación móvil; Chrome y Firefox.</w:t>
            </w:r>
          </w:p>
        </w:tc>
        <w:tc>
          <w:tcPr>
            <w:tcW w:w="2808" w:type="dxa"/>
            <w:vAlign w:val="center"/>
          </w:tcPr>
          <w:p w14:paraId="4E5A294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Verificar acceso a la aplicación y consola sin errores bloqueantes.</w:t>
            </w:r>
          </w:p>
        </w:tc>
      </w:tr>
      <w:tr w:rsidR="0060658D" w:rsidRPr="00732395" w14:paraId="5910EE6E" w14:textId="77777777">
        <w:trPr>
          <w:jc w:val="center"/>
        </w:trPr>
        <w:tc>
          <w:tcPr>
            <w:tcW w:w="1944" w:type="dxa"/>
            <w:shd w:val="clear" w:color="auto" w:fill="F3F6F9"/>
            <w:vAlign w:val="center"/>
          </w:tcPr>
          <w:p w14:paraId="25A7DB2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732395">
              <w:rPr>
                <w:rFonts w:ascii="Arial" w:hAnsi="Arial" w:cs="Arial"/>
                <w:sz w:val="22"/>
              </w:rPr>
              <w:t>Frontend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/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backend</w:t>
            </w:r>
            <w:proofErr w:type="spellEnd"/>
          </w:p>
        </w:tc>
        <w:tc>
          <w:tcPr>
            <w:tcW w:w="4752" w:type="dxa"/>
            <w:shd w:val="clear" w:color="auto" w:fill="F3F6F9"/>
            <w:vAlign w:val="center"/>
          </w:tcPr>
          <w:p w14:paraId="338F613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Versión candidata desplegada o ejecutada en entorno de pruebas.</w:t>
            </w:r>
          </w:p>
        </w:tc>
        <w:tc>
          <w:tcPr>
            <w:tcW w:w="2808" w:type="dxa"/>
            <w:shd w:val="clear" w:color="auto" w:fill="F3F6F9"/>
            <w:vAlign w:val="center"/>
          </w:tcPr>
          <w:p w14:paraId="1E91C3C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Confirmar versión/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commit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probado y configuración consistente.</w:t>
            </w:r>
          </w:p>
        </w:tc>
      </w:tr>
      <w:tr w:rsidR="0060658D" w:rsidRPr="00732395" w14:paraId="3489A3BB" w14:textId="77777777">
        <w:trPr>
          <w:jc w:val="center"/>
        </w:trPr>
        <w:tc>
          <w:tcPr>
            <w:tcW w:w="1944" w:type="dxa"/>
            <w:vAlign w:val="center"/>
          </w:tcPr>
          <w:p w14:paraId="7997C7D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Base de datos</w:t>
            </w:r>
          </w:p>
        </w:tc>
        <w:tc>
          <w:tcPr>
            <w:tcW w:w="4752" w:type="dxa"/>
            <w:vAlign w:val="center"/>
          </w:tcPr>
          <w:p w14:paraId="4ED9F00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Instancia de pruebas con catálogo, notas olfativas, usuarios, stock y órdenes ficticias.</w:t>
            </w:r>
          </w:p>
        </w:tc>
        <w:tc>
          <w:tcPr>
            <w:tcW w:w="2808" w:type="dxa"/>
            <w:vAlign w:val="center"/>
          </w:tcPr>
          <w:p w14:paraId="19D8FDB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Respaldar datos iniciales y confirmar integridad de relaciones.</w:t>
            </w:r>
          </w:p>
        </w:tc>
      </w:tr>
      <w:tr w:rsidR="0060658D" w:rsidRPr="00732395" w14:paraId="24EF9E35" w14:textId="77777777">
        <w:trPr>
          <w:jc w:val="center"/>
        </w:trPr>
        <w:tc>
          <w:tcPr>
            <w:tcW w:w="1944" w:type="dxa"/>
            <w:shd w:val="clear" w:color="auto" w:fill="F3F6F9"/>
            <w:vAlign w:val="center"/>
          </w:tcPr>
          <w:p w14:paraId="1F5AFF6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Pasarela de pagos</w:t>
            </w:r>
          </w:p>
        </w:tc>
        <w:tc>
          <w:tcPr>
            <w:tcW w:w="4752" w:type="dxa"/>
            <w:shd w:val="clear" w:color="auto" w:fill="F3F6F9"/>
            <w:vAlign w:val="center"/>
          </w:tcPr>
          <w:p w14:paraId="0104A3F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Sandbox de Webpay Plus o Stripe; proveedor aún por confirmar.</w:t>
            </w:r>
          </w:p>
        </w:tc>
        <w:tc>
          <w:tcPr>
            <w:tcW w:w="2808" w:type="dxa"/>
            <w:shd w:val="clear" w:color="auto" w:fill="F3F6F9"/>
            <w:vAlign w:val="center"/>
          </w:tcPr>
          <w:p w14:paraId="2A128E7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Verificar llaves de prueba, URL de retorno y escenarios de respuesta.</w:t>
            </w:r>
          </w:p>
        </w:tc>
      </w:tr>
      <w:tr w:rsidR="0060658D" w:rsidRPr="00732395" w14:paraId="60977CCD" w14:textId="77777777">
        <w:trPr>
          <w:jc w:val="center"/>
        </w:trPr>
        <w:tc>
          <w:tcPr>
            <w:tcW w:w="1944" w:type="dxa"/>
            <w:vAlign w:val="center"/>
          </w:tcPr>
          <w:p w14:paraId="179520B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Seguridad</w:t>
            </w:r>
          </w:p>
        </w:tc>
        <w:tc>
          <w:tcPr>
            <w:tcW w:w="4752" w:type="dxa"/>
            <w:vAlign w:val="center"/>
          </w:tcPr>
          <w:p w14:paraId="4F1523A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HTTPS en entorno publicado; secretos en variables de entorno.</w:t>
            </w:r>
          </w:p>
        </w:tc>
        <w:tc>
          <w:tcPr>
            <w:tcW w:w="2808" w:type="dxa"/>
            <w:vAlign w:val="center"/>
          </w:tcPr>
          <w:p w14:paraId="79056F9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Comprobar configuración antes de ejecutar pruebas de seguridad.</w:t>
            </w:r>
          </w:p>
        </w:tc>
      </w:tr>
      <w:tr w:rsidR="0060658D" w:rsidRPr="00732395" w14:paraId="69C2F05C" w14:textId="77777777">
        <w:trPr>
          <w:jc w:val="center"/>
        </w:trPr>
        <w:tc>
          <w:tcPr>
            <w:tcW w:w="1944" w:type="dxa"/>
            <w:shd w:val="clear" w:color="auto" w:fill="F3F6F9"/>
            <w:vAlign w:val="center"/>
          </w:tcPr>
          <w:p w14:paraId="2E9BA91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Registro de resultados</w:t>
            </w:r>
          </w:p>
        </w:tc>
        <w:tc>
          <w:tcPr>
            <w:tcW w:w="4752" w:type="dxa"/>
            <w:shd w:val="clear" w:color="auto" w:fill="F3F6F9"/>
            <w:vAlign w:val="center"/>
          </w:tcPr>
          <w:p w14:paraId="24B3221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Planilla de ejecución y repositorio de defectos.</w:t>
            </w:r>
          </w:p>
        </w:tc>
        <w:tc>
          <w:tcPr>
            <w:tcW w:w="2808" w:type="dxa"/>
            <w:shd w:val="clear" w:color="auto" w:fill="F3F6F9"/>
            <w:vAlign w:val="center"/>
          </w:tcPr>
          <w:p w14:paraId="073079F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Asignar ID a cada caso y a cada defecto.</w:t>
            </w:r>
          </w:p>
        </w:tc>
      </w:tr>
    </w:tbl>
    <w:p w14:paraId="768BE325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6F95E798" w14:textId="77777777" w:rsidR="0060658D" w:rsidRPr="0049129E" w:rsidRDefault="00000000" w:rsidP="00732395">
      <w:pPr>
        <w:pStyle w:val="Ttulo3"/>
        <w:jc w:val="both"/>
        <w:rPr>
          <w:rFonts w:ascii="Arial" w:hAnsi="Arial" w:cs="Arial"/>
          <w:color w:val="auto"/>
          <w:sz w:val="22"/>
        </w:rPr>
      </w:pPr>
      <w:bookmarkStart w:id="26" w:name="_Toc244149413"/>
      <w:r w:rsidRPr="0049129E">
        <w:rPr>
          <w:rFonts w:ascii="Arial" w:hAnsi="Arial" w:cs="Arial"/>
          <w:color w:val="auto"/>
          <w:sz w:val="22"/>
        </w:rPr>
        <w:lastRenderedPageBreak/>
        <w:t>4.2.1 Preparación del ambiente</w:t>
      </w:r>
      <w:bookmarkEnd w:id="26"/>
    </w:p>
    <w:p w14:paraId="64E29473" w14:textId="7D702330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 xml:space="preserve">Desplegar la versión </w:t>
      </w:r>
      <w:r w:rsidR="0049129E">
        <w:rPr>
          <w:rFonts w:ascii="Arial" w:hAnsi="Arial" w:cs="Arial"/>
          <w:sz w:val="22"/>
        </w:rPr>
        <w:t xml:space="preserve">PMV </w:t>
      </w:r>
      <w:r w:rsidRPr="00732395">
        <w:rPr>
          <w:rFonts w:ascii="Arial" w:hAnsi="Arial" w:cs="Arial"/>
          <w:sz w:val="22"/>
        </w:rPr>
        <w:t xml:space="preserve">e identificarla mediante </w:t>
      </w:r>
      <w:proofErr w:type="spellStart"/>
      <w:r w:rsidRPr="00732395">
        <w:rPr>
          <w:rFonts w:ascii="Arial" w:hAnsi="Arial" w:cs="Arial"/>
          <w:sz w:val="22"/>
        </w:rPr>
        <w:t>commit</w:t>
      </w:r>
      <w:r w:rsidR="0049129E">
        <w:rPr>
          <w:rFonts w:ascii="Arial" w:hAnsi="Arial" w:cs="Arial"/>
          <w:sz w:val="22"/>
        </w:rPr>
        <w:t>s</w:t>
      </w:r>
      <w:proofErr w:type="spellEnd"/>
    </w:p>
    <w:p w14:paraId="6365DEB6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Cargar datos ficticios representativos: perfumes con distintas familias, notas de salida/corazón/fondo, precios y niveles de stock.</w:t>
      </w:r>
    </w:p>
    <w:p w14:paraId="561DCB46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Crear cuentas de prueba separadas para cliente y administrador.</w:t>
      </w:r>
    </w:p>
    <w:p w14:paraId="500C307E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Preparar un usuario con crédito de Discovery Box elegible y otro sin crédito.</w:t>
      </w:r>
    </w:p>
    <w:p w14:paraId="7EAD3978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 xml:space="preserve">Preparar escenarios </w:t>
      </w:r>
      <w:proofErr w:type="spellStart"/>
      <w:r w:rsidRPr="00732395">
        <w:rPr>
          <w:rFonts w:ascii="Arial" w:hAnsi="Arial" w:cs="Arial"/>
          <w:sz w:val="22"/>
        </w:rPr>
        <w:t>sandbox</w:t>
      </w:r>
      <w:proofErr w:type="spellEnd"/>
      <w:r w:rsidRPr="00732395">
        <w:rPr>
          <w:rFonts w:ascii="Arial" w:hAnsi="Arial" w:cs="Arial"/>
          <w:sz w:val="22"/>
        </w:rPr>
        <w:t xml:space="preserve"> de pago aprobado, rechazado y pendiente cuando estén disponibles.</w:t>
      </w:r>
    </w:p>
    <w:p w14:paraId="5682BFC8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Registrar versiones de navegador, fecha, ambiente y configuración de base de datos.</w:t>
      </w:r>
    </w:p>
    <w:p w14:paraId="710439FD" w14:textId="77777777" w:rsidR="0060658D" w:rsidRPr="0049129E" w:rsidRDefault="00000000" w:rsidP="00732395">
      <w:pPr>
        <w:pStyle w:val="Ttulo3"/>
        <w:jc w:val="both"/>
        <w:rPr>
          <w:rFonts w:ascii="Arial" w:hAnsi="Arial" w:cs="Arial"/>
          <w:color w:val="auto"/>
          <w:sz w:val="22"/>
        </w:rPr>
      </w:pPr>
      <w:bookmarkStart w:id="27" w:name="_Toc244149414"/>
      <w:r w:rsidRPr="0049129E">
        <w:rPr>
          <w:rFonts w:ascii="Arial" w:hAnsi="Arial" w:cs="Arial"/>
          <w:color w:val="auto"/>
          <w:sz w:val="22"/>
        </w:rPr>
        <w:t>4.2.2 Datos de prueba</w:t>
      </w:r>
      <w:bookmarkEnd w:id="27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464"/>
        <w:gridCol w:w="3096"/>
      </w:tblGrid>
      <w:tr w:rsidR="0060658D" w:rsidRPr="00732395" w14:paraId="57E96274" w14:textId="77777777">
        <w:trPr>
          <w:jc w:val="center"/>
        </w:trPr>
        <w:tc>
          <w:tcPr>
            <w:tcW w:w="1944" w:type="dxa"/>
            <w:shd w:val="clear" w:color="auto" w:fill="203864"/>
            <w:vAlign w:val="center"/>
          </w:tcPr>
          <w:p w14:paraId="4A31930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Conjunto</w:t>
            </w:r>
          </w:p>
        </w:tc>
        <w:tc>
          <w:tcPr>
            <w:tcW w:w="4464" w:type="dxa"/>
            <w:shd w:val="clear" w:color="auto" w:fill="203864"/>
            <w:vAlign w:val="center"/>
          </w:tcPr>
          <w:p w14:paraId="6AE3222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Ejemplos</w:t>
            </w:r>
          </w:p>
        </w:tc>
        <w:tc>
          <w:tcPr>
            <w:tcW w:w="3096" w:type="dxa"/>
            <w:shd w:val="clear" w:color="auto" w:fill="203864"/>
            <w:vAlign w:val="center"/>
          </w:tcPr>
          <w:p w14:paraId="26A30AF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Propósito</w:t>
            </w:r>
          </w:p>
        </w:tc>
      </w:tr>
      <w:tr w:rsidR="0060658D" w:rsidRPr="00732395" w14:paraId="422B9C36" w14:textId="77777777">
        <w:trPr>
          <w:jc w:val="center"/>
        </w:trPr>
        <w:tc>
          <w:tcPr>
            <w:tcW w:w="1944" w:type="dxa"/>
            <w:vAlign w:val="center"/>
          </w:tcPr>
          <w:p w14:paraId="2F72CE1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Usuarios</w:t>
            </w:r>
          </w:p>
        </w:tc>
        <w:tc>
          <w:tcPr>
            <w:tcW w:w="4464" w:type="dxa"/>
            <w:vAlign w:val="center"/>
          </w:tcPr>
          <w:p w14:paraId="6259FD6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Cliente válido, administrador, contraseña incorrecta, campos obligatorios vacíos.</w:t>
            </w:r>
          </w:p>
        </w:tc>
        <w:tc>
          <w:tcPr>
            <w:tcW w:w="3096" w:type="dxa"/>
            <w:vAlign w:val="center"/>
          </w:tcPr>
          <w:p w14:paraId="315C6F6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Registro, login, permisos y validaciones.</w:t>
            </w:r>
          </w:p>
        </w:tc>
      </w:tr>
      <w:tr w:rsidR="0060658D" w:rsidRPr="00732395" w14:paraId="15764313" w14:textId="77777777">
        <w:trPr>
          <w:jc w:val="center"/>
        </w:trPr>
        <w:tc>
          <w:tcPr>
            <w:tcW w:w="1944" w:type="dxa"/>
            <w:shd w:val="clear" w:color="auto" w:fill="F3F6F9"/>
            <w:vAlign w:val="center"/>
          </w:tcPr>
          <w:p w14:paraId="1E14A7E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Catálogo</w:t>
            </w:r>
          </w:p>
        </w:tc>
        <w:tc>
          <w:tcPr>
            <w:tcW w:w="4464" w:type="dxa"/>
            <w:shd w:val="clear" w:color="auto" w:fill="F3F6F9"/>
            <w:vAlign w:val="center"/>
          </w:tcPr>
          <w:p w14:paraId="1978F13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Perfume activo, pausado, stock cero, distintas familias/climas/ocasiones y notas faltantes controladas.</w:t>
            </w:r>
          </w:p>
        </w:tc>
        <w:tc>
          <w:tcPr>
            <w:tcW w:w="3096" w:type="dxa"/>
            <w:shd w:val="clear" w:color="auto" w:fill="F3F6F9"/>
            <w:vAlign w:val="center"/>
          </w:tcPr>
          <w:p w14:paraId="4FCA0D8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Listado, filtros, detalle y consistencia de datos.</w:t>
            </w:r>
          </w:p>
        </w:tc>
      </w:tr>
      <w:tr w:rsidR="0060658D" w:rsidRPr="00732395" w14:paraId="673DF72F" w14:textId="77777777">
        <w:trPr>
          <w:jc w:val="center"/>
        </w:trPr>
        <w:tc>
          <w:tcPr>
            <w:tcW w:w="1944" w:type="dxa"/>
            <w:vAlign w:val="center"/>
          </w:tcPr>
          <w:p w14:paraId="74F7DE8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732395">
              <w:rPr>
                <w:rFonts w:ascii="Arial" w:hAnsi="Arial" w:cs="Arial"/>
                <w:sz w:val="22"/>
              </w:rPr>
              <w:t>Essenzia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Match</w:t>
            </w:r>
          </w:p>
        </w:tc>
        <w:tc>
          <w:tcPr>
            <w:tcW w:w="4464" w:type="dxa"/>
            <w:vAlign w:val="center"/>
          </w:tcPr>
          <w:p w14:paraId="641FFA5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Perfiles de respuestas contrastantes, respuestas incompletas y conjunto sin coincidencias si aplica.</w:t>
            </w:r>
          </w:p>
        </w:tc>
        <w:tc>
          <w:tcPr>
            <w:tcW w:w="3096" w:type="dxa"/>
            <w:vAlign w:val="center"/>
          </w:tcPr>
          <w:p w14:paraId="39D2CE3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Coherencia de recomendaciones y manejo de bordes.</w:t>
            </w:r>
          </w:p>
        </w:tc>
      </w:tr>
      <w:tr w:rsidR="0060658D" w:rsidRPr="00732395" w14:paraId="645C1E44" w14:textId="77777777">
        <w:trPr>
          <w:jc w:val="center"/>
        </w:trPr>
        <w:tc>
          <w:tcPr>
            <w:tcW w:w="1944" w:type="dxa"/>
            <w:shd w:val="clear" w:color="auto" w:fill="F3F6F9"/>
            <w:vAlign w:val="center"/>
          </w:tcPr>
          <w:p w14:paraId="4F40B2C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Carrito / crédito</w:t>
            </w:r>
          </w:p>
        </w:tc>
        <w:tc>
          <w:tcPr>
            <w:tcW w:w="4464" w:type="dxa"/>
            <w:shd w:val="clear" w:color="auto" w:fill="F3F6F9"/>
            <w:vAlign w:val="center"/>
          </w:tcPr>
          <w:p w14:paraId="0018051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Carrito vacío, un producto, varios productos, crédito válido, inexistente o ya utilizado.</w:t>
            </w:r>
          </w:p>
        </w:tc>
        <w:tc>
          <w:tcPr>
            <w:tcW w:w="3096" w:type="dxa"/>
            <w:shd w:val="clear" w:color="auto" w:fill="F3F6F9"/>
            <w:vAlign w:val="center"/>
          </w:tcPr>
          <w:p w14:paraId="34881A0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Subtotal, elegibilidad y aplicación única del crédito.</w:t>
            </w:r>
          </w:p>
        </w:tc>
      </w:tr>
      <w:tr w:rsidR="0060658D" w:rsidRPr="00732395" w14:paraId="7645BF20" w14:textId="77777777">
        <w:trPr>
          <w:jc w:val="center"/>
        </w:trPr>
        <w:tc>
          <w:tcPr>
            <w:tcW w:w="1944" w:type="dxa"/>
            <w:vAlign w:val="center"/>
          </w:tcPr>
          <w:p w14:paraId="3D02115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Pago / inventario</w:t>
            </w:r>
          </w:p>
        </w:tc>
        <w:tc>
          <w:tcPr>
            <w:tcW w:w="4464" w:type="dxa"/>
            <w:vAlign w:val="center"/>
          </w:tcPr>
          <w:p w14:paraId="1360DD8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Aprobado, rechazado, pendiente; stock inicial conocido.</w:t>
            </w:r>
          </w:p>
        </w:tc>
        <w:tc>
          <w:tcPr>
            <w:tcW w:w="3096" w:type="dxa"/>
            <w:vAlign w:val="center"/>
          </w:tcPr>
          <w:p w14:paraId="061F352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Orden, estados y descuento correcto del stock.</w:t>
            </w:r>
          </w:p>
        </w:tc>
      </w:tr>
      <w:tr w:rsidR="0060658D" w:rsidRPr="00732395" w14:paraId="57EEF3F6" w14:textId="77777777">
        <w:trPr>
          <w:jc w:val="center"/>
        </w:trPr>
        <w:tc>
          <w:tcPr>
            <w:tcW w:w="1944" w:type="dxa"/>
            <w:shd w:val="clear" w:color="auto" w:fill="F3F6F9"/>
            <w:vAlign w:val="center"/>
          </w:tcPr>
          <w:p w14:paraId="6CC218C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Administración</w:t>
            </w:r>
          </w:p>
        </w:tc>
        <w:tc>
          <w:tcPr>
            <w:tcW w:w="4464" w:type="dxa"/>
            <w:shd w:val="clear" w:color="auto" w:fill="F3F6F9"/>
            <w:vAlign w:val="center"/>
          </w:tcPr>
          <w:p w14:paraId="6D3E32C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Crear/editar/pausar producto, cambio de stock, órdenes en diferentes estados.</w:t>
            </w:r>
          </w:p>
        </w:tc>
        <w:tc>
          <w:tcPr>
            <w:tcW w:w="3096" w:type="dxa"/>
            <w:shd w:val="clear" w:color="auto" w:fill="F3F6F9"/>
            <w:vAlign w:val="center"/>
          </w:tcPr>
          <w:p w14:paraId="062F196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CRUD, permisos y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Dashboard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>.</w:t>
            </w:r>
          </w:p>
        </w:tc>
      </w:tr>
    </w:tbl>
    <w:p w14:paraId="05121942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225FBA3E" w14:textId="77777777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br w:type="page"/>
      </w:r>
    </w:p>
    <w:p w14:paraId="4D789804" w14:textId="77777777" w:rsidR="0060658D" w:rsidRPr="0049129E" w:rsidRDefault="00000000" w:rsidP="00732395">
      <w:pPr>
        <w:pStyle w:val="Ttulo1"/>
        <w:jc w:val="both"/>
        <w:rPr>
          <w:rFonts w:ascii="Arial" w:hAnsi="Arial" w:cs="Arial"/>
          <w:color w:val="auto"/>
          <w:sz w:val="24"/>
          <w:szCs w:val="24"/>
        </w:rPr>
      </w:pPr>
      <w:bookmarkStart w:id="28" w:name="_Toc244149415"/>
      <w:r w:rsidRPr="0049129E">
        <w:rPr>
          <w:rFonts w:ascii="Arial" w:hAnsi="Arial" w:cs="Arial"/>
          <w:color w:val="auto"/>
          <w:sz w:val="24"/>
          <w:szCs w:val="24"/>
        </w:rPr>
        <w:lastRenderedPageBreak/>
        <w:t>5. Actividades e hitos del plan de pruebas</w:t>
      </w:r>
      <w:bookmarkEnd w:id="28"/>
    </w:p>
    <w:p w14:paraId="266CB3D6" w14:textId="3FB16CFB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 xml:space="preserve">Las fechas siguientes se expresan en semanas del cronograma del proyecto. La EDT modificada ubica actividades de pruebas en la semana 14. 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2088"/>
        <w:gridCol w:w="2088"/>
        <w:gridCol w:w="2304"/>
      </w:tblGrid>
      <w:tr w:rsidR="0060658D" w:rsidRPr="00732395" w14:paraId="734568C5" w14:textId="77777777">
        <w:trPr>
          <w:jc w:val="center"/>
        </w:trPr>
        <w:tc>
          <w:tcPr>
            <w:tcW w:w="3024" w:type="dxa"/>
            <w:shd w:val="clear" w:color="auto" w:fill="203864"/>
            <w:vAlign w:val="center"/>
          </w:tcPr>
          <w:p w14:paraId="333BDF2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Actividad</w:t>
            </w:r>
          </w:p>
        </w:tc>
        <w:tc>
          <w:tcPr>
            <w:tcW w:w="2088" w:type="dxa"/>
            <w:shd w:val="clear" w:color="auto" w:fill="203864"/>
            <w:vAlign w:val="center"/>
          </w:tcPr>
          <w:p w14:paraId="1AED914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Responsable</w:t>
            </w:r>
          </w:p>
        </w:tc>
        <w:tc>
          <w:tcPr>
            <w:tcW w:w="2088" w:type="dxa"/>
            <w:shd w:val="clear" w:color="auto" w:fill="203864"/>
            <w:vAlign w:val="center"/>
          </w:tcPr>
          <w:p w14:paraId="26EBE32F" w14:textId="14AEC083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 xml:space="preserve">Planificación </w:t>
            </w:r>
          </w:p>
        </w:tc>
        <w:tc>
          <w:tcPr>
            <w:tcW w:w="2304" w:type="dxa"/>
            <w:shd w:val="clear" w:color="auto" w:fill="203864"/>
            <w:vAlign w:val="center"/>
          </w:tcPr>
          <w:p w14:paraId="42773BF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Evidencia / salida</w:t>
            </w:r>
          </w:p>
        </w:tc>
      </w:tr>
      <w:tr w:rsidR="0060658D" w:rsidRPr="00732395" w14:paraId="0F7FB081" w14:textId="77777777">
        <w:trPr>
          <w:jc w:val="center"/>
        </w:trPr>
        <w:tc>
          <w:tcPr>
            <w:tcW w:w="3024" w:type="dxa"/>
            <w:vAlign w:val="center"/>
          </w:tcPr>
          <w:p w14:paraId="48D1442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Diseño de matriz y casos de prueba QA</w:t>
            </w:r>
          </w:p>
        </w:tc>
        <w:tc>
          <w:tcPr>
            <w:tcW w:w="2088" w:type="dxa"/>
            <w:vAlign w:val="center"/>
          </w:tcPr>
          <w:p w14:paraId="1F3160D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Alexander Andrades</w:t>
            </w:r>
          </w:p>
        </w:tc>
        <w:tc>
          <w:tcPr>
            <w:tcW w:w="2088" w:type="dxa"/>
            <w:vAlign w:val="center"/>
          </w:tcPr>
          <w:p w14:paraId="445DFB6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Semana 14</w:t>
            </w:r>
          </w:p>
        </w:tc>
        <w:tc>
          <w:tcPr>
            <w:tcW w:w="2304" w:type="dxa"/>
            <w:vAlign w:val="center"/>
          </w:tcPr>
          <w:p w14:paraId="6482F86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Matriz revisada y trazabilidad RF/RNF/CU.</w:t>
            </w:r>
          </w:p>
        </w:tc>
      </w:tr>
      <w:tr w:rsidR="0060658D" w:rsidRPr="00732395" w14:paraId="352ECEAF" w14:textId="77777777">
        <w:trPr>
          <w:jc w:val="center"/>
        </w:trPr>
        <w:tc>
          <w:tcPr>
            <w:tcW w:w="3024" w:type="dxa"/>
            <w:shd w:val="clear" w:color="auto" w:fill="F3F6F9"/>
            <w:vAlign w:val="center"/>
          </w:tcPr>
          <w:p w14:paraId="30A303B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Pruebas unitarias e integración API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Backend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(Postman)</w:t>
            </w:r>
          </w:p>
        </w:tc>
        <w:tc>
          <w:tcPr>
            <w:tcW w:w="2088" w:type="dxa"/>
            <w:shd w:val="clear" w:color="auto" w:fill="F3F6F9"/>
            <w:vAlign w:val="center"/>
          </w:tcPr>
          <w:p w14:paraId="78D2DF9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Manuel Pinto</w:t>
            </w:r>
          </w:p>
        </w:tc>
        <w:tc>
          <w:tcPr>
            <w:tcW w:w="2088" w:type="dxa"/>
            <w:shd w:val="clear" w:color="auto" w:fill="F3F6F9"/>
            <w:vAlign w:val="center"/>
          </w:tcPr>
          <w:p w14:paraId="4CD9A39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Semana 14</w:t>
            </w:r>
          </w:p>
        </w:tc>
        <w:tc>
          <w:tcPr>
            <w:tcW w:w="2304" w:type="dxa"/>
            <w:shd w:val="clear" w:color="auto" w:fill="F3F6F9"/>
            <w:vAlign w:val="center"/>
          </w:tcPr>
          <w:p w14:paraId="5464AC3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Resultados por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endpoint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y defectos registrados.</w:t>
            </w:r>
          </w:p>
        </w:tc>
      </w:tr>
      <w:tr w:rsidR="0060658D" w:rsidRPr="00732395" w14:paraId="42B86793" w14:textId="77777777">
        <w:trPr>
          <w:jc w:val="center"/>
        </w:trPr>
        <w:tc>
          <w:tcPr>
            <w:tcW w:w="3024" w:type="dxa"/>
            <w:vAlign w:val="center"/>
          </w:tcPr>
          <w:p w14:paraId="5FBBE53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Pruebas integradas de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Essenzia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Match</w:t>
            </w:r>
          </w:p>
        </w:tc>
        <w:tc>
          <w:tcPr>
            <w:tcW w:w="2088" w:type="dxa"/>
            <w:vAlign w:val="center"/>
          </w:tcPr>
          <w:p w14:paraId="4655606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Alexander Andrades / Manuel Pinto</w:t>
            </w:r>
          </w:p>
        </w:tc>
        <w:tc>
          <w:tcPr>
            <w:tcW w:w="2088" w:type="dxa"/>
            <w:vAlign w:val="center"/>
          </w:tcPr>
          <w:p w14:paraId="5460E93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Semana 14</w:t>
            </w:r>
          </w:p>
        </w:tc>
        <w:tc>
          <w:tcPr>
            <w:tcW w:w="2304" w:type="dxa"/>
            <w:vAlign w:val="center"/>
          </w:tcPr>
          <w:p w14:paraId="24E00F5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Resultados de perfiles de prueba, coherencia y tiempo de respuesta.</w:t>
            </w:r>
          </w:p>
        </w:tc>
      </w:tr>
      <w:tr w:rsidR="0060658D" w:rsidRPr="00732395" w14:paraId="586F99D0" w14:textId="77777777">
        <w:trPr>
          <w:jc w:val="center"/>
        </w:trPr>
        <w:tc>
          <w:tcPr>
            <w:tcW w:w="3024" w:type="dxa"/>
            <w:shd w:val="clear" w:color="auto" w:fill="F3F6F9"/>
            <w:vAlign w:val="center"/>
          </w:tcPr>
          <w:p w14:paraId="376A416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Pruebas de usabilidad y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responsividad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móvil</w:t>
            </w:r>
          </w:p>
        </w:tc>
        <w:tc>
          <w:tcPr>
            <w:tcW w:w="2088" w:type="dxa"/>
            <w:shd w:val="clear" w:color="auto" w:fill="F3F6F9"/>
            <w:vAlign w:val="center"/>
          </w:tcPr>
          <w:p w14:paraId="025AEAF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Alexander Andrades</w:t>
            </w:r>
          </w:p>
        </w:tc>
        <w:tc>
          <w:tcPr>
            <w:tcW w:w="2088" w:type="dxa"/>
            <w:shd w:val="clear" w:color="auto" w:fill="F3F6F9"/>
            <w:vAlign w:val="center"/>
          </w:tcPr>
          <w:p w14:paraId="74F4356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Semana 14</w:t>
            </w:r>
          </w:p>
        </w:tc>
        <w:tc>
          <w:tcPr>
            <w:tcW w:w="2304" w:type="dxa"/>
            <w:shd w:val="clear" w:color="auto" w:fill="F3F6F9"/>
            <w:vAlign w:val="center"/>
          </w:tcPr>
          <w:p w14:paraId="57B1BB6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Lista de hallazgos y evaluación del cuestionario.</w:t>
            </w:r>
          </w:p>
        </w:tc>
      </w:tr>
      <w:tr w:rsidR="0060658D" w:rsidRPr="00732395" w14:paraId="209D8A09" w14:textId="77777777">
        <w:trPr>
          <w:jc w:val="center"/>
        </w:trPr>
        <w:tc>
          <w:tcPr>
            <w:tcW w:w="3024" w:type="dxa"/>
            <w:vAlign w:val="center"/>
          </w:tcPr>
          <w:p w14:paraId="4C6CA54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Pruebas de seguridad y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checkout</w:t>
            </w:r>
            <w:proofErr w:type="spellEnd"/>
          </w:p>
        </w:tc>
        <w:tc>
          <w:tcPr>
            <w:tcW w:w="2088" w:type="dxa"/>
            <w:vAlign w:val="center"/>
          </w:tcPr>
          <w:p w14:paraId="7F0D005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Manuel Pinto / Alexander Andrades</w:t>
            </w:r>
          </w:p>
        </w:tc>
        <w:tc>
          <w:tcPr>
            <w:tcW w:w="2088" w:type="dxa"/>
            <w:vAlign w:val="center"/>
          </w:tcPr>
          <w:p w14:paraId="30D2CCE4" w14:textId="582D6948" w:rsidR="0060658D" w:rsidRPr="00732395" w:rsidRDefault="0049129E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Semana 14</w:t>
            </w:r>
          </w:p>
        </w:tc>
        <w:tc>
          <w:tcPr>
            <w:tcW w:w="2304" w:type="dxa"/>
            <w:vAlign w:val="center"/>
          </w:tcPr>
          <w:p w14:paraId="220B252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Evidencia de permisos, configuración segura y escenarios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sandbox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>.</w:t>
            </w:r>
          </w:p>
        </w:tc>
      </w:tr>
      <w:tr w:rsidR="0060658D" w:rsidRPr="00732395" w14:paraId="1F283237" w14:textId="77777777">
        <w:trPr>
          <w:jc w:val="center"/>
        </w:trPr>
        <w:tc>
          <w:tcPr>
            <w:tcW w:w="3024" w:type="dxa"/>
            <w:shd w:val="clear" w:color="auto" w:fill="F3F6F9"/>
            <w:vAlign w:val="center"/>
          </w:tcPr>
          <w:p w14:paraId="56C5439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Regresión y corrección de defectos</w:t>
            </w:r>
          </w:p>
        </w:tc>
        <w:tc>
          <w:tcPr>
            <w:tcW w:w="2088" w:type="dxa"/>
            <w:shd w:val="clear" w:color="auto" w:fill="F3F6F9"/>
            <w:vAlign w:val="center"/>
          </w:tcPr>
          <w:p w14:paraId="68BE431B" w14:textId="1FB59AA2" w:rsidR="0060658D" w:rsidRPr="00732395" w:rsidRDefault="007F28D2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Manuel Pinto / Alexander Andrades</w:t>
            </w:r>
          </w:p>
        </w:tc>
        <w:tc>
          <w:tcPr>
            <w:tcW w:w="2088" w:type="dxa"/>
            <w:shd w:val="clear" w:color="auto" w:fill="F3F6F9"/>
            <w:vAlign w:val="center"/>
          </w:tcPr>
          <w:p w14:paraId="6621417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Antes de UAT</w:t>
            </w:r>
          </w:p>
        </w:tc>
        <w:tc>
          <w:tcPr>
            <w:tcW w:w="2304" w:type="dxa"/>
            <w:shd w:val="clear" w:color="auto" w:fill="F3F6F9"/>
            <w:vAlign w:val="center"/>
          </w:tcPr>
          <w:p w14:paraId="24D875B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Casos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reejecutados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y defectos actualizados.</w:t>
            </w:r>
          </w:p>
        </w:tc>
      </w:tr>
      <w:tr w:rsidR="0060658D" w:rsidRPr="00732395" w14:paraId="294CA791" w14:textId="77777777">
        <w:trPr>
          <w:jc w:val="center"/>
        </w:trPr>
        <w:tc>
          <w:tcPr>
            <w:tcW w:w="3024" w:type="dxa"/>
            <w:vAlign w:val="center"/>
          </w:tcPr>
          <w:p w14:paraId="641B27D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UAT y aprobación del cliente</w:t>
            </w:r>
          </w:p>
        </w:tc>
        <w:tc>
          <w:tcPr>
            <w:tcW w:w="2088" w:type="dxa"/>
            <w:vAlign w:val="center"/>
          </w:tcPr>
          <w:p w14:paraId="00D373D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Manuel Pinto / cliente</w:t>
            </w:r>
          </w:p>
        </w:tc>
        <w:tc>
          <w:tcPr>
            <w:tcW w:w="2088" w:type="dxa"/>
            <w:vAlign w:val="center"/>
          </w:tcPr>
          <w:p w14:paraId="4B0FBCB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Previo al despliegue; según hito acordado</w:t>
            </w:r>
          </w:p>
        </w:tc>
        <w:tc>
          <w:tcPr>
            <w:tcW w:w="2304" w:type="dxa"/>
            <w:vAlign w:val="center"/>
          </w:tcPr>
          <w:p w14:paraId="35C6DE5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Acta o registro de aceptación y observaciones.</w:t>
            </w:r>
          </w:p>
        </w:tc>
      </w:tr>
    </w:tbl>
    <w:p w14:paraId="7CC53818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3505E96E" w14:textId="77777777" w:rsidR="0060658D" w:rsidRPr="0049129E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29" w:name="_Toc244149416"/>
      <w:r w:rsidRPr="0049129E">
        <w:rPr>
          <w:rFonts w:ascii="Arial" w:hAnsi="Arial" w:cs="Arial"/>
          <w:color w:val="auto"/>
          <w:sz w:val="22"/>
          <w:szCs w:val="22"/>
        </w:rPr>
        <w:t>5.1 Secuencia de ejecución</w:t>
      </w:r>
      <w:bookmarkEnd w:id="29"/>
    </w:p>
    <w:p w14:paraId="3ED8EC6A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Revisar requisitos y confirmar versión candidata.</w:t>
      </w:r>
    </w:p>
    <w:p w14:paraId="22F274FA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Preparar ambiente, usuarios, catálogo y datos de prueba.</w:t>
      </w:r>
    </w:p>
    <w:p w14:paraId="4A7E65D3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Ejecutar pruebas unitarias y funcionales por módulo.</w:t>
      </w:r>
    </w:p>
    <w:p w14:paraId="6E1522AC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Ejecutar pruebas de integración de API, base de datos y pasarela.</w:t>
      </w:r>
    </w:p>
    <w:p w14:paraId="3BE00437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Ejecutar rendimiento, seguridad, usabilidad y compatibilidad.</w:t>
      </w:r>
    </w:p>
    <w:p w14:paraId="1C0E82D5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Registrar defectos, corregir según prioridad y ejecutar regresión.</w:t>
      </w:r>
    </w:p>
    <w:p w14:paraId="73BDD87A" w14:textId="77777777" w:rsidR="0060658D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Realizar UAT, documentar observaciones y solicitar aprobación formal.</w:t>
      </w:r>
    </w:p>
    <w:p w14:paraId="0F80A0CB" w14:textId="77777777" w:rsidR="0049129E" w:rsidRDefault="0049129E" w:rsidP="0049129E">
      <w:pPr>
        <w:pStyle w:val="Listaconvietas"/>
        <w:numPr>
          <w:ilvl w:val="0"/>
          <w:numId w:val="0"/>
        </w:numPr>
        <w:spacing w:after="40"/>
        <w:ind w:left="360" w:hanging="360"/>
        <w:jc w:val="both"/>
        <w:rPr>
          <w:rFonts w:ascii="Arial" w:hAnsi="Arial" w:cs="Arial"/>
          <w:sz w:val="22"/>
        </w:rPr>
      </w:pPr>
    </w:p>
    <w:p w14:paraId="6306F8E9" w14:textId="77777777" w:rsidR="0049129E" w:rsidRDefault="0049129E" w:rsidP="0049129E">
      <w:pPr>
        <w:pStyle w:val="Listaconvietas"/>
        <w:numPr>
          <w:ilvl w:val="0"/>
          <w:numId w:val="0"/>
        </w:numPr>
        <w:spacing w:after="40"/>
        <w:ind w:left="360" w:hanging="360"/>
        <w:jc w:val="both"/>
        <w:rPr>
          <w:rFonts w:ascii="Arial" w:hAnsi="Arial" w:cs="Arial"/>
          <w:sz w:val="22"/>
        </w:rPr>
      </w:pPr>
    </w:p>
    <w:p w14:paraId="1B90FCC2" w14:textId="77777777" w:rsidR="00EC2705" w:rsidRPr="00732395" w:rsidRDefault="00EC2705" w:rsidP="0049129E">
      <w:pPr>
        <w:pStyle w:val="Listaconvietas"/>
        <w:numPr>
          <w:ilvl w:val="0"/>
          <w:numId w:val="0"/>
        </w:numPr>
        <w:spacing w:after="40"/>
        <w:ind w:left="360" w:hanging="360"/>
        <w:jc w:val="both"/>
        <w:rPr>
          <w:rFonts w:ascii="Arial" w:hAnsi="Arial" w:cs="Arial"/>
          <w:sz w:val="22"/>
        </w:rPr>
      </w:pPr>
    </w:p>
    <w:p w14:paraId="5526BBE0" w14:textId="77777777" w:rsidR="0060658D" w:rsidRPr="0049129E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30" w:name="_Toc244149417"/>
      <w:r w:rsidRPr="0049129E">
        <w:rPr>
          <w:rFonts w:ascii="Arial" w:hAnsi="Arial" w:cs="Arial"/>
          <w:color w:val="auto"/>
          <w:sz w:val="22"/>
          <w:szCs w:val="22"/>
        </w:rPr>
        <w:lastRenderedPageBreak/>
        <w:t>5.2 Priorización</w:t>
      </w:r>
      <w:bookmarkEnd w:id="30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888"/>
        <w:gridCol w:w="3888"/>
      </w:tblGrid>
      <w:tr w:rsidR="0060658D" w:rsidRPr="00732395" w14:paraId="08858D6D" w14:textId="77777777">
        <w:trPr>
          <w:jc w:val="center"/>
        </w:trPr>
        <w:tc>
          <w:tcPr>
            <w:tcW w:w="1728" w:type="dxa"/>
            <w:shd w:val="clear" w:color="auto" w:fill="203864"/>
            <w:vAlign w:val="center"/>
          </w:tcPr>
          <w:p w14:paraId="4A026E7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Prioridad</w:t>
            </w:r>
          </w:p>
        </w:tc>
        <w:tc>
          <w:tcPr>
            <w:tcW w:w="3888" w:type="dxa"/>
            <w:shd w:val="clear" w:color="auto" w:fill="203864"/>
            <w:vAlign w:val="center"/>
          </w:tcPr>
          <w:p w14:paraId="5A53DEB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Criterio</w:t>
            </w:r>
          </w:p>
        </w:tc>
        <w:tc>
          <w:tcPr>
            <w:tcW w:w="3888" w:type="dxa"/>
            <w:shd w:val="clear" w:color="auto" w:fill="203864"/>
            <w:vAlign w:val="center"/>
          </w:tcPr>
          <w:p w14:paraId="5E94AB8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Ejemplos</w:t>
            </w:r>
          </w:p>
        </w:tc>
      </w:tr>
      <w:tr w:rsidR="0060658D" w:rsidRPr="00732395" w14:paraId="3B00EE28" w14:textId="77777777">
        <w:trPr>
          <w:jc w:val="center"/>
        </w:trPr>
        <w:tc>
          <w:tcPr>
            <w:tcW w:w="1728" w:type="dxa"/>
            <w:vAlign w:val="center"/>
          </w:tcPr>
          <w:p w14:paraId="068F3C3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P1 — Crítica</w:t>
            </w:r>
          </w:p>
        </w:tc>
        <w:tc>
          <w:tcPr>
            <w:tcW w:w="3888" w:type="dxa"/>
            <w:vAlign w:val="center"/>
          </w:tcPr>
          <w:p w14:paraId="40066EA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Bloquea una función esencial, compromete seguridad o genera inconsistencias transaccionales.</w:t>
            </w:r>
          </w:p>
        </w:tc>
        <w:tc>
          <w:tcPr>
            <w:tcW w:w="3888" w:type="dxa"/>
            <w:vAlign w:val="center"/>
          </w:tcPr>
          <w:p w14:paraId="51D0315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Pago duplicado, stock descontado con pago rechazado, acceso administrativo indebido.</w:t>
            </w:r>
          </w:p>
        </w:tc>
      </w:tr>
      <w:tr w:rsidR="0060658D" w:rsidRPr="00732395" w14:paraId="4ECDC5F6" w14:textId="77777777">
        <w:trPr>
          <w:jc w:val="center"/>
        </w:trPr>
        <w:tc>
          <w:tcPr>
            <w:tcW w:w="1728" w:type="dxa"/>
            <w:shd w:val="clear" w:color="auto" w:fill="F3F6F9"/>
            <w:vAlign w:val="center"/>
          </w:tcPr>
          <w:p w14:paraId="2DBD466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P2 — Alta</w:t>
            </w:r>
          </w:p>
        </w:tc>
        <w:tc>
          <w:tcPr>
            <w:tcW w:w="3888" w:type="dxa"/>
            <w:shd w:val="clear" w:color="auto" w:fill="F3F6F9"/>
            <w:vAlign w:val="center"/>
          </w:tcPr>
          <w:p w14:paraId="5143B1E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Funcionalidad principal falla sin alternativa aceptable.</w:t>
            </w:r>
          </w:p>
        </w:tc>
        <w:tc>
          <w:tcPr>
            <w:tcW w:w="3888" w:type="dxa"/>
            <w:shd w:val="clear" w:color="auto" w:fill="F3F6F9"/>
            <w:vAlign w:val="center"/>
          </w:tcPr>
          <w:p w14:paraId="2D0C600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No se generan recomendaciones, no se puede finalizar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checkout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>, registro/login inutilizable.</w:t>
            </w:r>
          </w:p>
        </w:tc>
      </w:tr>
      <w:tr w:rsidR="0060658D" w:rsidRPr="00732395" w14:paraId="57A95259" w14:textId="77777777">
        <w:trPr>
          <w:jc w:val="center"/>
        </w:trPr>
        <w:tc>
          <w:tcPr>
            <w:tcW w:w="1728" w:type="dxa"/>
            <w:vAlign w:val="center"/>
          </w:tcPr>
          <w:p w14:paraId="4730562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P3 — Media</w:t>
            </w:r>
          </w:p>
        </w:tc>
        <w:tc>
          <w:tcPr>
            <w:tcW w:w="3888" w:type="dxa"/>
            <w:vAlign w:val="center"/>
          </w:tcPr>
          <w:p w14:paraId="246592E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Función secundaria degradada o resultado incorrecto con alternativa.</w:t>
            </w:r>
          </w:p>
        </w:tc>
        <w:tc>
          <w:tcPr>
            <w:tcW w:w="3888" w:type="dxa"/>
            <w:vAlign w:val="center"/>
          </w:tcPr>
          <w:p w14:paraId="67C04F2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Filtro puntual no funciona, información parcial del detalle.</w:t>
            </w:r>
          </w:p>
        </w:tc>
      </w:tr>
      <w:tr w:rsidR="0060658D" w:rsidRPr="00732395" w14:paraId="38121874" w14:textId="77777777">
        <w:trPr>
          <w:jc w:val="center"/>
        </w:trPr>
        <w:tc>
          <w:tcPr>
            <w:tcW w:w="1728" w:type="dxa"/>
            <w:shd w:val="clear" w:color="auto" w:fill="F3F6F9"/>
            <w:vAlign w:val="center"/>
          </w:tcPr>
          <w:p w14:paraId="15C90F9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P4 — Baja</w:t>
            </w:r>
          </w:p>
        </w:tc>
        <w:tc>
          <w:tcPr>
            <w:tcW w:w="3888" w:type="dxa"/>
            <w:shd w:val="clear" w:color="auto" w:fill="F3F6F9"/>
            <w:vAlign w:val="center"/>
          </w:tcPr>
          <w:p w14:paraId="5D6856A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Problema visual o menor que no bloquea el uso principal.</w:t>
            </w:r>
          </w:p>
        </w:tc>
        <w:tc>
          <w:tcPr>
            <w:tcW w:w="3888" w:type="dxa"/>
            <w:shd w:val="clear" w:color="auto" w:fill="F3F6F9"/>
            <w:vAlign w:val="center"/>
          </w:tcPr>
          <w:p w14:paraId="06D1C22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Alineación, texto o espaciado sin impacto funcional.</w:t>
            </w:r>
          </w:p>
        </w:tc>
      </w:tr>
    </w:tbl>
    <w:p w14:paraId="2940DC27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384A9EFB" w14:textId="77777777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br w:type="page"/>
      </w:r>
    </w:p>
    <w:p w14:paraId="21C1E2B8" w14:textId="77777777" w:rsidR="0060658D" w:rsidRPr="0049129E" w:rsidRDefault="00000000" w:rsidP="00732395">
      <w:pPr>
        <w:pStyle w:val="Ttulo1"/>
        <w:jc w:val="both"/>
        <w:rPr>
          <w:rFonts w:ascii="Arial" w:hAnsi="Arial" w:cs="Arial"/>
          <w:color w:val="auto"/>
          <w:sz w:val="24"/>
          <w:szCs w:val="24"/>
        </w:rPr>
      </w:pPr>
      <w:bookmarkStart w:id="31" w:name="_Toc244149418"/>
      <w:r w:rsidRPr="0049129E">
        <w:rPr>
          <w:rFonts w:ascii="Arial" w:hAnsi="Arial" w:cs="Arial"/>
          <w:color w:val="auto"/>
          <w:sz w:val="24"/>
          <w:szCs w:val="24"/>
        </w:rPr>
        <w:lastRenderedPageBreak/>
        <w:t>6. Entregables y criterios de control</w:t>
      </w:r>
      <w:bookmarkEnd w:id="31"/>
    </w:p>
    <w:p w14:paraId="26237706" w14:textId="77777777" w:rsidR="0060658D" w:rsidRPr="0049129E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32" w:name="_Toc244149419"/>
      <w:r w:rsidRPr="0049129E">
        <w:rPr>
          <w:rFonts w:ascii="Arial" w:hAnsi="Arial" w:cs="Arial"/>
          <w:color w:val="auto"/>
          <w:sz w:val="22"/>
          <w:szCs w:val="22"/>
        </w:rPr>
        <w:t>6.1 Entregables</w:t>
      </w:r>
      <w:bookmarkEnd w:id="32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464"/>
        <w:gridCol w:w="2880"/>
      </w:tblGrid>
      <w:tr w:rsidR="0060658D" w:rsidRPr="00732395" w14:paraId="3A95D873" w14:textId="77777777">
        <w:trPr>
          <w:jc w:val="center"/>
        </w:trPr>
        <w:tc>
          <w:tcPr>
            <w:tcW w:w="2160" w:type="dxa"/>
            <w:shd w:val="clear" w:color="auto" w:fill="203864"/>
            <w:vAlign w:val="center"/>
          </w:tcPr>
          <w:p w14:paraId="3999F44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Entregable</w:t>
            </w:r>
          </w:p>
        </w:tc>
        <w:tc>
          <w:tcPr>
            <w:tcW w:w="4464" w:type="dxa"/>
            <w:shd w:val="clear" w:color="auto" w:fill="203864"/>
            <w:vAlign w:val="center"/>
          </w:tcPr>
          <w:p w14:paraId="623D0C2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Contenido</w:t>
            </w:r>
          </w:p>
        </w:tc>
        <w:tc>
          <w:tcPr>
            <w:tcW w:w="2880" w:type="dxa"/>
            <w:shd w:val="clear" w:color="auto" w:fill="203864"/>
            <w:vAlign w:val="center"/>
          </w:tcPr>
          <w:p w14:paraId="5B071AA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Responsable / destinatario</w:t>
            </w:r>
          </w:p>
        </w:tc>
      </w:tr>
      <w:tr w:rsidR="0060658D" w:rsidRPr="00732395" w14:paraId="040584BE" w14:textId="77777777">
        <w:trPr>
          <w:jc w:val="center"/>
        </w:trPr>
        <w:tc>
          <w:tcPr>
            <w:tcW w:w="2160" w:type="dxa"/>
            <w:vAlign w:val="center"/>
          </w:tcPr>
          <w:p w14:paraId="219D899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Plan de pruebas</w:t>
            </w:r>
          </w:p>
        </w:tc>
        <w:tc>
          <w:tcPr>
            <w:tcW w:w="4464" w:type="dxa"/>
            <w:vAlign w:val="center"/>
          </w:tcPr>
          <w:p w14:paraId="33B37F0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Alcance, estrategia, recursos, riesgos, calendario y criterios de control.</w:t>
            </w:r>
          </w:p>
        </w:tc>
        <w:tc>
          <w:tcPr>
            <w:tcW w:w="2880" w:type="dxa"/>
            <w:vAlign w:val="center"/>
          </w:tcPr>
          <w:p w14:paraId="081E0DD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Alexander Andrades / equipo de proyecto.</w:t>
            </w:r>
          </w:p>
        </w:tc>
      </w:tr>
      <w:tr w:rsidR="0060658D" w:rsidRPr="00732395" w14:paraId="02421386" w14:textId="77777777">
        <w:trPr>
          <w:jc w:val="center"/>
        </w:trPr>
        <w:tc>
          <w:tcPr>
            <w:tcW w:w="2160" w:type="dxa"/>
            <w:shd w:val="clear" w:color="auto" w:fill="F3F6F9"/>
            <w:vAlign w:val="center"/>
          </w:tcPr>
          <w:p w14:paraId="62C210C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Matriz de casos de prueba</w:t>
            </w:r>
          </w:p>
        </w:tc>
        <w:tc>
          <w:tcPr>
            <w:tcW w:w="4464" w:type="dxa"/>
            <w:shd w:val="clear" w:color="auto" w:fill="F3F6F9"/>
            <w:vAlign w:val="center"/>
          </w:tcPr>
          <w:p w14:paraId="4A09FB5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ID, requisito/CU, precondición, pasos, datos, resultado esperado y estado.</w:t>
            </w:r>
          </w:p>
        </w:tc>
        <w:tc>
          <w:tcPr>
            <w:tcW w:w="2880" w:type="dxa"/>
            <w:shd w:val="clear" w:color="auto" w:fill="F3F6F9"/>
            <w:vAlign w:val="center"/>
          </w:tcPr>
          <w:p w14:paraId="7BFBB45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Alexander Andrades / Manuel Pinto.</w:t>
            </w:r>
          </w:p>
        </w:tc>
      </w:tr>
      <w:tr w:rsidR="0060658D" w:rsidRPr="00732395" w14:paraId="131396C2" w14:textId="77777777">
        <w:trPr>
          <w:jc w:val="center"/>
        </w:trPr>
        <w:tc>
          <w:tcPr>
            <w:tcW w:w="2160" w:type="dxa"/>
            <w:vAlign w:val="center"/>
          </w:tcPr>
          <w:p w14:paraId="3BF3ABD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Registro de ejecución</w:t>
            </w:r>
          </w:p>
        </w:tc>
        <w:tc>
          <w:tcPr>
            <w:tcW w:w="4464" w:type="dxa"/>
            <w:vAlign w:val="center"/>
          </w:tcPr>
          <w:p w14:paraId="0E14E8E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Resultado real, evidencia, fecha, ambiente, ejecutor y observaciones.</w:t>
            </w:r>
          </w:p>
        </w:tc>
        <w:tc>
          <w:tcPr>
            <w:tcW w:w="2880" w:type="dxa"/>
            <w:vAlign w:val="center"/>
          </w:tcPr>
          <w:p w14:paraId="53377F1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Quien ejecute cada prueba.</w:t>
            </w:r>
          </w:p>
        </w:tc>
      </w:tr>
      <w:tr w:rsidR="0060658D" w:rsidRPr="00732395" w14:paraId="5FEE4738" w14:textId="77777777">
        <w:trPr>
          <w:jc w:val="center"/>
        </w:trPr>
        <w:tc>
          <w:tcPr>
            <w:tcW w:w="2160" w:type="dxa"/>
            <w:shd w:val="clear" w:color="auto" w:fill="F3F6F9"/>
            <w:vAlign w:val="center"/>
          </w:tcPr>
          <w:p w14:paraId="718B5E8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Registro de defectos</w:t>
            </w:r>
          </w:p>
        </w:tc>
        <w:tc>
          <w:tcPr>
            <w:tcW w:w="4464" w:type="dxa"/>
            <w:shd w:val="clear" w:color="auto" w:fill="F3F6F9"/>
            <w:vAlign w:val="center"/>
          </w:tcPr>
          <w:p w14:paraId="0AB72B6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ID, descripción, severidad/prioridad, pasos de reproducción, responsable y estado.</w:t>
            </w:r>
          </w:p>
        </w:tc>
        <w:tc>
          <w:tcPr>
            <w:tcW w:w="2880" w:type="dxa"/>
            <w:shd w:val="clear" w:color="auto" w:fill="F3F6F9"/>
            <w:vAlign w:val="center"/>
          </w:tcPr>
          <w:p w14:paraId="3008E2B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Equipo de desarrollo.</w:t>
            </w:r>
          </w:p>
        </w:tc>
      </w:tr>
      <w:tr w:rsidR="0060658D" w:rsidRPr="00732395" w14:paraId="11781B08" w14:textId="77777777">
        <w:trPr>
          <w:jc w:val="center"/>
        </w:trPr>
        <w:tc>
          <w:tcPr>
            <w:tcW w:w="2160" w:type="dxa"/>
            <w:vAlign w:val="center"/>
          </w:tcPr>
          <w:p w14:paraId="532F06C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Informe de resultados</w:t>
            </w:r>
          </w:p>
        </w:tc>
        <w:tc>
          <w:tcPr>
            <w:tcW w:w="4464" w:type="dxa"/>
            <w:vAlign w:val="center"/>
          </w:tcPr>
          <w:p w14:paraId="4E2425E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Resumen de ejecutadas/aprobadas/fallidas/bloqueadas, cobertura, riesgos pendientes y recomendación.</w:t>
            </w:r>
          </w:p>
        </w:tc>
        <w:tc>
          <w:tcPr>
            <w:tcW w:w="2880" w:type="dxa"/>
            <w:vAlign w:val="center"/>
          </w:tcPr>
          <w:p w14:paraId="5BCE394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Manuel Pinto / cliente.</w:t>
            </w:r>
          </w:p>
        </w:tc>
      </w:tr>
      <w:tr w:rsidR="0060658D" w:rsidRPr="00732395" w14:paraId="6D2BD1B8" w14:textId="77777777">
        <w:trPr>
          <w:jc w:val="center"/>
        </w:trPr>
        <w:tc>
          <w:tcPr>
            <w:tcW w:w="2160" w:type="dxa"/>
            <w:shd w:val="clear" w:color="auto" w:fill="F3F6F9"/>
            <w:vAlign w:val="center"/>
          </w:tcPr>
          <w:p w14:paraId="47B1CB4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Registro de UAT</w:t>
            </w:r>
          </w:p>
        </w:tc>
        <w:tc>
          <w:tcPr>
            <w:tcW w:w="4464" w:type="dxa"/>
            <w:shd w:val="clear" w:color="auto" w:fill="F3F6F9"/>
            <w:vAlign w:val="center"/>
          </w:tcPr>
          <w:p w14:paraId="0ACF9C8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Casos validados, observaciones y aprobación formal.</w:t>
            </w:r>
          </w:p>
        </w:tc>
        <w:tc>
          <w:tcPr>
            <w:tcW w:w="2880" w:type="dxa"/>
            <w:shd w:val="clear" w:color="auto" w:fill="F3F6F9"/>
            <w:vAlign w:val="center"/>
          </w:tcPr>
          <w:p w14:paraId="59B418E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Cliente / gerente de proyecto.</w:t>
            </w:r>
          </w:p>
        </w:tc>
      </w:tr>
    </w:tbl>
    <w:p w14:paraId="45197974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7D55297C" w14:textId="77777777" w:rsidR="0060658D" w:rsidRPr="0049129E" w:rsidRDefault="00000000" w:rsidP="00732395">
      <w:pPr>
        <w:pStyle w:val="Ttulo3"/>
        <w:jc w:val="both"/>
        <w:rPr>
          <w:rFonts w:ascii="Arial" w:hAnsi="Arial" w:cs="Arial"/>
          <w:color w:val="auto"/>
          <w:sz w:val="22"/>
        </w:rPr>
      </w:pPr>
      <w:bookmarkStart w:id="33" w:name="_Toc244149420"/>
      <w:r w:rsidRPr="0049129E">
        <w:rPr>
          <w:rFonts w:ascii="Arial" w:hAnsi="Arial" w:cs="Arial"/>
          <w:color w:val="auto"/>
          <w:sz w:val="22"/>
        </w:rPr>
        <w:t>6.1.1 Criterios de entrada</w:t>
      </w:r>
      <w:bookmarkEnd w:id="33"/>
    </w:p>
    <w:p w14:paraId="47256BCA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Requisitos y casos de uso disponibles y revisados.</w:t>
      </w:r>
    </w:p>
    <w:p w14:paraId="01A4F409" w14:textId="46AE5004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Versión candidata desplegada y ambiente accesible.</w:t>
      </w:r>
    </w:p>
    <w:p w14:paraId="3032B3F8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Datos de prueba y cuentas con roles definidos.</w:t>
      </w:r>
    </w:p>
    <w:p w14:paraId="242EFB80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Sandbox de pagos configurado para ejecutar escenarios de transacción.</w:t>
      </w:r>
    </w:p>
    <w:p w14:paraId="39732AA4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Matriz de pruebas revisada y responsables informados.</w:t>
      </w:r>
    </w:p>
    <w:p w14:paraId="12379C33" w14:textId="77777777" w:rsidR="0060658D" w:rsidRPr="0049129E" w:rsidRDefault="00000000" w:rsidP="00732395">
      <w:pPr>
        <w:pStyle w:val="Ttulo3"/>
        <w:jc w:val="both"/>
        <w:rPr>
          <w:rFonts w:ascii="Arial" w:hAnsi="Arial" w:cs="Arial"/>
          <w:color w:val="auto"/>
          <w:sz w:val="22"/>
        </w:rPr>
      </w:pPr>
      <w:bookmarkStart w:id="34" w:name="_Toc244149421"/>
      <w:r w:rsidRPr="0049129E">
        <w:rPr>
          <w:rFonts w:ascii="Arial" w:hAnsi="Arial" w:cs="Arial"/>
          <w:color w:val="auto"/>
          <w:sz w:val="22"/>
        </w:rPr>
        <w:t>6.1.2 Criterios de salida</w:t>
      </w:r>
      <w:bookmarkEnd w:id="34"/>
    </w:p>
    <w:p w14:paraId="7A701EC0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Todos los casos P1 y P2 planificados se han ejecutado o tienen bloqueo justificado documentado.</w:t>
      </w:r>
    </w:p>
    <w:p w14:paraId="3A589DDE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No quedan defectos críticos abiertos; los defectos altos pendientes cuentan con decisión explícita del gerente de proyecto y aceptación del cliente cuando corresponda.</w:t>
      </w:r>
    </w:p>
    <w:p w14:paraId="74AD19B3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 xml:space="preserve">El flujo de compra se comporta correctamente en escenarios de pago aprobado, rechazado y pendiente disponibles en </w:t>
      </w:r>
      <w:proofErr w:type="spellStart"/>
      <w:r w:rsidRPr="00732395">
        <w:rPr>
          <w:rFonts w:ascii="Arial" w:hAnsi="Arial" w:cs="Arial"/>
          <w:sz w:val="22"/>
        </w:rPr>
        <w:t>sandbox</w:t>
      </w:r>
      <w:proofErr w:type="spellEnd"/>
      <w:r w:rsidRPr="00732395">
        <w:rPr>
          <w:rFonts w:ascii="Arial" w:hAnsi="Arial" w:cs="Arial"/>
          <w:sz w:val="22"/>
        </w:rPr>
        <w:t>.</w:t>
      </w:r>
    </w:p>
    <w:p w14:paraId="2FBFCFE1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El stock se descuenta solo tras aprobación del pago y no se duplica la orden por repetir notificaciones/retornos dentro de los escenarios probados.</w:t>
      </w:r>
    </w:p>
    <w:p w14:paraId="6C96BB49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proofErr w:type="spellStart"/>
      <w:r w:rsidRPr="00732395">
        <w:rPr>
          <w:rFonts w:ascii="Arial" w:hAnsi="Arial" w:cs="Arial"/>
          <w:sz w:val="22"/>
        </w:rPr>
        <w:t>Essenzia</w:t>
      </w:r>
      <w:proofErr w:type="spellEnd"/>
      <w:r w:rsidRPr="00732395">
        <w:rPr>
          <w:rFonts w:ascii="Arial" w:hAnsi="Arial" w:cs="Arial"/>
          <w:sz w:val="22"/>
        </w:rPr>
        <w:t xml:space="preserve"> Match cumple el umbral de 2 segundos en las condiciones documentadas o se registra la desviación.</w:t>
      </w:r>
    </w:p>
    <w:p w14:paraId="6D9BC379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Se han ejecutado las pruebas de compatibilidad Chrome/Firefox y el recorrido responsivo.</w:t>
      </w:r>
    </w:p>
    <w:p w14:paraId="0BA6DECA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Se ha registrado el resultado de UAT y la decisión del cliente.</w:t>
      </w:r>
    </w:p>
    <w:p w14:paraId="1BBD992B" w14:textId="77777777" w:rsidR="0060658D" w:rsidRPr="0049129E" w:rsidRDefault="00000000" w:rsidP="00732395">
      <w:pPr>
        <w:pStyle w:val="Ttulo3"/>
        <w:jc w:val="both"/>
        <w:rPr>
          <w:rFonts w:ascii="Arial" w:hAnsi="Arial" w:cs="Arial"/>
          <w:color w:val="auto"/>
          <w:sz w:val="22"/>
        </w:rPr>
      </w:pPr>
      <w:bookmarkStart w:id="35" w:name="_Toc244149422"/>
      <w:r w:rsidRPr="0049129E">
        <w:rPr>
          <w:rFonts w:ascii="Arial" w:hAnsi="Arial" w:cs="Arial"/>
          <w:color w:val="auto"/>
          <w:sz w:val="22"/>
        </w:rPr>
        <w:lastRenderedPageBreak/>
        <w:t>6.1.3 Suspensión y reanudación</w:t>
      </w:r>
      <w:bookmarkEnd w:id="35"/>
    </w:p>
    <w:p w14:paraId="53A9B96C" w14:textId="77777777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 xml:space="preserve">Suspender el bloque afectado si el ambiente no está disponible, la base de datos está inconsistente, la pasarela </w:t>
      </w:r>
      <w:proofErr w:type="spellStart"/>
      <w:r w:rsidRPr="00732395">
        <w:rPr>
          <w:rFonts w:ascii="Arial" w:hAnsi="Arial" w:cs="Arial"/>
          <w:sz w:val="22"/>
        </w:rPr>
        <w:t>sandbox</w:t>
      </w:r>
      <w:proofErr w:type="spellEnd"/>
      <w:r w:rsidRPr="00732395">
        <w:rPr>
          <w:rFonts w:ascii="Arial" w:hAnsi="Arial" w:cs="Arial"/>
          <w:sz w:val="22"/>
        </w:rPr>
        <w:t xml:space="preserve"> no responde o existe un defecto crítico que invalida los resultados posteriores. Registrar el motivo, la versión y los casos afectados. Reanudar tras restablecer el ambiente, restaurar datos y confirmar una prueba de humo satisfactoria.</w:t>
      </w:r>
    </w:p>
    <w:p w14:paraId="313B43EB" w14:textId="77777777" w:rsidR="0060658D" w:rsidRPr="0049129E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36" w:name="_Toc244149423"/>
      <w:r w:rsidRPr="0049129E">
        <w:rPr>
          <w:rFonts w:ascii="Arial" w:hAnsi="Arial" w:cs="Arial"/>
          <w:color w:val="auto"/>
          <w:sz w:val="22"/>
          <w:szCs w:val="22"/>
        </w:rPr>
        <w:t>6.2 Registro de resultados</w:t>
      </w:r>
      <w:bookmarkEnd w:id="36"/>
    </w:p>
    <w:p w14:paraId="49A9667D" w14:textId="77777777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Cada ejecución debe incluir: ID de caso, versión/</w:t>
      </w:r>
      <w:proofErr w:type="spellStart"/>
      <w:r w:rsidRPr="00732395">
        <w:rPr>
          <w:rFonts w:ascii="Arial" w:hAnsi="Arial" w:cs="Arial"/>
          <w:sz w:val="22"/>
        </w:rPr>
        <w:t>commit</w:t>
      </w:r>
      <w:proofErr w:type="spellEnd"/>
      <w:r w:rsidRPr="00732395">
        <w:rPr>
          <w:rFonts w:ascii="Arial" w:hAnsi="Arial" w:cs="Arial"/>
          <w:sz w:val="22"/>
        </w:rPr>
        <w:t>, fecha y hora, ambiente/navegador, ejecutor, resultado esperado, resultado real, estado (Aprobado, Fallido, Bloqueado o No ejecutado), evidencia y vínculo al defecto si aplica. No se marcará un caso como aprobado sin evidencia suficiente para el resultado.</w:t>
      </w:r>
    </w:p>
    <w:p w14:paraId="02CD9445" w14:textId="77777777" w:rsidR="0060658D" w:rsidRPr="0049129E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37" w:name="_Toc244149424"/>
      <w:r w:rsidRPr="0049129E">
        <w:rPr>
          <w:rFonts w:ascii="Arial" w:hAnsi="Arial" w:cs="Arial"/>
          <w:color w:val="auto"/>
          <w:sz w:val="22"/>
          <w:szCs w:val="22"/>
        </w:rPr>
        <w:t>6.3 Reporte de defectos</w:t>
      </w:r>
      <w:bookmarkEnd w:id="37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056"/>
      </w:tblGrid>
      <w:tr w:rsidR="0060658D" w:rsidRPr="00732395" w14:paraId="05DCDA4E" w14:textId="77777777">
        <w:trPr>
          <w:jc w:val="center"/>
        </w:trPr>
        <w:tc>
          <w:tcPr>
            <w:tcW w:w="2448" w:type="dxa"/>
            <w:shd w:val="clear" w:color="auto" w:fill="203864"/>
            <w:vAlign w:val="center"/>
          </w:tcPr>
          <w:p w14:paraId="23BDB9C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Campo mínimo</w:t>
            </w:r>
          </w:p>
        </w:tc>
        <w:tc>
          <w:tcPr>
            <w:tcW w:w="7056" w:type="dxa"/>
            <w:shd w:val="clear" w:color="auto" w:fill="203864"/>
            <w:vAlign w:val="center"/>
          </w:tcPr>
          <w:p w14:paraId="408D3FF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Descripción</w:t>
            </w:r>
          </w:p>
        </w:tc>
      </w:tr>
      <w:tr w:rsidR="0060658D" w:rsidRPr="00732395" w14:paraId="231A08DB" w14:textId="77777777">
        <w:trPr>
          <w:jc w:val="center"/>
        </w:trPr>
        <w:tc>
          <w:tcPr>
            <w:tcW w:w="2448" w:type="dxa"/>
            <w:vAlign w:val="center"/>
          </w:tcPr>
          <w:p w14:paraId="04AF8C7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Identificador</w:t>
            </w:r>
          </w:p>
        </w:tc>
        <w:tc>
          <w:tcPr>
            <w:tcW w:w="7056" w:type="dxa"/>
            <w:vAlign w:val="center"/>
          </w:tcPr>
          <w:p w14:paraId="5DABCE6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Código único, por ejemplo DEF-001.</w:t>
            </w:r>
          </w:p>
        </w:tc>
      </w:tr>
      <w:tr w:rsidR="0060658D" w:rsidRPr="00732395" w14:paraId="6F5FBB42" w14:textId="77777777">
        <w:trPr>
          <w:jc w:val="center"/>
        </w:trPr>
        <w:tc>
          <w:tcPr>
            <w:tcW w:w="2448" w:type="dxa"/>
            <w:shd w:val="clear" w:color="auto" w:fill="F3F6F9"/>
            <w:vAlign w:val="center"/>
          </w:tcPr>
          <w:p w14:paraId="38D27F5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Resumen y módulo</w:t>
            </w:r>
          </w:p>
        </w:tc>
        <w:tc>
          <w:tcPr>
            <w:tcW w:w="7056" w:type="dxa"/>
            <w:shd w:val="clear" w:color="auto" w:fill="F3F6F9"/>
            <w:vAlign w:val="center"/>
          </w:tcPr>
          <w:p w14:paraId="7E6B246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Descripción breve del problema y módulo afectado.</w:t>
            </w:r>
          </w:p>
        </w:tc>
      </w:tr>
      <w:tr w:rsidR="0060658D" w:rsidRPr="00732395" w14:paraId="551C9145" w14:textId="77777777">
        <w:trPr>
          <w:jc w:val="center"/>
        </w:trPr>
        <w:tc>
          <w:tcPr>
            <w:tcW w:w="2448" w:type="dxa"/>
            <w:vAlign w:val="center"/>
          </w:tcPr>
          <w:p w14:paraId="469FD65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Precondiciones y pasos</w:t>
            </w:r>
          </w:p>
        </w:tc>
        <w:tc>
          <w:tcPr>
            <w:tcW w:w="7056" w:type="dxa"/>
            <w:vAlign w:val="center"/>
          </w:tcPr>
          <w:p w14:paraId="7CEE180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Secuencia reproducible, datos usados y rol.</w:t>
            </w:r>
          </w:p>
        </w:tc>
      </w:tr>
      <w:tr w:rsidR="0060658D" w:rsidRPr="00732395" w14:paraId="3D141008" w14:textId="77777777">
        <w:trPr>
          <w:jc w:val="center"/>
        </w:trPr>
        <w:tc>
          <w:tcPr>
            <w:tcW w:w="2448" w:type="dxa"/>
            <w:shd w:val="clear" w:color="auto" w:fill="F3F6F9"/>
            <w:vAlign w:val="center"/>
          </w:tcPr>
          <w:p w14:paraId="43FDDDE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Esperado vs. observado</w:t>
            </w:r>
          </w:p>
        </w:tc>
        <w:tc>
          <w:tcPr>
            <w:tcW w:w="7056" w:type="dxa"/>
            <w:shd w:val="clear" w:color="auto" w:fill="F3F6F9"/>
            <w:vAlign w:val="center"/>
          </w:tcPr>
          <w:p w14:paraId="7D36DEF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Diferencia entre el resultado esperado y el real.</w:t>
            </w:r>
          </w:p>
        </w:tc>
      </w:tr>
      <w:tr w:rsidR="0060658D" w:rsidRPr="00732395" w14:paraId="684F2EAD" w14:textId="77777777">
        <w:trPr>
          <w:jc w:val="center"/>
        </w:trPr>
        <w:tc>
          <w:tcPr>
            <w:tcW w:w="2448" w:type="dxa"/>
            <w:vAlign w:val="center"/>
          </w:tcPr>
          <w:p w14:paraId="45B7D13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Severidad / prioridad</w:t>
            </w:r>
          </w:p>
        </w:tc>
        <w:tc>
          <w:tcPr>
            <w:tcW w:w="7056" w:type="dxa"/>
            <w:vAlign w:val="center"/>
          </w:tcPr>
          <w:p w14:paraId="37E1B0F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Impacto técnico/funcional y urgencia de resolución.</w:t>
            </w:r>
          </w:p>
        </w:tc>
      </w:tr>
      <w:tr w:rsidR="0060658D" w:rsidRPr="00732395" w14:paraId="69FD563C" w14:textId="77777777">
        <w:trPr>
          <w:jc w:val="center"/>
        </w:trPr>
        <w:tc>
          <w:tcPr>
            <w:tcW w:w="2448" w:type="dxa"/>
            <w:shd w:val="clear" w:color="auto" w:fill="F3F6F9"/>
            <w:vAlign w:val="center"/>
          </w:tcPr>
          <w:p w14:paraId="40BE841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Evidencia</w:t>
            </w:r>
          </w:p>
        </w:tc>
        <w:tc>
          <w:tcPr>
            <w:tcW w:w="7056" w:type="dxa"/>
            <w:shd w:val="clear" w:color="auto" w:fill="F3F6F9"/>
            <w:vAlign w:val="center"/>
          </w:tcPr>
          <w:p w14:paraId="67DED0C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Captura, respuesta API, log o referencia a ejecución.</w:t>
            </w:r>
          </w:p>
        </w:tc>
      </w:tr>
      <w:tr w:rsidR="0060658D" w:rsidRPr="00732395" w14:paraId="207283AF" w14:textId="77777777">
        <w:trPr>
          <w:jc w:val="center"/>
        </w:trPr>
        <w:tc>
          <w:tcPr>
            <w:tcW w:w="2448" w:type="dxa"/>
            <w:vAlign w:val="center"/>
          </w:tcPr>
          <w:p w14:paraId="36E22F1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Responsable y estado</w:t>
            </w:r>
          </w:p>
        </w:tc>
        <w:tc>
          <w:tcPr>
            <w:tcW w:w="7056" w:type="dxa"/>
            <w:vAlign w:val="center"/>
          </w:tcPr>
          <w:p w14:paraId="1E3633EB" w14:textId="1ACA3803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Asignado, En análisis, En corrección, Listo</w:t>
            </w:r>
            <w:r w:rsidR="0049129E">
              <w:rPr>
                <w:rFonts w:ascii="Arial" w:hAnsi="Arial" w:cs="Arial"/>
                <w:sz w:val="22"/>
              </w:rPr>
              <w:t xml:space="preserve"> para testeo</w:t>
            </w:r>
            <w:r w:rsidRPr="00732395">
              <w:rPr>
                <w:rFonts w:ascii="Arial" w:hAnsi="Arial" w:cs="Arial"/>
                <w:sz w:val="22"/>
              </w:rPr>
              <w:t>, Cerrado o Reabierto.</w:t>
            </w:r>
          </w:p>
        </w:tc>
      </w:tr>
    </w:tbl>
    <w:p w14:paraId="643284B9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011A973C" w14:textId="77777777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br w:type="page"/>
      </w:r>
    </w:p>
    <w:p w14:paraId="74288D18" w14:textId="77777777" w:rsidR="0060658D" w:rsidRPr="0049129E" w:rsidRDefault="00000000" w:rsidP="00732395">
      <w:pPr>
        <w:pStyle w:val="Ttulo1"/>
        <w:jc w:val="both"/>
        <w:rPr>
          <w:rFonts w:ascii="Arial" w:hAnsi="Arial" w:cs="Arial"/>
          <w:color w:val="auto"/>
          <w:sz w:val="24"/>
          <w:szCs w:val="24"/>
        </w:rPr>
      </w:pPr>
      <w:bookmarkStart w:id="38" w:name="_Toc244149425"/>
      <w:r w:rsidRPr="0049129E">
        <w:rPr>
          <w:rFonts w:ascii="Arial" w:hAnsi="Arial" w:cs="Arial"/>
          <w:color w:val="auto"/>
          <w:sz w:val="24"/>
          <w:szCs w:val="24"/>
        </w:rPr>
        <w:lastRenderedPageBreak/>
        <w:t>7. Anexos</w:t>
      </w:r>
      <w:bookmarkEnd w:id="38"/>
    </w:p>
    <w:p w14:paraId="52B9C9AE" w14:textId="77777777" w:rsidR="0060658D" w:rsidRPr="0049129E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39" w:name="_Toc244149426"/>
      <w:r w:rsidRPr="0049129E">
        <w:rPr>
          <w:rFonts w:ascii="Arial" w:hAnsi="Arial" w:cs="Arial"/>
          <w:color w:val="auto"/>
          <w:sz w:val="22"/>
          <w:szCs w:val="22"/>
        </w:rPr>
        <w:t>Anexo A. Matriz resumida de casos de prueba</w:t>
      </w:r>
      <w:bookmarkEnd w:id="39"/>
    </w:p>
    <w:p w14:paraId="3C7AF63F" w14:textId="77777777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Los siguientes casos constituyen el conjunto mínimo inicial. Los pasos detallados pueden ampliarse durante la implementación según los controles reales de la interfaz. Los resultados reales y estados se completan durante la ejecución.</w:t>
      </w:r>
    </w:p>
    <w:tbl>
      <w:tblPr>
        <w:tblStyle w:val="Tablaconcuadrcula"/>
        <w:tblW w:w="10916" w:type="dxa"/>
        <w:jc w:val="center"/>
        <w:tblLayout w:type="fixed"/>
        <w:tblLook w:val="04A0" w:firstRow="1" w:lastRow="0" w:firstColumn="1" w:lastColumn="0" w:noHBand="0" w:noVBand="1"/>
      </w:tblPr>
      <w:tblGrid>
        <w:gridCol w:w="897"/>
        <w:gridCol w:w="1843"/>
        <w:gridCol w:w="1560"/>
        <w:gridCol w:w="1984"/>
        <w:gridCol w:w="3402"/>
        <w:gridCol w:w="1230"/>
      </w:tblGrid>
      <w:tr w:rsidR="0060658D" w:rsidRPr="00732395" w14:paraId="47AB9EE8" w14:textId="77777777" w:rsidTr="0049129E">
        <w:trPr>
          <w:jc w:val="center"/>
        </w:trPr>
        <w:tc>
          <w:tcPr>
            <w:tcW w:w="897" w:type="dxa"/>
            <w:shd w:val="clear" w:color="auto" w:fill="203864"/>
            <w:vAlign w:val="center"/>
          </w:tcPr>
          <w:p w14:paraId="5445A727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b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43" w:type="dxa"/>
            <w:shd w:val="clear" w:color="auto" w:fill="203864"/>
            <w:vAlign w:val="center"/>
          </w:tcPr>
          <w:p w14:paraId="0F2A5BF6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b/>
                <w:color w:val="FFFFFF"/>
                <w:sz w:val="20"/>
                <w:szCs w:val="20"/>
              </w:rPr>
              <w:t>Trazabilidad</w:t>
            </w:r>
          </w:p>
        </w:tc>
        <w:tc>
          <w:tcPr>
            <w:tcW w:w="1560" w:type="dxa"/>
            <w:shd w:val="clear" w:color="auto" w:fill="203864"/>
            <w:vAlign w:val="center"/>
          </w:tcPr>
          <w:p w14:paraId="6716A935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b/>
                <w:color w:val="FFFFFF"/>
                <w:sz w:val="20"/>
                <w:szCs w:val="20"/>
              </w:rPr>
              <w:t>Prueba</w:t>
            </w:r>
          </w:p>
        </w:tc>
        <w:tc>
          <w:tcPr>
            <w:tcW w:w="1984" w:type="dxa"/>
            <w:shd w:val="clear" w:color="auto" w:fill="203864"/>
            <w:vAlign w:val="center"/>
          </w:tcPr>
          <w:p w14:paraId="6B6642F9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b/>
                <w:color w:val="FFFFFF"/>
                <w:sz w:val="20"/>
                <w:szCs w:val="20"/>
              </w:rPr>
              <w:t>Datos / condición</w:t>
            </w:r>
          </w:p>
        </w:tc>
        <w:tc>
          <w:tcPr>
            <w:tcW w:w="3402" w:type="dxa"/>
            <w:shd w:val="clear" w:color="auto" w:fill="203864"/>
            <w:vAlign w:val="center"/>
          </w:tcPr>
          <w:p w14:paraId="4D2439CD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b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1230" w:type="dxa"/>
            <w:shd w:val="clear" w:color="auto" w:fill="203864"/>
            <w:vAlign w:val="center"/>
          </w:tcPr>
          <w:p w14:paraId="01CA4452" w14:textId="20FFD41C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b/>
                <w:color w:val="FFFFFF"/>
                <w:sz w:val="20"/>
                <w:szCs w:val="20"/>
              </w:rPr>
              <w:t>Prio</w:t>
            </w:r>
            <w:r w:rsidR="0049129E">
              <w:rPr>
                <w:rFonts w:ascii="Arial" w:hAnsi="Arial" w:cs="Arial"/>
                <w:b/>
                <w:color w:val="FFFFFF"/>
                <w:sz w:val="20"/>
                <w:szCs w:val="20"/>
              </w:rPr>
              <w:t>ridad</w:t>
            </w:r>
          </w:p>
        </w:tc>
      </w:tr>
      <w:tr w:rsidR="0060658D" w:rsidRPr="00732395" w14:paraId="395B721A" w14:textId="77777777" w:rsidTr="0049129E">
        <w:trPr>
          <w:jc w:val="center"/>
        </w:trPr>
        <w:tc>
          <w:tcPr>
            <w:tcW w:w="897" w:type="dxa"/>
            <w:vAlign w:val="center"/>
          </w:tcPr>
          <w:p w14:paraId="1DFC0F11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CP-01</w:t>
            </w:r>
          </w:p>
        </w:tc>
        <w:tc>
          <w:tcPr>
            <w:tcW w:w="1843" w:type="dxa"/>
            <w:vAlign w:val="center"/>
          </w:tcPr>
          <w:p w14:paraId="69DAAF0E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CU-01 / RF1</w:t>
            </w:r>
          </w:p>
        </w:tc>
        <w:tc>
          <w:tcPr>
            <w:tcW w:w="1560" w:type="dxa"/>
            <w:vAlign w:val="center"/>
          </w:tcPr>
          <w:p w14:paraId="057A888D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Registro válido</w:t>
            </w:r>
          </w:p>
        </w:tc>
        <w:tc>
          <w:tcPr>
            <w:tcW w:w="1984" w:type="dxa"/>
            <w:vAlign w:val="center"/>
          </w:tcPr>
          <w:p w14:paraId="48D5423E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Datos nuevos válidos</w:t>
            </w:r>
          </w:p>
        </w:tc>
        <w:tc>
          <w:tcPr>
            <w:tcW w:w="3402" w:type="dxa"/>
            <w:vAlign w:val="center"/>
          </w:tcPr>
          <w:p w14:paraId="385B2721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Cuenta creada y confirmación visible.</w:t>
            </w:r>
          </w:p>
        </w:tc>
        <w:tc>
          <w:tcPr>
            <w:tcW w:w="1230" w:type="dxa"/>
            <w:vAlign w:val="center"/>
          </w:tcPr>
          <w:p w14:paraId="1BF8F85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P2</w:t>
            </w:r>
          </w:p>
        </w:tc>
      </w:tr>
      <w:tr w:rsidR="0060658D" w:rsidRPr="00732395" w14:paraId="78D6D3B5" w14:textId="77777777" w:rsidTr="0049129E">
        <w:trPr>
          <w:jc w:val="center"/>
        </w:trPr>
        <w:tc>
          <w:tcPr>
            <w:tcW w:w="897" w:type="dxa"/>
            <w:shd w:val="clear" w:color="auto" w:fill="F3F6F9"/>
            <w:vAlign w:val="center"/>
          </w:tcPr>
          <w:p w14:paraId="04352325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CP-02</w:t>
            </w:r>
          </w:p>
        </w:tc>
        <w:tc>
          <w:tcPr>
            <w:tcW w:w="1843" w:type="dxa"/>
            <w:shd w:val="clear" w:color="auto" w:fill="F3F6F9"/>
            <w:vAlign w:val="center"/>
          </w:tcPr>
          <w:p w14:paraId="0591F1CD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CU-01 / RF1</w:t>
            </w:r>
          </w:p>
        </w:tc>
        <w:tc>
          <w:tcPr>
            <w:tcW w:w="1560" w:type="dxa"/>
            <w:shd w:val="clear" w:color="auto" w:fill="F3F6F9"/>
            <w:vAlign w:val="center"/>
          </w:tcPr>
          <w:p w14:paraId="4AF5F128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Registro inválido</w:t>
            </w:r>
          </w:p>
        </w:tc>
        <w:tc>
          <w:tcPr>
            <w:tcW w:w="1984" w:type="dxa"/>
            <w:shd w:val="clear" w:color="auto" w:fill="F3F6F9"/>
            <w:vAlign w:val="center"/>
          </w:tcPr>
          <w:p w14:paraId="58316166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Correo mal formado o campos requeridos vacíos</w:t>
            </w:r>
          </w:p>
        </w:tc>
        <w:tc>
          <w:tcPr>
            <w:tcW w:w="3402" w:type="dxa"/>
            <w:shd w:val="clear" w:color="auto" w:fill="F3F6F9"/>
            <w:vAlign w:val="center"/>
          </w:tcPr>
          <w:p w14:paraId="79726609" w14:textId="3F155C23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Registro rechazado con validación clara</w:t>
            </w:r>
            <w:r w:rsidR="00AC3CD8">
              <w:rPr>
                <w:rFonts w:ascii="Arial" w:hAnsi="Arial" w:cs="Arial"/>
                <w:sz w:val="20"/>
                <w:szCs w:val="20"/>
              </w:rPr>
              <w:t>,</w:t>
            </w:r>
            <w:r w:rsidRPr="0049129E">
              <w:rPr>
                <w:rFonts w:ascii="Arial" w:hAnsi="Arial" w:cs="Arial"/>
                <w:sz w:val="20"/>
                <w:szCs w:val="20"/>
              </w:rPr>
              <w:t xml:space="preserve"> no se crea cuenta incompleta.</w:t>
            </w:r>
          </w:p>
        </w:tc>
        <w:tc>
          <w:tcPr>
            <w:tcW w:w="1230" w:type="dxa"/>
            <w:shd w:val="clear" w:color="auto" w:fill="F3F6F9"/>
            <w:vAlign w:val="center"/>
          </w:tcPr>
          <w:p w14:paraId="34C15B4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P2</w:t>
            </w:r>
          </w:p>
        </w:tc>
      </w:tr>
      <w:tr w:rsidR="0060658D" w:rsidRPr="00732395" w14:paraId="78B22449" w14:textId="77777777" w:rsidTr="0049129E">
        <w:trPr>
          <w:jc w:val="center"/>
        </w:trPr>
        <w:tc>
          <w:tcPr>
            <w:tcW w:w="897" w:type="dxa"/>
            <w:vAlign w:val="center"/>
          </w:tcPr>
          <w:p w14:paraId="6484B3B3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CP-03</w:t>
            </w:r>
          </w:p>
        </w:tc>
        <w:tc>
          <w:tcPr>
            <w:tcW w:w="1843" w:type="dxa"/>
            <w:vAlign w:val="center"/>
          </w:tcPr>
          <w:p w14:paraId="51EEB810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CU-02 / RF1 / RNF3</w:t>
            </w:r>
          </w:p>
        </w:tc>
        <w:tc>
          <w:tcPr>
            <w:tcW w:w="1560" w:type="dxa"/>
            <w:vAlign w:val="center"/>
          </w:tcPr>
          <w:p w14:paraId="4E18161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Login y control de rol</w:t>
            </w:r>
          </w:p>
        </w:tc>
        <w:tc>
          <w:tcPr>
            <w:tcW w:w="1984" w:type="dxa"/>
            <w:vAlign w:val="center"/>
          </w:tcPr>
          <w:p w14:paraId="0D13D60F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Credenciales válidas de cliente y administrador</w:t>
            </w:r>
          </w:p>
        </w:tc>
        <w:tc>
          <w:tcPr>
            <w:tcW w:w="3402" w:type="dxa"/>
            <w:vAlign w:val="center"/>
          </w:tcPr>
          <w:p w14:paraId="4D07BA4A" w14:textId="7E0989B5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Acceso correcto según rol</w:t>
            </w:r>
            <w:r w:rsidR="00AC3CD8">
              <w:rPr>
                <w:rFonts w:ascii="Arial" w:hAnsi="Arial" w:cs="Arial"/>
                <w:sz w:val="20"/>
                <w:szCs w:val="20"/>
              </w:rPr>
              <w:t>:</w:t>
            </w:r>
            <w:r w:rsidRPr="0049129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C3CD8">
              <w:rPr>
                <w:rFonts w:ascii="Arial" w:hAnsi="Arial" w:cs="Arial"/>
                <w:sz w:val="20"/>
                <w:szCs w:val="20"/>
              </w:rPr>
              <w:t>F</w:t>
            </w:r>
            <w:r w:rsidRPr="0049129E">
              <w:rPr>
                <w:rFonts w:ascii="Arial" w:hAnsi="Arial" w:cs="Arial"/>
                <w:sz w:val="20"/>
                <w:szCs w:val="20"/>
              </w:rPr>
              <w:t>unciones administrativas no visibles/accesibles al cliente.</w:t>
            </w:r>
          </w:p>
        </w:tc>
        <w:tc>
          <w:tcPr>
            <w:tcW w:w="1230" w:type="dxa"/>
            <w:vAlign w:val="center"/>
          </w:tcPr>
          <w:p w14:paraId="3C82959B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P1</w:t>
            </w:r>
          </w:p>
        </w:tc>
      </w:tr>
      <w:tr w:rsidR="0060658D" w:rsidRPr="00732395" w14:paraId="37948ABB" w14:textId="77777777" w:rsidTr="0049129E">
        <w:trPr>
          <w:jc w:val="center"/>
        </w:trPr>
        <w:tc>
          <w:tcPr>
            <w:tcW w:w="897" w:type="dxa"/>
            <w:shd w:val="clear" w:color="auto" w:fill="F3F6F9"/>
            <w:vAlign w:val="center"/>
          </w:tcPr>
          <w:p w14:paraId="65270193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CP-04</w:t>
            </w:r>
          </w:p>
        </w:tc>
        <w:tc>
          <w:tcPr>
            <w:tcW w:w="1843" w:type="dxa"/>
            <w:shd w:val="clear" w:color="auto" w:fill="F3F6F9"/>
            <w:vAlign w:val="center"/>
          </w:tcPr>
          <w:p w14:paraId="24744463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CU-02 / RNF3</w:t>
            </w:r>
          </w:p>
        </w:tc>
        <w:tc>
          <w:tcPr>
            <w:tcW w:w="1560" w:type="dxa"/>
            <w:shd w:val="clear" w:color="auto" w:fill="F3F6F9"/>
            <w:vAlign w:val="center"/>
          </w:tcPr>
          <w:p w14:paraId="1B705798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Login inválido</w:t>
            </w:r>
          </w:p>
        </w:tc>
        <w:tc>
          <w:tcPr>
            <w:tcW w:w="1984" w:type="dxa"/>
            <w:shd w:val="clear" w:color="auto" w:fill="F3F6F9"/>
            <w:vAlign w:val="center"/>
          </w:tcPr>
          <w:p w14:paraId="3FDD1C97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Contraseña incorrecta o token inválido</w:t>
            </w:r>
          </w:p>
        </w:tc>
        <w:tc>
          <w:tcPr>
            <w:tcW w:w="3402" w:type="dxa"/>
            <w:shd w:val="clear" w:color="auto" w:fill="F3F6F9"/>
            <w:vAlign w:val="center"/>
          </w:tcPr>
          <w:p w14:paraId="209E9371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Acceso denegado sin exponer información sensible.</w:t>
            </w:r>
          </w:p>
        </w:tc>
        <w:tc>
          <w:tcPr>
            <w:tcW w:w="1230" w:type="dxa"/>
            <w:shd w:val="clear" w:color="auto" w:fill="F3F6F9"/>
            <w:vAlign w:val="center"/>
          </w:tcPr>
          <w:p w14:paraId="7E8B0D9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P1</w:t>
            </w:r>
          </w:p>
        </w:tc>
      </w:tr>
      <w:tr w:rsidR="0060658D" w:rsidRPr="00732395" w14:paraId="200D2390" w14:textId="77777777" w:rsidTr="0049129E">
        <w:trPr>
          <w:jc w:val="center"/>
        </w:trPr>
        <w:tc>
          <w:tcPr>
            <w:tcW w:w="897" w:type="dxa"/>
            <w:vAlign w:val="center"/>
          </w:tcPr>
          <w:p w14:paraId="589B08F7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CP-05</w:t>
            </w:r>
          </w:p>
        </w:tc>
        <w:tc>
          <w:tcPr>
            <w:tcW w:w="1843" w:type="dxa"/>
            <w:vAlign w:val="center"/>
          </w:tcPr>
          <w:p w14:paraId="4EB3CE30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CU-03 / RF1</w:t>
            </w:r>
          </w:p>
        </w:tc>
        <w:tc>
          <w:tcPr>
            <w:tcW w:w="1560" w:type="dxa"/>
            <w:vAlign w:val="center"/>
          </w:tcPr>
          <w:p w14:paraId="62F9D4D6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Actualizar perfil/dirección</w:t>
            </w:r>
          </w:p>
        </w:tc>
        <w:tc>
          <w:tcPr>
            <w:tcW w:w="1984" w:type="dxa"/>
            <w:vAlign w:val="center"/>
          </w:tcPr>
          <w:p w14:paraId="256707EF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Cambios válidos en perfil y dirección</w:t>
            </w:r>
          </w:p>
        </w:tc>
        <w:tc>
          <w:tcPr>
            <w:tcW w:w="3402" w:type="dxa"/>
            <w:vAlign w:val="center"/>
          </w:tcPr>
          <w:p w14:paraId="7CA82EC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Datos persisten y se muestran actualizados.</w:t>
            </w:r>
          </w:p>
        </w:tc>
        <w:tc>
          <w:tcPr>
            <w:tcW w:w="1230" w:type="dxa"/>
            <w:vAlign w:val="center"/>
          </w:tcPr>
          <w:p w14:paraId="5B17185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P2</w:t>
            </w:r>
          </w:p>
        </w:tc>
      </w:tr>
      <w:tr w:rsidR="0060658D" w:rsidRPr="00732395" w14:paraId="7553C0AE" w14:textId="77777777" w:rsidTr="0049129E">
        <w:trPr>
          <w:jc w:val="center"/>
        </w:trPr>
        <w:tc>
          <w:tcPr>
            <w:tcW w:w="897" w:type="dxa"/>
            <w:shd w:val="clear" w:color="auto" w:fill="F3F6F9"/>
            <w:vAlign w:val="center"/>
          </w:tcPr>
          <w:p w14:paraId="331A050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CP-06</w:t>
            </w:r>
          </w:p>
        </w:tc>
        <w:tc>
          <w:tcPr>
            <w:tcW w:w="1843" w:type="dxa"/>
            <w:shd w:val="clear" w:color="auto" w:fill="F3F6F9"/>
            <w:vAlign w:val="center"/>
          </w:tcPr>
          <w:p w14:paraId="083EF253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CU-04 / RF2</w:t>
            </w:r>
          </w:p>
        </w:tc>
        <w:tc>
          <w:tcPr>
            <w:tcW w:w="1560" w:type="dxa"/>
            <w:shd w:val="clear" w:color="auto" w:fill="F3F6F9"/>
            <w:vAlign w:val="center"/>
          </w:tcPr>
          <w:p w14:paraId="71E31066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Explorar catálogo</w:t>
            </w:r>
          </w:p>
        </w:tc>
        <w:tc>
          <w:tcPr>
            <w:tcW w:w="1984" w:type="dxa"/>
            <w:shd w:val="clear" w:color="auto" w:fill="F3F6F9"/>
            <w:vAlign w:val="center"/>
          </w:tcPr>
          <w:p w14:paraId="2EF90660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Catálogo con productos activos</w:t>
            </w:r>
          </w:p>
        </w:tc>
        <w:tc>
          <w:tcPr>
            <w:tcW w:w="3402" w:type="dxa"/>
            <w:shd w:val="clear" w:color="auto" w:fill="F3F6F9"/>
            <w:vAlign w:val="center"/>
          </w:tcPr>
          <w:p w14:paraId="22766B51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Se muestran productos con precio e imagen principal correctos.</w:t>
            </w:r>
          </w:p>
        </w:tc>
        <w:tc>
          <w:tcPr>
            <w:tcW w:w="1230" w:type="dxa"/>
            <w:shd w:val="clear" w:color="auto" w:fill="F3F6F9"/>
            <w:vAlign w:val="center"/>
          </w:tcPr>
          <w:p w14:paraId="33FFBF1E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P2</w:t>
            </w:r>
          </w:p>
        </w:tc>
      </w:tr>
      <w:tr w:rsidR="0060658D" w:rsidRPr="00732395" w14:paraId="43278622" w14:textId="77777777" w:rsidTr="0049129E">
        <w:trPr>
          <w:jc w:val="center"/>
        </w:trPr>
        <w:tc>
          <w:tcPr>
            <w:tcW w:w="897" w:type="dxa"/>
            <w:vAlign w:val="center"/>
          </w:tcPr>
          <w:p w14:paraId="2913CACC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CP-07</w:t>
            </w:r>
          </w:p>
        </w:tc>
        <w:tc>
          <w:tcPr>
            <w:tcW w:w="1843" w:type="dxa"/>
            <w:vAlign w:val="center"/>
          </w:tcPr>
          <w:p w14:paraId="7757CA0D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CU-05 / RF2</w:t>
            </w:r>
          </w:p>
        </w:tc>
        <w:tc>
          <w:tcPr>
            <w:tcW w:w="1560" w:type="dxa"/>
            <w:vAlign w:val="center"/>
          </w:tcPr>
          <w:p w14:paraId="7DEF3BAC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Buscar y filtrar</w:t>
            </w:r>
          </w:p>
        </w:tc>
        <w:tc>
          <w:tcPr>
            <w:tcW w:w="1984" w:type="dxa"/>
            <w:vAlign w:val="center"/>
          </w:tcPr>
          <w:p w14:paraId="5DD12580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Familia, género, ocasión y clima</w:t>
            </w:r>
          </w:p>
        </w:tc>
        <w:tc>
          <w:tcPr>
            <w:tcW w:w="3402" w:type="dxa"/>
            <w:vAlign w:val="center"/>
          </w:tcPr>
          <w:p w14:paraId="3B988E9F" w14:textId="346E097B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Resultados corresponden a los criterios seleccionados</w:t>
            </w:r>
            <w:r w:rsidR="00AC3CD8">
              <w:rPr>
                <w:rFonts w:ascii="Arial" w:hAnsi="Arial" w:cs="Arial"/>
                <w:sz w:val="20"/>
                <w:szCs w:val="20"/>
              </w:rPr>
              <w:t>, los</w:t>
            </w:r>
            <w:r w:rsidRPr="0049129E">
              <w:rPr>
                <w:rFonts w:ascii="Arial" w:hAnsi="Arial" w:cs="Arial"/>
                <w:sz w:val="20"/>
                <w:szCs w:val="20"/>
              </w:rPr>
              <w:t xml:space="preserve"> filtros se pueden cambiar/limpiar.</w:t>
            </w:r>
          </w:p>
        </w:tc>
        <w:tc>
          <w:tcPr>
            <w:tcW w:w="1230" w:type="dxa"/>
            <w:vAlign w:val="center"/>
          </w:tcPr>
          <w:p w14:paraId="66A42B8C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P2</w:t>
            </w:r>
          </w:p>
        </w:tc>
      </w:tr>
      <w:tr w:rsidR="0060658D" w:rsidRPr="00732395" w14:paraId="3509B394" w14:textId="77777777" w:rsidTr="0049129E">
        <w:trPr>
          <w:jc w:val="center"/>
        </w:trPr>
        <w:tc>
          <w:tcPr>
            <w:tcW w:w="897" w:type="dxa"/>
            <w:shd w:val="clear" w:color="auto" w:fill="F3F6F9"/>
            <w:vAlign w:val="center"/>
          </w:tcPr>
          <w:p w14:paraId="5E518BE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CP-08</w:t>
            </w:r>
          </w:p>
        </w:tc>
        <w:tc>
          <w:tcPr>
            <w:tcW w:w="1843" w:type="dxa"/>
            <w:shd w:val="clear" w:color="auto" w:fill="F3F6F9"/>
            <w:vAlign w:val="center"/>
          </w:tcPr>
          <w:p w14:paraId="79704C8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CU-06 / RF3</w:t>
            </w:r>
          </w:p>
        </w:tc>
        <w:tc>
          <w:tcPr>
            <w:tcW w:w="1560" w:type="dxa"/>
            <w:shd w:val="clear" w:color="auto" w:fill="F3F6F9"/>
            <w:vAlign w:val="center"/>
          </w:tcPr>
          <w:p w14:paraId="643467FA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Detalle y pirámide</w:t>
            </w:r>
          </w:p>
        </w:tc>
        <w:tc>
          <w:tcPr>
            <w:tcW w:w="1984" w:type="dxa"/>
            <w:shd w:val="clear" w:color="auto" w:fill="F3F6F9"/>
            <w:vAlign w:val="center"/>
          </w:tcPr>
          <w:p w14:paraId="4985BDC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Producto con notas de salida, corazón y fondo</w:t>
            </w:r>
          </w:p>
        </w:tc>
        <w:tc>
          <w:tcPr>
            <w:tcW w:w="3402" w:type="dxa"/>
            <w:shd w:val="clear" w:color="auto" w:fill="F3F6F9"/>
            <w:vAlign w:val="center"/>
          </w:tcPr>
          <w:p w14:paraId="2ACD907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Se presenta información correcta y organizada por etapa olfativa.</w:t>
            </w:r>
          </w:p>
        </w:tc>
        <w:tc>
          <w:tcPr>
            <w:tcW w:w="1230" w:type="dxa"/>
            <w:shd w:val="clear" w:color="auto" w:fill="F3F6F9"/>
            <w:vAlign w:val="center"/>
          </w:tcPr>
          <w:p w14:paraId="2B2B3E81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P2</w:t>
            </w:r>
          </w:p>
        </w:tc>
      </w:tr>
      <w:tr w:rsidR="0060658D" w:rsidRPr="00732395" w14:paraId="7A946A52" w14:textId="77777777" w:rsidTr="0049129E">
        <w:trPr>
          <w:jc w:val="center"/>
        </w:trPr>
        <w:tc>
          <w:tcPr>
            <w:tcW w:w="897" w:type="dxa"/>
            <w:vAlign w:val="center"/>
          </w:tcPr>
          <w:p w14:paraId="503B1100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CP-09</w:t>
            </w:r>
          </w:p>
        </w:tc>
        <w:tc>
          <w:tcPr>
            <w:tcW w:w="1843" w:type="dxa"/>
            <w:vAlign w:val="center"/>
          </w:tcPr>
          <w:p w14:paraId="05081DD9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CU-07 / RF3</w:t>
            </w:r>
          </w:p>
        </w:tc>
        <w:tc>
          <w:tcPr>
            <w:tcW w:w="1560" w:type="dxa"/>
            <w:vAlign w:val="center"/>
          </w:tcPr>
          <w:p w14:paraId="236DB01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Slider temporal</w:t>
            </w:r>
          </w:p>
        </w:tc>
        <w:tc>
          <w:tcPr>
            <w:tcW w:w="1984" w:type="dxa"/>
            <w:vAlign w:val="center"/>
          </w:tcPr>
          <w:p w14:paraId="4208A31E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Mover control entre posiciones disponibles</w:t>
            </w:r>
          </w:p>
        </w:tc>
        <w:tc>
          <w:tcPr>
            <w:tcW w:w="3402" w:type="dxa"/>
            <w:vAlign w:val="center"/>
          </w:tcPr>
          <w:p w14:paraId="6066840C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Visualización cambia de forma consistente con la posición del slider.</w:t>
            </w:r>
          </w:p>
        </w:tc>
        <w:tc>
          <w:tcPr>
            <w:tcW w:w="1230" w:type="dxa"/>
            <w:vAlign w:val="center"/>
          </w:tcPr>
          <w:p w14:paraId="57E4AB81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P3</w:t>
            </w:r>
          </w:p>
        </w:tc>
      </w:tr>
      <w:tr w:rsidR="0060658D" w:rsidRPr="00732395" w14:paraId="49BF8BB0" w14:textId="77777777" w:rsidTr="0049129E">
        <w:trPr>
          <w:jc w:val="center"/>
        </w:trPr>
        <w:tc>
          <w:tcPr>
            <w:tcW w:w="897" w:type="dxa"/>
            <w:shd w:val="clear" w:color="auto" w:fill="F3F6F9"/>
            <w:vAlign w:val="center"/>
          </w:tcPr>
          <w:p w14:paraId="2ABFD2A9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CP-10</w:t>
            </w:r>
          </w:p>
        </w:tc>
        <w:tc>
          <w:tcPr>
            <w:tcW w:w="1843" w:type="dxa"/>
            <w:shd w:val="clear" w:color="auto" w:fill="F3F6F9"/>
            <w:vAlign w:val="center"/>
          </w:tcPr>
          <w:p w14:paraId="1C017570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CU-08, CU-09 / RF4</w:t>
            </w:r>
          </w:p>
        </w:tc>
        <w:tc>
          <w:tcPr>
            <w:tcW w:w="1560" w:type="dxa"/>
            <w:shd w:val="clear" w:color="auto" w:fill="F3F6F9"/>
            <w:vAlign w:val="center"/>
          </w:tcPr>
          <w:p w14:paraId="7F030D9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Completar cuestionario</w:t>
            </w:r>
          </w:p>
        </w:tc>
        <w:tc>
          <w:tcPr>
            <w:tcW w:w="1984" w:type="dxa"/>
            <w:shd w:val="clear" w:color="auto" w:fill="F3F6F9"/>
            <w:vAlign w:val="center"/>
          </w:tcPr>
          <w:p w14:paraId="332C899C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Respuestas válidas a todas las preguntas</w:t>
            </w:r>
          </w:p>
        </w:tc>
        <w:tc>
          <w:tcPr>
            <w:tcW w:w="3402" w:type="dxa"/>
            <w:shd w:val="clear" w:color="auto" w:fill="F3F6F9"/>
            <w:vAlign w:val="center"/>
          </w:tcPr>
          <w:p w14:paraId="4EA7EAFB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El usuario puede avanzar y finalizar sin perder respuestas.</w:t>
            </w:r>
          </w:p>
        </w:tc>
        <w:tc>
          <w:tcPr>
            <w:tcW w:w="1230" w:type="dxa"/>
            <w:shd w:val="clear" w:color="auto" w:fill="F3F6F9"/>
            <w:vAlign w:val="center"/>
          </w:tcPr>
          <w:p w14:paraId="1AEE79B3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P2</w:t>
            </w:r>
          </w:p>
        </w:tc>
      </w:tr>
      <w:tr w:rsidR="0060658D" w:rsidRPr="00732395" w14:paraId="2AC26F45" w14:textId="77777777" w:rsidTr="0049129E">
        <w:trPr>
          <w:jc w:val="center"/>
        </w:trPr>
        <w:tc>
          <w:tcPr>
            <w:tcW w:w="897" w:type="dxa"/>
            <w:vAlign w:val="center"/>
          </w:tcPr>
          <w:p w14:paraId="545EB99A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CP-11</w:t>
            </w:r>
          </w:p>
        </w:tc>
        <w:tc>
          <w:tcPr>
            <w:tcW w:w="1843" w:type="dxa"/>
            <w:vAlign w:val="center"/>
          </w:tcPr>
          <w:p w14:paraId="51031A8B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CU-09 / RF4</w:t>
            </w:r>
          </w:p>
        </w:tc>
        <w:tc>
          <w:tcPr>
            <w:tcW w:w="1560" w:type="dxa"/>
            <w:vAlign w:val="center"/>
          </w:tcPr>
          <w:p w14:paraId="7F1E18EA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Cuestionario incompleto</w:t>
            </w:r>
          </w:p>
        </w:tc>
        <w:tc>
          <w:tcPr>
            <w:tcW w:w="1984" w:type="dxa"/>
            <w:vAlign w:val="center"/>
          </w:tcPr>
          <w:p w14:paraId="40AEC1B8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Omitir una respuesta obligatoria, si aplica</w:t>
            </w:r>
          </w:p>
        </w:tc>
        <w:tc>
          <w:tcPr>
            <w:tcW w:w="3402" w:type="dxa"/>
            <w:vAlign w:val="center"/>
          </w:tcPr>
          <w:p w14:paraId="0B4A7B4D" w14:textId="1FC5046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Sistema solicita completar o gestiona la omisión según regla definida</w:t>
            </w:r>
            <w:r w:rsidR="00AC3CD8">
              <w:rPr>
                <w:rFonts w:ascii="Arial" w:hAnsi="Arial" w:cs="Arial"/>
                <w:sz w:val="20"/>
                <w:szCs w:val="20"/>
              </w:rPr>
              <w:t xml:space="preserve"> y</w:t>
            </w:r>
            <w:r w:rsidRPr="0049129E">
              <w:rPr>
                <w:rFonts w:ascii="Arial" w:hAnsi="Arial" w:cs="Arial"/>
                <w:sz w:val="20"/>
                <w:szCs w:val="20"/>
              </w:rPr>
              <w:t xml:space="preserve"> no falla inesperadamente.</w:t>
            </w:r>
          </w:p>
        </w:tc>
        <w:tc>
          <w:tcPr>
            <w:tcW w:w="1230" w:type="dxa"/>
            <w:vAlign w:val="center"/>
          </w:tcPr>
          <w:p w14:paraId="4368E91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P2</w:t>
            </w:r>
          </w:p>
        </w:tc>
      </w:tr>
      <w:tr w:rsidR="0060658D" w:rsidRPr="00732395" w14:paraId="2C6B59C8" w14:textId="77777777" w:rsidTr="0049129E">
        <w:trPr>
          <w:jc w:val="center"/>
        </w:trPr>
        <w:tc>
          <w:tcPr>
            <w:tcW w:w="897" w:type="dxa"/>
            <w:shd w:val="clear" w:color="auto" w:fill="F3F6F9"/>
            <w:vAlign w:val="center"/>
          </w:tcPr>
          <w:p w14:paraId="00337D17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CP-12</w:t>
            </w:r>
          </w:p>
        </w:tc>
        <w:tc>
          <w:tcPr>
            <w:tcW w:w="1843" w:type="dxa"/>
            <w:shd w:val="clear" w:color="auto" w:fill="F3F6F9"/>
            <w:vAlign w:val="center"/>
          </w:tcPr>
          <w:p w14:paraId="525298B9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CU-10 / RF4 / RNF1</w:t>
            </w:r>
          </w:p>
        </w:tc>
        <w:tc>
          <w:tcPr>
            <w:tcW w:w="1560" w:type="dxa"/>
            <w:shd w:val="clear" w:color="auto" w:fill="F3F6F9"/>
            <w:vAlign w:val="center"/>
          </w:tcPr>
          <w:p w14:paraId="45B9C1FB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Calcular recomendaciones</w:t>
            </w:r>
          </w:p>
        </w:tc>
        <w:tc>
          <w:tcPr>
            <w:tcW w:w="1984" w:type="dxa"/>
            <w:shd w:val="clear" w:color="auto" w:fill="F3F6F9"/>
            <w:vAlign w:val="center"/>
          </w:tcPr>
          <w:p w14:paraId="02539B1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Perfil de respuestas conocido y catálogo de prueba</w:t>
            </w:r>
          </w:p>
        </w:tc>
        <w:tc>
          <w:tcPr>
            <w:tcW w:w="3402" w:type="dxa"/>
            <w:shd w:val="clear" w:color="auto" w:fill="F3F6F9"/>
            <w:vAlign w:val="center"/>
          </w:tcPr>
          <w:p w14:paraId="5C70AFB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Se genera resultado basado en cruce con catálogo en ≤2 segundos.</w:t>
            </w:r>
          </w:p>
        </w:tc>
        <w:tc>
          <w:tcPr>
            <w:tcW w:w="1230" w:type="dxa"/>
            <w:shd w:val="clear" w:color="auto" w:fill="F3F6F9"/>
            <w:vAlign w:val="center"/>
          </w:tcPr>
          <w:p w14:paraId="6A11154F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P1</w:t>
            </w:r>
          </w:p>
        </w:tc>
      </w:tr>
      <w:tr w:rsidR="0060658D" w:rsidRPr="00732395" w14:paraId="3CA3C145" w14:textId="77777777" w:rsidTr="0049129E">
        <w:trPr>
          <w:jc w:val="center"/>
        </w:trPr>
        <w:tc>
          <w:tcPr>
            <w:tcW w:w="897" w:type="dxa"/>
            <w:vAlign w:val="center"/>
          </w:tcPr>
          <w:p w14:paraId="2D601E95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CP-13</w:t>
            </w:r>
          </w:p>
        </w:tc>
        <w:tc>
          <w:tcPr>
            <w:tcW w:w="1843" w:type="dxa"/>
            <w:vAlign w:val="center"/>
          </w:tcPr>
          <w:p w14:paraId="5B81F43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CU-11 / RF4</w:t>
            </w:r>
          </w:p>
        </w:tc>
        <w:tc>
          <w:tcPr>
            <w:tcW w:w="1560" w:type="dxa"/>
            <w:vAlign w:val="center"/>
          </w:tcPr>
          <w:p w14:paraId="2382199A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Mostrar resultados</w:t>
            </w:r>
          </w:p>
        </w:tc>
        <w:tc>
          <w:tcPr>
            <w:tcW w:w="1984" w:type="dxa"/>
            <w:vAlign w:val="center"/>
          </w:tcPr>
          <w:p w14:paraId="511CF0F3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Resultado de Match generado</w:t>
            </w:r>
          </w:p>
        </w:tc>
        <w:tc>
          <w:tcPr>
            <w:tcW w:w="3402" w:type="dxa"/>
            <w:vAlign w:val="center"/>
          </w:tcPr>
          <w:p w14:paraId="5E548978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Lista de perfumes y porcentajes visibles y coherentes con la respuesta del motor.</w:t>
            </w:r>
          </w:p>
        </w:tc>
        <w:tc>
          <w:tcPr>
            <w:tcW w:w="1230" w:type="dxa"/>
            <w:vAlign w:val="center"/>
          </w:tcPr>
          <w:p w14:paraId="6C2AAFB6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P2</w:t>
            </w:r>
          </w:p>
        </w:tc>
      </w:tr>
      <w:tr w:rsidR="0060658D" w:rsidRPr="00732395" w14:paraId="1334A9DE" w14:textId="77777777" w:rsidTr="0049129E">
        <w:trPr>
          <w:trHeight w:val="1089"/>
          <w:jc w:val="center"/>
        </w:trPr>
        <w:tc>
          <w:tcPr>
            <w:tcW w:w="897" w:type="dxa"/>
            <w:shd w:val="clear" w:color="auto" w:fill="F3F6F9"/>
            <w:vAlign w:val="center"/>
          </w:tcPr>
          <w:p w14:paraId="713A3A1F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lastRenderedPageBreak/>
              <w:t>CP-14</w:t>
            </w:r>
          </w:p>
        </w:tc>
        <w:tc>
          <w:tcPr>
            <w:tcW w:w="1843" w:type="dxa"/>
            <w:shd w:val="clear" w:color="auto" w:fill="F3F6F9"/>
            <w:vAlign w:val="center"/>
          </w:tcPr>
          <w:p w14:paraId="61D4B118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CU-12 / RF5</w:t>
            </w:r>
          </w:p>
        </w:tc>
        <w:tc>
          <w:tcPr>
            <w:tcW w:w="1560" w:type="dxa"/>
            <w:shd w:val="clear" w:color="auto" w:fill="F3F6F9"/>
            <w:vAlign w:val="center"/>
          </w:tcPr>
          <w:p w14:paraId="379ACD0C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Agregar al carrito</w:t>
            </w:r>
          </w:p>
        </w:tc>
        <w:tc>
          <w:tcPr>
            <w:tcW w:w="1984" w:type="dxa"/>
            <w:shd w:val="clear" w:color="auto" w:fill="F3F6F9"/>
            <w:vAlign w:val="center"/>
          </w:tcPr>
          <w:p w14:paraId="48B90B58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Perfume y Discovery Box disponibles</w:t>
            </w:r>
          </w:p>
        </w:tc>
        <w:tc>
          <w:tcPr>
            <w:tcW w:w="3402" w:type="dxa"/>
            <w:shd w:val="clear" w:color="auto" w:fill="F3F6F9"/>
            <w:vAlign w:val="center"/>
          </w:tcPr>
          <w:p w14:paraId="7DF4FB78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Carrito refleja productos, cantidades y subtotal correcto.</w:t>
            </w:r>
          </w:p>
        </w:tc>
        <w:tc>
          <w:tcPr>
            <w:tcW w:w="1230" w:type="dxa"/>
            <w:shd w:val="clear" w:color="auto" w:fill="F3F6F9"/>
            <w:vAlign w:val="center"/>
          </w:tcPr>
          <w:p w14:paraId="3A6015E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P1</w:t>
            </w:r>
          </w:p>
        </w:tc>
      </w:tr>
      <w:tr w:rsidR="0060658D" w:rsidRPr="00732395" w14:paraId="504F7421" w14:textId="77777777" w:rsidTr="0049129E">
        <w:trPr>
          <w:jc w:val="center"/>
        </w:trPr>
        <w:tc>
          <w:tcPr>
            <w:tcW w:w="897" w:type="dxa"/>
            <w:vAlign w:val="center"/>
          </w:tcPr>
          <w:p w14:paraId="66655B8C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CP-15</w:t>
            </w:r>
          </w:p>
        </w:tc>
        <w:tc>
          <w:tcPr>
            <w:tcW w:w="1843" w:type="dxa"/>
            <w:vAlign w:val="center"/>
          </w:tcPr>
          <w:p w14:paraId="59760903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CU-13 / RF5</w:t>
            </w:r>
          </w:p>
        </w:tc>
        <w:tc>
          <w:tcPr>
            <w:tcW w:w="1560" w:type="dxa"/>
            <w:vAlign w:val="center"/>
          </w:tcPr>
          <w:p w14:paraId="20449B4C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Redimir crédito válido</w:t>
            </w:r>
          </w:p>
        </w:tc>
        <w:tc>
          <w:tcPr>
            <w:tcW w:w="1984" w:type="dxa"/>
            <w:vAlign w:val="center"/>
          </w:tcPr>
          <w:p w14:paraId="030678F9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Cliente con crédito elegible de Discovery Box</w:t>
            </w:r>
          </w:p>
        </w:tc>
        <w:tc>
          <w:tcPr>
            <w:tcW w:w="3402" w:type="dxa"/>
            <w:vAlign w:val="center"/>
          </w:tcPr>
          <w:p w14:paraId="2A5B8B13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Crédito se aplica según regla de negocio y no se duplica.</w:t>
            </w:r>
          </w:p>
        </w:tc>
        <w:tc>
          <w:tcPr>
            <w:tcW w:w="1230" w:type="dxa"/>
            <w:vAlign w:val="center"/>
          </w:tcPr>
          <w:p w14:paraId="14F32E9A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P1</w:t>
            </w:r>
          </w:p>
        </w:tc>
      </w:tr>
      <w:tr w:rsidR="0060658D" w:rsidRPr="00732395" w14:paraId="1E97C88B" w14:textId="77777777" w:rsidTr="0049129E">
        <w:trPr>
          <w:jc w:val="center"/>
        </w:trPr>
        <w:tc>
          <w:tcPr>
            <w:tcW w:w="897" w:type="dxa"/>
            <w:shd w:val="clear" w:color="auto" w:fill="F3F6F9"/>
            <w:vAlign w:val="center"/>
          </w:tcPr>
          <w:p w14:paraId="1326F9F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CP-16</w:t>
            </w:r>
          </w:p>
        </w:tc>
        <w:tc>
          <w:tcPr>
            <w:tcW w:w="1843" w:type="dxa"/>
            <w:shd w:val="clear" w:color="auto" w:fill="F3F6F9"/>
            <w:vAlign w:val="center"/>
          </w:tcPr>
          <w:p w14:paraId="594F783A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CU-13 / RF5</w:t>
            </w:r>
          </w:p>
        </w:tc>
        <w:tc>
          <w:tcPr>
            <w:tcW w:w="1560" w:type="dxa"/>
            <w:shd w:val="clear" w:color="auto" w:fill="F3F6F9"/>
            <w:vAlign w:val="center"/>
          </w:tcPr>
          <w:p w14:paraId="58C43591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Crédito no válido</w:t>
            </w:r>
          </w:p>
        </w:tc>
        <w:tc>
          <w:tcPr>
            <w:tcW w:w="1984" w:type="dxa"/>
            <w:shd w:val="clear" w:color="auto" w:fill="F3F6F9"/>
            <w:vAlign w:val="center"/>
          </w:tcPr>
          <w:p w14:paraId="7A47D61C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Sin crédito o crédito ya usado/no elegible</w:t>
            </w:r>
          </w:p>
        </w:tc>
        <w:tc>
          <w:tcPr>
            <w:tcW w:w="3402" w:type="dxa"/>
            <w:shd w:val="clear" w:color="auto" w:fill="F3F6F9"/>
            <w:vAlign w:val="center"/>
          </w:tcPr>
          <w:p w14:paraId="30EDF997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Sistema no aplica descuento indebido e informa resultado.</w:t>
            </w:r>
          </w:p>
        </w:tc>
        <w:tc>
          <w:tcPr>
            <w:tcW w:w="1230" w:type="dxa"/>
            <w:shd w:val="clear" w:color="auto" w:fill="F3F6F9"/>
            <w:vAlign w:val="center"/>
          </w:tcPr>
          <w:p w14:paraId="348CF4CA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P1</w:t>
            </w:r>
          </w:p>
        </w:tc>
      </w:tr>
      <w:tr w:rsidR="0060658D" w:rsidRPr="00732395" w14:paraId="1D079168" w14:textId="77777777" w:rsidTr="0049129E">
        <w:trPr>
          <w:jc w:val="center"/>
        </w:trPr>
        <w:tc>
          <w:tcPr>
            <w:tcW w:w="897" w:type="dxa"/>
            <w:vAlign w:val="center"/>
          </w:tcPr>
          <w:p w14:paraId="3FF54A3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CP-17</w:t>
            </w:r>
          </w:p>
        </w:tc>
        <w:tc>
          <w:tcPr>
            <w:tcW w:w="1843" w:type="dxa"/>
            <w:vAlign w:val="center"/>
          </w:tcPr>
          <w:p w14:paraId="402C47DD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CU-14 / RF5 / RNF3</w:t>
            </w:r>
          </w:p>
        </w:tc>
        <w:tc>
          <w:tcPr>
            <w:tcW w:w="1560" w:type="dxa"/>
            <w:vAlign w:val="center"/>
          </w:tcPr>
          <w:p w14:paraId="7DCDD21B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Pago aprobado</w:t>
            </w:r>
          </w:p>
        </w:tc>
        <w:tc>
          <w:tcPr>
            <w:tcW w:w="1984" w:type="dxa"/>
            <w:vAlign w:val="center"/>
          </w:tcPr>
          <w:p w14:paraId="5C025A6E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 xml:space="preserve">Carrito válido y escenario aprobado en </w:t>
            </w:r>
            <w:proofErr w:type="spellStart"/>
            <w:r w:rsidRPr="0049129E">
              <w:rPr>
                <w:rFonts w:ascii="Arial" w:hAnsi="Arial" w:cs="Arial"/>
                <w:sz w:val="20"/>
                <w:szCs w:val="20"/>
              </w:rPr>
              <w:t>sandbox</w:t>
            </w:r>
            <w:proofErr w:type="spellEnd"/>
          </w:p>
        </w:tc>
        <w:tc>
          <w:tcPr>
            <w:tcW w:w="3402" w:type="dxa"/>
            <w:vAlign w:val="center"/>
          </w:tcPr>
          <w:p w14:paraId="61541B48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Retorno/confirmación se procesa correctamente sin exponer datos sensibles.</w:t>
            </w:r>
          </w:p>
        </w:tc>
        <w:tc>
          <w:tcPr>
            <w:tcW w:w="1230" w:type="dxa"/>
            <w:vAlign w:val="center"/>
          </w:tcPr>
          <w:p w14:paraId="72A7738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P1</w:t>
            </w:r>
          </w:p>
        </w:tc>
      </w:tr>
      <w:tr w:rsidR="0060658D" w:rsidRPr="00732395" w14:paraId="30341B51" w14:textId="77777777" w:rsidTr="0049129E">
        <w:trPr>
          <w:jc w:val="center"/>
        </w:trPr>
        <w:tc>
          <w:tcPr>
            <w:tcW w:w="897" w:type="dxa"/>
            <w:shd w:val="clear" w:color="auto" w:fill="F3F6F9"/>
            <w:vAlign w:val="center"/>
          </w:tcPr>
          <w:p w14:paraId="4661FF66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CP-18</w:t>
            </w:r>
          </w:p>
        </w:tc>
        <w:tc>
          <w:tcPr>
            <w:tcW w:w="1843" w:type="dxa"/>
            <w:shd w:val="clear" w:color="auto" w:fill="F3F6F9"/>
            <w:vAlign w:val="center"/>
          </w:tcPr>
          <w:p w14:paraId="388FC3DF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CU-14 / RF5</w:t>
            </w:r>
          </w:p>
        </w:tc>
        <w:tc>
          <w:tcPr>
            <w:tcW w:w="1560" w:type="dxa"/>
            <w:shd w:val="clear" w:color="auto" w:fill="F3F6F9"/>
            <w:vAlign w:val="center"/>
          </w:tcPr>
          <w:p w14:paraId="7E5A175A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Pago rechazado/pendiente</w:t>
            </w:r>
          </w:p>
        </w:tc>
        <w:tc>
          <w:tcPr>
            <w:tcW w:w="1984" w:type="dxa"/>
            <w:shd w:val="clear" w:color="auto" w:fill="F3F6F9"/>
            <w:vAlign w:val="center"/>
          </w:tcPr>
          <w:p w14:paraId="613ED3A0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 xml:space="preserve">Escenario rechazado o pendiente </w:t>
            </w:r>
            <w:proofErr w:type="spellStart"/>
            <w:r w:rsidRPr="0049129E">
              <w:rPr>
                <w:rFonts w:ascii="Arial" w:hAnsi="Arial" w:cs="Arial"/>
                <w:sz w:val="20"/>
                <w:szCs w:val="20"/>
              </w:rPr>
              <w:t>sandbox</w:t>
            </w:r>
            <w:proofErr w:type="spellEnd"/>
          </w:p>
        </w:tc>
        <w:tc>
          <w:tcPr>
            <w:tcW w:w="3402" w:type="dxa"/>
            <w:shd w:val="clear" w:color="auto" w:fill="F3F6F9"/>
            <w:vAlign w:val="center"/>
          </w:tcPr>
          <w:p w14:paraId="42498BC0" w14:textId="7CB94340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Estado queda reflejado</w:t>
            </w:r>
            <w:r w:rsidR="00AC3CD8">
              <w:rPr>
                <w:rFonts w:ascii="Arial" w:hAnsi="Arial" w:cs="Arial"/>
                <w:sz w:val="20"/>
                <w:szCs w:val="20"/>
              </w:rPr>
              <w:t>,</w:t>
            </w:r>
            <w:r w:rsidRPr="0049129E">
              <w:rPr>
                <w:rFonts w:ascii="Arial" w:hAnsi="Arial" w:cs="Arial"/>
                <w:sz w:val="20"/>
                <w:szCs w:val="20"/>
              </w:rPr>
              <w:t xml:space="preserve"> no se confirma como compra pagada indebidamente.</w:t>
            </w:r>
          </w:p>
        </w:tc>
        <w:tc>
          <w:tcPr>
            <w:tcW w:w="1230" w:type="dxa"/>
            <w:shd w:val="clear" w:color="auto" w:fill="F3F6F9"/>
            <w:vAlign w:val="center"/>
          </w:tcPr>
          <w:p w14:paraId="1A830A70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P1</w:t>
            </w:r>
          </w:p>
        </w:tc>
      </w:tr>
      <w:tr w:rsidR="0060658D" w:rsidRPr="00732395" w14:paraId="0E31F1C7" w14:textId="77777777" w:rsidTr="0049129E">
        <w:trPr>
          <w:jc w:val="center"/>
        </w:trPr>
        <w:tc>
          <w:tcPr>
            <w:tcW w:w="897" w:type="dxa"/>
            <w:vAlign w:val="center"/>
          </w:tcPr>
          <w:p w14:paraId="5A08C7D8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CP-19</w:t>
            </w:r>
          </w:p>
        </w:tc>
        <w:tc>
          <w:tcPr>
            <w:tcW w:w="1843" w:type="dxa"/>
            <w:vAlign w:val="center"/>
          </w:tcPr>
          <w:p w14:paraId="1DE7860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CU-15 / RF6</w:t>
            </w:r>
          </w:p>
        </w:tc>
        <w:tc>
          <w:tcPr>
            <w:tcW w:w="1560" w:type="dxa"/>
            <w:vAlign w:val="center"/>
          </w:tcPr>
          <w:p w14:paraId="560CBAB7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Orden y descuento de stock</w:t>
            </w:r>
          </w:p>
        </w:tc>
        <w:tc>
          <w:tcPr>
            <w:tcW w:w="1984" w:type="dxa"/>
            <w:vAlign w:val="center"/>
          </w:tcPr>
          <w:p w14:paraId="4163DCF7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Pago aprobado con stock inicial conocido</w:t>
            </w:r>
          </w:p>
        </w:tc>
        <w:tc>
          <w:tcPr>
            <w:tcW w:w="3402" w:type="dxa"/>
            <w:vAlign w:val="center"/>
          </w:tcPr>
          <w:p w14:paraId="2F20CB7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Se crea orden/comprobante y stock disminuye exactamente según compra.</w:t>
            </w:r>
          </w:p>
        </w:tc>
        <w:tc>
          <w:tcPr>
            <w:tcW w:w="1230" w:type="dxa"/>
            <w:vAlign w:val="center"/>
          </w:tcPr>
          <w:p w14:paraId="1829947B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P1</w:t>
            </w:r>
          </w:p>
        </w:tc>
      </w:tr>
      <w:tr w:rsidR="0060658D" w:rsidRPr="00732395" w14:paraId="020F48BA" w14:textId="77777777" w:rsidTr="0049129E">
        <w:trPr>
          <w:jc w:val="center"/>
        </w:trPr>
        <w:tc>
          <w:tcPr>
            <w:tcW w:w="897" w:type="dxa"/>
            <w:shd w:val="clear" w:color="auto" w:fill="F3F6F9"/>
            <w:vAlign w:val="center"/>
          </w:tcPr>
          <w:p w14:paraId="2D151086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CP-20</w:t>
            </w:r>
          </w:p>
        </w:tc>
        <w:tc>
          <w:tcPr>
            <w:tcW w:w="1843" w:type="dxa"/>
            <w:shd w:val="clear" w:color="auto" w:fill="F3F6F9"/>
            <w:vAlign w:val="center"/>
          </w:tcPr>
          <w:p w14:paraId="1C27A51F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CU-15 / RF6</w:t>
            </w:r>
          </w:p>
        </w:tc>
        <w:tc>
          <w:tcPr>
            <w:tcW w:w="1560" w:type="dxa"/>
            <w:shd w:val="clear" w:color="auto" w:fill="F3F6F9"/>
            <w:vAlign w:val="center"/>
          </w:tcPr>
          <w:p w14:paraId="37F651D5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Pago no aprobado</w:t>
            </w:r>
          </w:p>
        </w:tc>
        <w:tc>
          <w:tcPr>
            <w:tcW w:w="1984" w:type="dxa"/>
            <w:shd w:val="clear" w:color="auto" w:fill="F3F6F9"/>
            <w:vAlign w:val="center"/>
          </w:tcPr>
          <w:p w14:paraId="7FAE1B5C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Pago rechazado o pendiente</w:t>
            </w:r>
          </w:p>
        </w:tc>
        <w:tc>
          <w:tcPr>
            <w:tcW w:w="3402" w:type="dxa"/>
            <w:shd w:val="clear" w:color="auto" w:fill="F3F6F9"/>
            <w:vAlign w:val="center"/>
          </w:tcPr>
          <w:p w14:paraId="555CA776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No se registra orden pagada ni se descuenta stock de forma indebida.</w:t>
            </w:r>
          </w:p>
        </w:tc>
        <w:tc>
          <w:tcPr>
            <w:tcW w:w="1230" w:type="dxa"/>
            <w:shd w:val="clear" w:color="auto" w:fill="F3F6F9"/>
            <w:vAlign w:val="center"/>
          </w:tcPr>
          <w:p w14:paraId="5E912A4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P1</w:t>
            </w:r>
          </w:p>
        </w:tc>
      </w:tr>
      <w:tr w:rsidR="0060658D" w:rsidRPr="00732395" w14:paraId="45132D03" w14:textId="77777777" w:rsidTr="0049129E">
        <w:trPr>
          <w:jc w:val="center"/>
        </w:trPr>
        <w:tc>
          <w:tcPr>
            <w:tcW w:w="897" w:type="dxa"/>
            <w:vAlign w:val="center"/>
          </w:tcPr>
          <w:p w14:paraId="1F65A8C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CP-21</w:t>
            </w:r>
          </w:p>
        </w:tc>
        <w:tc>
          <w:tcPr>
            <w:tcW w:w="1843" w:type="dxa"/>
            <w:vAlign w:val="center"/>
          </w:tcPr>
          <w:p w14:paraId="1A082C97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CU-16 / RF7</w:t>
            </w:r>
          </w:p>
        </w:tc>
        <w:tc>
          <w:tcPr>
            <w:tcW w:w="1560" w:type="dxa"/>
            <w:vAlign w:val="center"/>
          </w:tcPr>
          <w:p w14:paraId="46A36EFA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CRUD de catálogo</w:t>
            </w:r>
          </w:p>
        </w:tc>
        <w:tc>
          <w:tcPr>
            <w:tcW w:w="1984" w:type="dxa"/>
            <w:vAlign w:val="center"/>
          </w:tcPr>
          <w:p w14:paraId="06E549A9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Administrador crea/edita/pausa producto</w:t>
            </w:r>
          </w:p>
        </w:tc>
        <w:tc>
          <w:tcPr>
            <w:tcW w:w="3402" w:type="dxa"/>
            <w:vAlign w:val="center"/>
          </w:tcPr>
          <w:p w14:paraId="25478DE5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Cambios persisten y se reflejan en catálogo según estado.</w:t>
            </w:r>
          </w:p>
        </w:tc>
        <w:tc>
          <w:tcPr>
            <w:tcW w:w="1230" w:type="dxa"/>
            <w:vAlign w:val="center"/>
          </w:tcPr>
          <w:p w14:paraId="451B5831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P2</w:t>
            </w:r>
          </w:p>
        </w:tc>
      </w:tr>
      <w:tr w:rsidR="0060658D" w:rsidRPr="00732395" w14:paraId="361D9966" w14:textId="77777777" w:rsidTr="0049129E">
        <w:trPr>
          <w:jc w:val="center"/>
        </w:trPr>
        <w:tc>
          <w:tcPr>
            <w:tcW w:w="897" w:type="dxa"/>
            <w:shd w:val="clear" w:color="auto" w:fill="F3F6F9"/>
            <w:vAlign w:val="center"/>
          </w:tcPr>
          <w:p w14:paraId="0BB2A46F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CP-22</w:t>
            </w:r>
          </w:p>
        </w:tc>
        <w:tc>
          <w:tcPr>
            <w:tcW w:w="1843" w:type="dxa"/>
            <w:shd w:val="clear" w:color="auto" w:fill="F3F6F9"/>
            <w:vAlign w:val="center"/>
          </w:tcPr>
          <w:p w14:paraId="5F5AEFB8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CU-17 / RF7</w:t>
            </w:r>
          </w:p>
        </w:tc>
        <w:tc>
          <w:tcPr>
            <w:tcW w:w="1560" w:type="dxa"/>
            <w:shd w:val="clear" w:color="auto" w:fill="F3F6F9"/>
            <w:vAlign w:val="center"/>
          </w:tcPr>
          <w:p w14:paraId="3EAB44EE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Actualizar inventario</w:t>
            </w:r>
          </w:p>
        </w:tc>
        <w:tc>
          <w:tcPr>
            <w:tcW w:w="1984" w:type="dxa"/>
            <w:shd w:val="clear" w:color="auto" w:fill="F3F6F9"/>
            <w:vAlign w:val="center"/>
          </w:tcPr>
          <w:p w14:paraId="4B802531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Cantidad válida y caso de borde (cero) según regla</w:t>
            </w:r>
          </w:p>
        </w:tc>
        <w:tc>
          <w:tcPr>
            <w:tcW w:w="3402" w:type="dxa"/>
            <w:shd w:val="clear" w:color="auto" w:fill="F3F6F9"/>
            <w:vAlign w:val="center"/>
          </w:tcPr>
          <w:p w14:paraId="0E1FB4A0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Stock actualizado; se evita cantidad inválida.</w:t>
            </w:r>
          </w:p>
        </w:tc>
        <w:tc>
          <w:tcPr>
            <w:tcW w:w="1230" w:type="dxa"/>
            <w:shd w:val="clear" w:color="auto" w:fill="F3F6F9"/>
            <w:vAlign w:val="center"/>
          </w:tcPr>
          <w:p w14:paraId="71612036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P1</w:t>
            </w:r>
          </w:p>
        </w:tc>
      </w:tr>
      <w:tr w:rsidR="0060658D" w:rsidRPr="00732395" w14:paraId="71529101" w14:textId="77777777" w:rsidTr="0049129E">
        <w:trPr>
          <w:jc w:val="center"/>
        </w:trPr>
        <w:tc>
          <w:tcPr>
            <w:tcW w:w="897" w:type="dxa"/>
            <w:vAlign w:val="center"/>
          </w:tcPr>
          <w:p w14:paraId="2892B98B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CP-23</w:t>
            </w:r>
          </w:p>
        </w:tc>
        <w:tc>
          <w:tcPr>
            <w:tcW w:w="1843" w:type="dxa"/>
            <w:vAlign w:val="center"/>
          </w:tcPr>
          <w:p w14:paraId="1FE4DB05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CU-18 / RF7</w:t>
            </w:r>
          </w:p>
        </w:tc>
        <w:tc>
          <w:tcPr>
            <w:tcW w:w="1560" w:type="dxa"/>
            <w:vAlign w:val="center"/>
          </w:tcPr>
          <w:p w14:paraId="29B31A45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Gestionar orden/despacho</w:t>
            </w:r>
          </w:p>
        </w:tc>
        <w:tc>
          <w:tcPr>
            <w:tcW w:w="1984" w:type="dxa"/>
            <w:vAlign w:val="center"/>
          </w:tcPr>
          <w:p w14:paraId="57039F88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Orden existente</w:t>
            </w:r>
          </w:p>
        </w:tc>
        <w:tc>
          <w:tcPr>
            <w:tcW w:w="3402" w:type="dxa"/>
            <w:vAlign w:val="center"/>
          </w:tcPr>
          <w:p w14:paraId="410C15C6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Administrador consulta orden y cambia estado entre opciones permitidas.</w:t>
            </w:r>
          </w:p>
        </w:tc>
        <w:tc>
          <w:tcPr>
            <w:tcW w:w="1230" w:type="dxa"/>
            <w:vAlign w:val="center"/>
          </w:tcPr>
          <w:p w14:paraId="07AC1FF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P2</w:t>
            </w:r>
          </w:p>
        </w:tc>
      </w:tr>
      <w:tr w:rsidR="0060658D" w:rsidRPr="00732395" w14:paraId="34283ED4" w14:textId="77777777" w:rsidTr="0049129E">
        <w:trPr>
          <w:jc w:val="center"/>
        </w:trPr>
        <w:tc>
          <w:tcPr>
            <w:tcW w:w="897" w:type="dxa"/>
            <w:shd w:val="clear" w:color="auto" w:fill="F3F6F9"/>
            <w:vAlign w:val="center"/>
          </w:tcPr>
          <w:p w14:paraId="0791CA81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CP-24</w:t>
            </w:r>
          </w:p>
        </w:tc>
        <w:tc>
          <w:tcPr>
            <w:tcW w:w="1843" w:type="dxa"/>
            <w:shd w:val="clear" w:color="auto" w:fill="F3F6F9"/>
            <w:vAlign w:val="center"/>
          </w:tcPr>
          <w:p w14:paraId="7F12632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CU-19 / RF7</w:t>
            </w:r>
          </w:p>
        </w:tc>
        <w:tc>
          <w:tcPr>
            <w:tcW w:w="1560" w:type="dxa"/>
            <w:shd w:val="clear" w:color="auto" w:fill="F3F6F9"/>
            <w:vAlign w:val="center"/>
          </w:tcPr>
          <w:p w14:paraId="7F7269B0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9129E">
              <w:rPr>
                <w:rFonts w:ascii="Arial" w:hAnsi="Arial" w:cs="Arial"/>
                <w:sz w:val="20"/>
                <w:szCs w:val="20"/>
              </w:rPr>
              <w:t>Dashboard</w:t>
            </w:r>
            <w:proofErr w:type="spellEnd"/>
            <w:r w:rsidRPr="0049129E">
              <w:rPr>
                <w:rFonts w:ascii="Arial" w:hAnsi="Arial" w:cs="Arial"/>
                <w:sz w:val="20"/>
                <w:szCs w:val="20"/>
              </w:rPr>
              <w:t xml:space="preserve"> BI</w:t>
            </w:r>
          </w:p>
        </w:tc>
        <w:tc>
          <w:tcPr>
            <w:tcW w:w="1984" w:type="dxa"/>
            <w:shd w:val="clear" w:color="auto" w:fill="F3F6F9"/>
            <w:vAlign w:val="center"/>
          </w:tcPr>
          <w:p w14:paraId="634D90D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Datos de ventas, visitas y Match de prueba</w:t>
            </w:r>
          </w:p>
        </w:tc>
        <w:tc>
          <w:tcPr>
            <w:tcW w:w="3402" w:type="dxa"/>
            <w:shd w:val="clear" w:color="auto" w:fill="F3F6F9"/>
            <w:vAlign w:val="center"/>
          </w:tcPr>
          <w:p w14:paraId="31B9F3A7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Métricas se muestran sin errores y corresponden a datos de prueba disponibles.</w:t>
            </w:r>
          </w:p>
        </w:tc>
        <w:tc>
          <w:tcPr>
            <w:tcW w:w="1230" w:type="dxa"/>
            <w:shd w:val="clear" w:color="auto" w:fill="F3F6F9"/>
            <w:vAlign w:val="center"/>
          </w:tcPr>
          <w:p w14:paraId="45C510F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P3</w:t>
            </w:r>
          </w:p>
        </w:tc>
      </w:tr>
      <w:tr w:rsidR="0060658D" w:rsidRPr="00732395" w14:paraId="41FB18F6" w14:textId="77777777" w:rsidTr="0049129E">
        <w:trPr>
          <w:jc w:val="center"/>
        </w:trPr>
        <w:tc>
          <w:tcPr>
            <w:tcW w:w="897" w:type="dxa"/>
            <w:vAlign w:val="center"/>
          </w:tcPr>
          <w:p w14:paraId="06FF0ADC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CP-25</w:t>
            </w:r>
          </w:p>
        </w:tc>
        <w:tc>
          <w:tcPr>
            <w:tcW w:w="1843" w:type="dxa"/>
            <w:vAlign w:val="center"/>
          </w:tcPr>
          <w:p w14:paraId="0150441C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RNF2 / Acta</w:t>
            </w:r>
          </w:p>
        </w:tc>
        <w:tc>
          <w:tcPr>
            <w:tcW w:w="1560" w:type="dxa"/>
            <w:vAlign w:val="center"/>
          </w:tcPr>
          <w:p w14:paraId="7F51A3C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 xml:space="preserve">Cuestionario y </w:t>
            </w:r>
            <w:proofErr w:type="spellStart"/>
            <w:r w:rsidRPr="0049129E">
              <w:rPr>
                <w:rFonts w:ascii="Arial" w:hAnsi="Arial" w:cs="Arial"/>
                <w:sz w:val="20"/>
                <w:szCs w:val="20"/>
              </w:rPr>
              <w:t>responsividad</w:t>
            </w:r>
            <w:proofErr w:type="spellEnd"/>
          </w:p>
        </w:tc>
        <w:tc>
          <w:tcPr>
            <w:tcW w:w="1984" w:type="dxa"/>
            <w:vAlign w:val="center"/>
          </w:tcPr>
          <w:p w14:paraId="7A04558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Usuario completa cuestionario en móvil/escritorio</w:t>
            </w:r>
          </w:p>
        </w:tc>
        <w:tc>
          <w:tcPr>
            <w:tcW w:w="3402" w:type="dxa"/>
            <w:vAlign w:val="center"/>
          </w:tcPr>
          <w:p w14:paraId="1351A111" w14:textId="6A55DB32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Tiempo total &lt;</w:t>
            </w:r>
            <w:r w:rsidR="00AC3CD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9129E">
              <w:rPr>
                <w:rFonts w:ascii="Arial" w:hAnsi="Arial" w:cs="Arial"/>
                <w:sz w:val="20"/>
                <w:szCs w:val="20"/>
              </w:rPr>
              <w:t xml:space="preserve">3 min en prueba de usabilidad; </w:t>
            </w:r>
            <w:proofErr w:type="spellStart"/>
            <w:r w:rsidRPr="0049129E">
              <w:rPr>
                <w:rFonts w:ascii="Arial" w:hAnsi="Arial" w:cs="Arial"/>
                <w:sz w:val="20"/>
                <w:szCs w:val="20"/>
              </w:rPr>
              <w:t>layout</w:t>
            </w:r>
            <w:proofErr w:type="spellEnd"/>
            <w:r w:rsidRPr="0049129E">
              <w:rPr>
                <w:rFonts w:ascii="Arial" w:hAnsi="Arial" w:cs="Arial"/>
                <w:sz w:val="20"/>
                <w:szCs w:val="20"/>
              </w:rPr>
              <w:t xml:space="preserve"> funcional en Chrome y Firefox.</w:t>
            </w:r>
          </w:p>
        </w:tc>
        <w:tc>
          <w:tcPr>
            <w:tcW w:w="1230" w:type="dxa"/>
            <w:vAlign w:val="center"/>
          </w:tcPr>
          <w:p w14:paraId="3D9CC33F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P2</w:t>
            </w:r>
          </w:p>
        </w:tc>
      </w:tr>
      <w:tr w:rsidR="0060658D" w:rsidRPr="00732395" w14:paraId="1F149FF1" w14:textId="77777777" w:rsidTr="0049129E">
        <w:trPr>
          <w:jc w:val="center"/>
        </w:trPr>
        <w:tc>
          <w:tcPr>
            <w:tcW w:w="897" w:type="dxa"/>
            <w:shd w:val="clear" w:color="auto" w:fill="F3F6F9"/>
            <w:vAlign w:val="center"/>
          </w:tcPr>
          <w:p w14:paraId="58F95D5F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CP-26</w:t>
            </w:r>
          </w:p>
        </w:tc>
        <w:tc>
          <w:tcPr>
            <w:tcW w:w="1843" w:type="dxa"/>
            <w:shd w:val="clear" w:color="auto" w:fill="F3F6F9"/>
            <w:vAlign w:val="center"/>
          </w:tcPr>
          <w:p w14:paraId="717FF4B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RNF3</w:t>
            </w:r>
          </w:p>
        </w:tc>
        <w:tc>
          <w:tcPr>
            <w:tcW w:w="1560" w:type="dxa"/>
            <w:shd w:val="clear" w:color="auto" w:fill="F3F6F9"/>
            <w:vAlign w:val="center"/>
          </w:tcPr>
          <w:p w14:paraId="54DB8C8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HTTPS y secretos</w:t>
            </w:r>
          </w:p>
        </w:tc>
        <w:tc>
          <w:tcPr>
            <w:tcW w:w="1984" w:type="dxa"/>
            <w:shd w:val="clear" w:color="auto" w:fill="F3F6F9"/>
            <w:vAlign w:val="center"/>
          </w:tcPr>
          <w:p w14:paraId="05AA3F75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Ambiente publicado y configuración de despliegue</w:t>
            </w:r>
          </w:p>
        </w:tc>
        <w:tc>
          <w:tcPr>
            <w:tcW w:w="3402" w:type="dxa"/>
            <w:shd w:val="clear" w:color="auto" w:fill="F3F6F9"/>
            <w:vAlign w:val="center"/>
          </w:tcPr>
          <w:p w14:paraId="6F511204" w14:textId="40627089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HTTPS activo; secretos no expuestos en cliente/repositorio</w:t>
            </w:r>
            <w:r w:rsidR="00AC3CD8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49129E">
              <w:rPr>
                <w:rFonts w:ascii="Arial" w:hAnsi="Arial" w:cs="Arial"/>
                <w:sz w:val="20"/>
                <w:szCs w:val="20"/>
              </w:rPr>
              <w:t>contraseñas no en texto plano.</w:t>
            </w:r>
          </w:p>
        </w:tc>
        <w:tc>
          <w:tcPr>
            <w:tcW w:w="1230" w:type="dxa"/>
            <w:shd w:val="clear" w:color="auto" w:fill="F3F6F9"/>
            <w:vAlign w:val="center"/>
          </w:tcPr>
          <w:p w14:paraId="142D0B3B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P1</w:t>
            </w:r>
          </w:p>
        </w:tc>
      </w:tr>
      <w:tr w:rsidR="0060658D" w:rsidRPr="00732395" w14:paraId="409C237C" w14:textId="77777777" w:rsidTr="0049129E">
        <w:trPr>
          <w:jc w:val="center"/>
        </w:trPr>
        <w:tc>
          <w:tcPr>
            <w:tcW w:w="897" w:type="dxa"/>
            <w:vAlign w:val="center"/>
          </w:tcPr>
          <w:p w14:paraId="75489B4B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CP-27</w:t>
            </w:r>
          </w:p>
        </w:tc>
        <w:tc>
          <w:tcPr>
            <w:tcW w:w="1843" w:type="dxa"/>
            <w:vAlign w:val="center"/>
          </w:tcPr>
          <w:p w14:paraId="7D7A75AB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RNF4</w:t>
            </w:r>
          </w:p>
        </w:tc>
        <w:tc>
          <w:tcPr>
            <w:tcW w:w="1560" w:type="dxa"/>
            <w:vAlign w:val="center"/>
          </w:tcPr>
          <w:p w14:paraId="5E0110D6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Disponibilidad observada</w:t>
            </w:r>
          </w:p>
        </w:tc>
        <w:tc>
          <w:tcPr>
            <w:tcW w:w="1984" w:type="dxa"/>
            <w:vAlign w:val="center"/>
          </w:tcPr>
          <w:p w14:paraId="69EFDB59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Ambiente publicado durante ventana acordada</w:t>
            </w:r>
          </w:p>
        </w:tc>
        <w:tc>
          <w:tcPr>
            <w:tcW w:w="3402" w:type="dxa"/>
            <w:vAlign w:val="center"/>
          </w:tcPr>
          <w:p w14:paraId="31BEDDF8" w14:textId="368189E0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Se registra disponibilidad y limitaciones</w:t>
            </w:r>
            <w:r w:rsidR="00AC3CD8">
              <w:rPr>
                <w:rFonts w:ascii="Arial" w:hAnsi="Arial" w:cs="Arial"/>
                <w:sz w:val="20"/>
                <w:szCs w:val="20"/>
              </w:rPr>
              <w:t>,</w:t>
            </w:r>
            <w:r w:rsidRPr="0049129E">
              <w:rPr>
                <w:rFonts w:ascii="Arial" w:hAnsi="Arial" w:cs="Arial"/>
                <w:sz w:val="20"/>
                <w:szCs w:val="20"/>
              </w:rPr>
              <w:t xml:space="preserve"> no se infiere cumplimiento anual con una muestra breve.</w:t>
            </w:r>
          </w:p>
        </w:tc>
        <w:tc>
          <w:tcPr>
            <w:tcW w:w="1230" w:type="dxa"/>
            <w:vAlign w:val="center"/>
          </w:tcPr>
          <w:p w14:paraId="0256378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P3</w:t>
            </w:r>
          </w:p>
        </w:tc>
      </w:tr>
      <w:tr w:rsidR="0060658D" w:rsidRPr="00732395" w14:paraId="022B50D6" w14:textId="77777777" w:rsidTr="0049129E">
        <w:trPr>
          <w:jc w:val="center"/>
        </w:trPr>
        <w:tc>
          <w:tcPr>
            <w:tcW w:w="897" w:type="dxa"/>
            <w:shd w:val="clear" w:color="auto" w:fill="F3F6F9"/>
            <w:vAlign w:val="center"/>
          </w:tcPr>
          <w:p w14:paraId="410A1ACD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CP-28</w:t>
            </w:r>
          </w:p>
        </w:tc>
        <w:tc>
          <w:tcPr>
            <w:tcW w:w="1843" w:type="dxa"/>
            <w:shd w:val="clear" w:color="auto" w:fill="F3F6F9"/>
            <w:vAlign w:val="center"/>
          </w:tcPr>
          <w:p w14:paraId="3BB2F148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RNF2</w:t>
            </w:r>
          </w:p>
        </w:tc>
        <w:tc>
          <w:tcPr>
            <w:tcW w:w="1560" w:type="dxa"/>
            <w:shd w:val="clear" w:color="auto" w:fill="F3F6F9"/>
            <w:vAlign w:val="center"/>
          </w:tcPr>
          <w:p w14:paraId="5ADF2395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Accesibilidad básica</w:t>
            </w:r>
          </w:p>
        </w:tc>
        <w:tc>
          <w:tcPr>
            <w:tcW w:w="1984" w:type="dxa"/>
            <w:shd w:val="clear" w:color="auto" w:fill="F3F6F9"/>
            <w:vAlign w:val="center"/>
          </w:tcPr>
          <w:p w14:paraId="3D64EF75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Navegación con teclado y lector/inspección visual básica</w:t>
            </w:r>
          </w:p>
        </w:tc>
        <w:tc>
          <w:tcPr>
            <w:tcW w:w="3402" w:type="dxa"/>
            <w:shd w:val="clear" w:color="auto" w:fill="F3F6F9"/>
            <w:vAlign w:val="center"/>
          </w:tcPr>
          <w:p w14:paraId="64433DA8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Foco visible, controles etiquetados y mensajes comprensibles en flujos clave.</w:t>
            </w:r>
          </w:p>
        </w:tc>
        <w:tc>
          <w:tcPr>
            <w:tcW w:w="1230" w:type="dxa"/>
            <w:shd w:val="clear" w:color="auto" w:fill="F3F6F9"/>
            <w:vAlign w:val="center"/>
          </w:tcPr>
          <w:p w14:paraId="02A1544A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P3</w:t>
            </w:r>
          </w:p>
        </w:tc>
      </w:tr>
      <w:tr w:rsidR="0060658D" w:rsidRPr="00732395" w14:paraId="6F2D5946" w14:textId="77777777" w:rsidTr="0049129E">
        <w:trPr>
          <w:trHeight w:val="1382"/>
          <w:jc w:val="center"/>
        </w:trPr>
        <w:tc>
          <w:tcPr>
            <w:tcW w:w="897" w:type="dxa"/>
            <w:vAlign w:val="center"/>
          </w:tcPr>
          <w:p w14:paraId="52C8CCD4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lastRenderedPageBreak/>
              <w:t>CP-29</w:t>
            </w:r>
          </w:p>
        </w:tc>
        <w:tc>
          <w:tcPr>
            <w:tcW w:w="1843" w:type="dxa"/>
            <w:vAlign w:val="center"/>
          </w:tcPr>
          <w:p w14:paraId="7C66BC7F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RF6 / datos</w:t>
            </w:r>
          </w:p>
        </w:tc>
        <w:tc>
          <w:tcPr>
            <w:tcW w:w="1560" w:type="dxa"/>
            <w:vAlign w:val="center"/>
          </w:tcPr>
          <w:p w14:paraId="0C5A4462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Integridad de relaciones</w:t>
            </w:r>
          </w:p>
        </w:tc>
        <w:tc>
          <w:tcPr>
            <w:tcW w:w="1984" w:type="dxa"/>
            <w:vAlign w:val="center"/>
          </w:tcPr>
          <w:p w14:paraId="7DFE1AF8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Producto con notas y orden vinculada a usuario</w:t>
            </w:r>
          </w:p>
        </w:tc>
        <w:tc>
          <w:tcPr>
            <w:tcW w:w="3402" w:type="dxa"/>
            <w:vAlign w:val="center"/>
          </w:tcPr>
          <w:p w14:paraId="185DA537" w14:textId="28081A50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No se generan referencias huérfanas</w:t>
            </w:r>
            <w:r w:rsidR="00AC3CD8">
              <w:rPr>
                <w:rFonts w:ascii="Arial" w:hAnsi="Arial" w:cs="Arial"/>
                <w:sz w:val="20"/>
                <w:szCs w:val="20"/>
              </w:rPr>
              <w:t xml:space="preserve"> y</w:t>
            </w:r>
            <w:r w:rsidRPr="0049129E">
              <w:rPr>
                <w:rFonts w:ascii="Arial" w:hAnsi="Arial" w:cs="Arial"/>
                <w:sz w:val="20"/>
                <w:szCs w:val="20"/>
              </w:rPr>
              <w:t xml:space="preserve"> datos se mantienen consistentes.</w:t>
            </w:r>
          </w:p>
        </w:tc>
        <w:tc>
          <w:tcPr>
            <w:tcW w:w="1230" w:type="dxa"/>
            <w:vAlign w:val="center"/>
          </w:tcPr>
          <w:p w14:paraId="5B97F20A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P2</w:t>
            </w:r>
          </w:p>
        </w:tc>
      </w:tr>
      <w:tr w:rsidR="0060658D" w:rsidRPr="00732395" w14:paraId="2930E0F0" w14:textId="77777777" w:rsidTr="0049129E">
        <w:trPr>
          <w:jc w:val="center"/>
        </w:trPr>
        <w:tc>
          <w:tcPr>
            <w:tcW w:w="897" w:type="dxa"/>
            <w:shd w:val="clear" w:color="auto" w:fill="F3F6F9"/>
            <w:vAlign w:val="center"/>
          </w:tcPr>
          <w:p w14:paraId="39C6C4FF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CP-30</w:t>
            </w:r>
          </w:p>
        </w:tc>
        <w:tc>
          <w:tcPr>
            <w:tcW w:w="1843" w:type="dxa"/>
            <w:shd w:val="clear" w:color="auto" w:fill="F3F6F9"/>
            <w:vAlign w:val="center"/>
          </w:tcPr>
          <w:p w14:paraId="19803A23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RF5 / integración</w:t>
            </w:r>
          </w:p>
        </w:tc>
        <w:tc>
          <w:tcPr>
            <w:tcW w:w="1560" w:type="dxa"/>
            <w:shd w:val="clear" w:color="auto" w:fill="F3F6F9"/>
            <w:vAlign w:val="center"/>
          </w:tcPr>
          <w:p w14:paraId="67431FD6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Retorno repetido de pago</w:t>
            </w:r>
          </w:p>
        </w:tc>
        <w:tc>
          <w:tcPr>
            <w:tcW w:w="1984" w:type="dxa"/>
            <w:shd w:val="clear" w:color="auto" w:fill="F3F6F9"/>
            <w:vAlign w:val="center"/>
          </w:tcPr>
          <w:p w14:paraId="15294DC1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 xml:space="preserve">Repetir retorno/notificación </w:t>
            </w:r>
            <w:proofErr w:type="spellStart"/>
            <w:r w:rsidRPr="0049129E">
              <w:rPr>
                <w:rFonts w:ascii="Arial" w:hAnsi="Arial" w:cs="Arial"/>
                <w:sz w:val="20"/>
                <w:szCs w:val="20"/>
              </w:rPr>
              <w:t>sandbox</w:t>
            </w:r>
            <w:proofErr w:type="spellEnd"/>
            <w:r w:rsidRPr="0049129E">
              <w:rPr>
                <w:rFonts w:ascii="Arial" w:hAnsi="Arial" w:cs="Arial"/>
                <w:sz w:val="20"/>
                <w:szCs w:val="20"/>
              </w:rPr>
              <w:t xml:space="preserve"> si el proveedor lo permite</w:t>
            </w:r>
          </w:p>
        </w:tc>
        <w:tc>
          <w:tcPr>
            <w:tcW w:w="3402" w:type="dxa"/>
            <w:shd w:val="clear" w:color="auto" w:fill="F3F6F9"/>
            <w:vAlign w:val="center"/>
          </w:tcPr>
          <w:p w14:paraId="6C98A600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No se duplica orden ni se descuenta stock más de una vez.</w:t>
            </w:r>
          </w:p>
        </w:tc>
        <w:tc>
          <w:tcPr>
            <w:tcW w:w="1230" w:type="dxa"/>
            <w:shd w:val="clear" w:color="auto" w:fill="F3F6F9"/>
            <w:vAlign w:val="center"/>
          </w:tcPr>
          <w:p w14:paraId="37253361" w14:textId="77777777" w:rsidR="0060658D" w:rsidRPr="0049129E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9129E">
              <w:rPr>
                <w:rFonts w:ascii="Arial" w:hAnsi="Arial" w:cs="Arial"/>
                <w:sz w:val="20"/>
                <w:szCs w:val="20"/>
              </w:rPr>
              <w:t>P1</w:t>
            </w:r>
          </w:p>
        </w:tc>
      </w:tr>
    </w:tbl>
    <w:p w14:paraId="533222B7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456AA3EB" w14:textId="77777777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br w:type="page"/>
      </w:r>
    </w:p>
    <w:p w14:paraId="271F3541" w14:textId="77777777" w:rsidR="0060658D" w:rsidRPr="00AC3CD8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40" w:name="_Toc244149427"/>
      <w:r w:rsidRPr="00AC3CD8">
        <w:rPr>
          <w:rFonts w:ascii="Arial" w:hAnsi="Arial" w:cs="Arial"/>
          <w:color w:val="auto"/>
          <w:sz w:val="22"/>
          <w:szCs w:val="22"/>
        </w:rPr>
        <w:lastRenderedPageBreak/>
        <w:t xml:space="preserve">Anexo B. Prueba de rendimiento de </w:t>
      </w:r>
      <w:proofErr w:type="spellStart"/>
      <w:r w:rsidRPr="00AC3CD8">
        <w:rPr>
          <w:rFonts w:ascii="Arial" w:hAnsi="Arial" w:cs="Arial"/>
          <w:color w:val="auto"/>
          <w:sz w:val="22"/>
          <w:szCs w:val="22"/>
        </w:rPr>
        <w:t>Essenzia</w:t>
      </w:r>
      <w:proofErr w:type="spellEnd"/>
      <w:r w:rsidRPr="00AC3CD8">
        <w:rPr>
          <w:rFonts w:ascii="Arial" w:hAnsi="Arial" w:cs="Arial"/>
          <w:color w:val="auto"/>
          <w:sz w:val="22"/>
          <w:szCs w:val="22"/>
        </w:rPr>
        <w:t xml:space="preserve"> Match</w:t>
      </w:r>
      <w:bookmarkEnd w:id="40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416"/>
      </w:tblGrid>
      <w:tr w:rsidR="0060658D" w:rsidRPr="00732395" w14:paraId="544A915B" w14:textId="77777777">
        <w:trPr>
          <w:jc w:val="center"/>
        </w:trPr>
        <w:tc>
          <w:tcPr>
            <w:tcW w:w="2088" w:type="dxa"/>
            <w:shd w:val="clear" w:color="auto" w:fill="203864"/>
            <w:vAlign w:val="center"/>
          </w:tcPr>
          <w:p w14:paraId="734AD20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Elemento</w:t>
            </w:r>
          </w:p>
        </w:tc>
        <w:tc>
          <w:tcPr>
            <w:tcW w:w="7416" w:type="dxa"/>
            <w:shd w:val="clear" w:color="auto" w:fill="203864"/>
            <w:vAlign w:val="center"/>
          </w:tcPr>
          <w:p w14:paraId="186776F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Definición</w:t>
            </w:r>
          </w:p>
        </w:tc>
      </w:tr>
      <w:tr w:rsidR="0060658D" w:rsidRPr="00732395" w14:paraId="51190E71" w14:textId="77777777">
        <w:trPr>
          <w:jc w:val="center"/>
        </w:trPr>
        <w:tc>
          <w:tcPr>
            <w:tcW w:w="2088" w:type="dxa"/>
            <w:vAlign w:val="center"/>
          </w:tcPr>
          <w:p w14:paraId="4BB7246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Objetivo</w:t>
            </w:r>
          </w:p>
        </w:tc>
        <w:tc>
          <w:tcPr>
            <w:tcW w:w="7416" w:type="dxa"/>
            <w:vAlign w:val="center"/>
          </w:tcPr>
          <w:p w14:paraId="4BFD57A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Verificar que la lista de recomendaciones se cargue en un tiempo no superior a 2 segundos tras finalizar el cuestionario.</w:t>
            </w:r>
          </w:p>
        </w:tc>
      </w:tr>
      <w:tr w:rsidR="0060658D" w:rsidRPr="00732395" w14:paraId="33DD92C4" w14:textId="77777777">
        <w:trPr>
          <w:jc w:val="center"/>
        </w:trPr>
        <w:tc>
          <w:tcPr>
            <w:tcW w:w="2088" w:type="dxa"/>
            <w:shd w:val="clear" w:color="auto" w:fill="F3F6F9"/>
            <w:vAlign w:val="center"/>
          </w:tcPr>
          <w:p w14:paraId="494BDE4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Precondiciones</w:t>
            </w:r>
          </w:p>
        </w:tc>
        <w:tc>
          <w:tcPr>
            <w:tcW w:w="7416" w:type="dxa"/>
            <w:shd w:val="clear" w:color="auto" w:fill="F3F6F9"/>
            <w:vAlign w:val="center"/>
          </w:tcPr>
          <w:p w14:paraId="7E9BA38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Ambiente estable; catálogo cargado; versión identificada; navegador y red registrados.</w:t>
            </w:r>
          </w:p>
        </w:tc>
      </w:tr>
      <w:tr w:rsidR="0060658D" w:rsidRPr="00732395" w14:paraId="7E5510B8" w14:textId="77777777">
        <w:trPr>
          <w:jc w:val="center"/>
        </w:trPr>
        <w:tc>
          <w:tcPr>
            <w:tcW w:w="2088" w:type="dxa"/>
            <w:vAlign w:val="center"/>
          </w:tcPr>
          <w:p w14:paraId="5654348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Procedimiento</w:t>
            </w:r>
          </w:p>
        </w:tc>
        <w:tc>
          <w:tcPr>
            <w:tcW w:w="7416" w:type="dxa"/>
            <w:vAlign w:val="center"/>
          </w:tcPr>
          <w:p w14:paraId="776F27C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1) Iniciar cronómetro/medición al enviar la última respuesta. 2) Detener al visualizar resultados completos. 3) Repetir 10 veces con el mismo perfil. 4) Registrar cada tiempo. 5) Repetir con perfiles distintos.</w:t>
            </w:r>
          </w:p>
        </w:tc>
      </w:tr>
      <w:tr w:rsidR="0060658D" w:rsidRPr="00732395" w14:paraId="17DEB01A" w14:textId="77777777">
        <w:trPr>
          <w:jc w:val="center"/>
        </w:trPr>
        <w:tc>
          <w:tcPr>
            <w:tcW w:w="2088" w:type="dxa"/>
            <w:shd w:val="clear" w:color="auto" w:fill="F3F6F9"/>
            <w:vAlign w:val="center"/>
          </w:tcPr>
          <w:p w14:paraId="206F5B8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Criterio de aceptación</w:t>
            </w:r>
          </w:p>
        </w:tc>
        <w:tc>
          <w:tcPr>
            <w:tcW w:w="7416" w:type="dxa"/>
            <w:shd w:val="clear" w:color="auto" w:fill="F3F6F9"/>
            <w:vAlign w:val="center"/>
          </w:tcPr>
          <w:p w14:paraId="6B18220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Cada ejecución debe evaluarse contra el umbral ≤2 s; registrar promedio, mínimo, máximo y cantidad de ejecuciones que cumplen. Cualquier incumplimiento se registra como defecto o desviación.</w:t>
            </w:r>
          </w:p>
        </w:tc>
      </w:tr>
      <w:tr w:rsidR="0060658D" w:rsidRPr="00732395" w14:paraId="2A9AFF9F" w14:textId="77777777">
        <w:trPr>
          <w:jc w:val="center"/>
        </w:trPr>
        <w:tc>
          <w:tcPr>
            <w:tcW w:w="2088" w:type="dxa"/>
            <w:vAlign w:val="center"/>
          </w:tcPr>
          <w:p w14:paraId="5516A09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732395">
              <w:rPr>
                <w:rFonts w:ascii="Arial" w:hAnsi="Arial" w:cs="Arial"/>
                <w:sz w:val="22"/>
              </w:rPr>
              <w:t>Datos a registrar</w:t>
            </w:r>
            <w:proofErr w:type="gramEnd"/>
          </w:p>
        </w:tc>
        <w:tc>
          <w:tcPr>
            <w:tcW w:w="7416" w:type="dxa"/>
            <w:vAlign w:val="center"/>
          </w:tcPr>
          <w:p w14:paraId="601BEE8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Fecha/hora, versión, navegador, ambiente, perfil de respuestas, tiempo en segundos, error/observación y estado.</w:t>
            </w:r>
          </w:p>
        </w:tc>
      </w:tr>
      <w:tr w:rsidR="0060658D" w:rsidRPr="00732395" w14:paraId="0A689DEE" w14:textId="77777777">
        <w:trPr>
          <w:jc w:val="center"/>
        </w:trPr>
        <w:tc>
          <w:tcPr>
            <w:tcW w:w="2088" w:type="dxa"/>
            <w:shd w:val="clear" w:color="auto" w:fill="F3F6F9"/>
            <w:vAlign w:val="center"/>
          </w:tcPr>
          <w:p w14:paraId="174D484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Limitaciones</w:t>
            </w:r>
          </w:p>
        </w:tc>
        <w:tc>
          <w:tcPr>
            <w:tcW w:w="7416" w:type="dxa"/>
            <w:shd w:val="clear" w:color="auto" w:fill="F3F6F9"/>
            <w:vAlign w:val="center"/>
          </w:tcPr>
          <w:p w14:paraId="0ADAE3F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La medición desde navegador incluye red y renderizado; se anotará si la medición es total de extremo a extremo o solo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backend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>. Las condiciones de hosting gratuito pueden afectar la repetibilidad.</w:t>
            </w:r>
          </w:p>
        </w:tc>
      </w:tr>
    </w:tbl>
    <w:p w14:paraId="407E0F93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3F2842DC" w14:textId="77777777" w:rsidR="0060658D" w:rsidRPr="00AC3CD8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41" w:name="_Toc244149428"/>
      <w:r w:rsidRPr="00AC3CD8">
        <w:rPr>
          <w:rFonts w:ascii="Arial" w:hAnsi="Arial" w:cs="Arial"/>
          <w:color w:val="auto"/>
          <w:sz w:val="22"/>
          <w:szCs w:val="22"/>
        </w:rPr>
        <w:t>Anexo C. Pruebas de seguridad y control de acceso</w:t>
      </w:r>
      <w:bookmarkEnd w:id="41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1728"/>
        <w:gridCol w:w="3600"/>
        <w:gridCol w:w="3168"/>
      </w:tblGrid>
      <w:tr w:rsidR="0060658D" w:rsidRPr="00732395" w14:paraId="5706D82F" w14:textId="77777777">
        <w:trPr>
          <w:jc w:val="center"/>
        </w:trPr>
        <w:tc>
          <w:tcPr>
            <w:tcW w:w="1008" w:type="dxa"/>
            <w:shd w:val="clear" w:color="auto" w:fill="203864"/>
            <w:vAlign w:val="center"/>
          </w:tcPr>
          <w:p w14:paraId="0699BE3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ID</w:t>
            </w:r>
          </w:p>
        </w:tc>
        <w:tc>
          <w:tcPr>
            <w:tcW w:w="1728" w:type="dxa"/>
            <w:shd w:val="clear" w:color="auto" w:fill="203864"/>
            <w:vAlign w:val="center"/>
          </w:tcPr>
          <w:p w14:paraId="532280E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Control</w:t>
            </w:r>
          </w:p>
        </w:tc>
        <w:tc>
          <w:tcPr>
            <w:tcW w:w="3600" w:type="dxa"/>
            <w:shd w:val="clear" w:color="auto" w:fill="203864"/>
            <w:vAlign w:val="center"/>
          </w:tcPr>
          <w:p w14:paraId="6DB8A1C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Procedimiento resumido</w:t>
            </w:r>
          </w:p>
        </w:tc>
        <w:tc>
          <w:tcPr>
            <w:tcW w:w="3168" w:type="dxa"/>
            <w:shd w:val="clear" w:color="auto" w:fill="203864"/>
            <w:vAlign w:val="center"/>
          </w:tcPr>
          <w:p w14:paraId="5F22D9B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Criterio esperado</w:t>
            </w:r>
          </w:p>
        </w:tc>
      </w:tr>
      <w:tr w:rsidR="0060658D" w:rsidRPr="00732395" w14:paraId="24D24BC0" w14:textId="77777777">
        <w:trPr>
          <w:jc w:val="center"/>
        </w:trPr>
        <w:tc>
          <w:tcPr>
            <w:tcW w:w="1008" w:type="dxa"/>
            <w:vAlign w:val="center"/>
          </w:tcPr>
          <w:p w14:paraId="3CA05E5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SEC-01</w:t>
            </w:r>
          </w:p>
        </w:tc>
        <w:tc>
          <w:tcPr>
            <w:tcW w:w="1728" w:type="dxa"/>
            <w:vAlign w:val="center"/>
          </w:tcPr>
          <w:p w14:paraId="6F4FEC3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Autenticación</w:t>
            </w:r>
          </w:p>
        </w:tc>
        <w:tc>
          <w:tcPr>
            <w:tcW w:w="3600" w:type="dxa"/>
            <w:vAlign w:val="center"/>
          </w:tcPr>
          <w:p w14:paraId="68261E8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Probar usuario/contraseña válidos e inválidos.</w:t>
            </w:r>
          </w:p>
        </w:tc>
        <w:tc>
          <w:tcPr>
            <w:tcW w:w="3168" w:type="dxa"/>
            <w:vAlign w:val="center"/>
          </w:tcPr>
          <w:p w14:paraId="196DD00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Solo credenciales válidas permiten acceder.</w:t>
            </w:r>
          </w:p>
        </w:tc>
      </w:tr>
      <w:tr w:rsidR="0060658D" w:rsidRPr="00732395" w14:paraId="7074CFF7" w14:textId="77777777">
        <w:trPr>
          <w:jc w:val="center"/>
        </w:trPr>
        <w:tc>
          <w:tcPr>
            <w:tcW w:w="1008" w:type="dxa"/>
            <w:shd w:val="clear" w:color="auto" w:fill="F3F6F9"/>
            <w:vAlign w:val="center"/>
          </w:tcPr>
          <w:p w14:paraId="32B0C8D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SEC-02</w:t>
            </w:r>
          </w:p>
        </w:tc>
        <w:tc>
          <w:tcPr>
            <w:tcW w:w="1728" w:type="dxa"/>
            <w:shd w:val="clear" w:color="auto" w:fill="F3F6F9"/>
            <w:vAlign w:val="center"/>
          </w:tcPr>
          <w:p w14:paraId="43167E0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Autorización por rol</w:t>
            </w:r>
          </w:p>
        </w:tc>
        <w:tc>
          <w:tcPr>
            <w:tcW w:w="3600" w:type="dxa"/>
            <w:shd w:val="clear" w:color="auto" w:fill="F3F6F9"/>
            <w:vAlign w:val="center"/>
          </w:tcPr>
          <w:p w14:paraId="50EDD82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Intentar abrir funciones administrativas con sesión de cliente.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4F89B1B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Acceso denegado en interfaz y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backend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>.</w:t>
            </w:r>
          </w:p>
        </w:tc>
      </w:tr>
      <w:tr w:rsidR="0060658D" w:rsidRPr="00732395" w14:paraId="74640A89" w14:textId="77777777">
        <w:trPr>
          <w:jc w:val="center"/>
        </w:trPr>
        <w:tc>
          <w:tcPr>
            <w:tcW w:w="1008" w:type="dxa"/>
            <w:vAlign w:val="center"/>
          </w:tcPr>
          <w:p w14:paraId="4C5B1FE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SEC-03</w:t>
            </w:r>
          </w:p>
        </w:tc>
        <w:tc>
          <w:tcPr>
            <w:tcW w:w="1728" w:type="dxa"/>
            <w:vAlign w:val="center"/>
          </w:tcPr>
          <w:p w14:paraId="5EE4C83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Sesión/token</w:t>
            </w:r>
          </w:p>
        </w:tc>
        <w:tc>
          <w:tcPr>
            <w:tcW w:w="3600" w:type="dxa"/>
            <w:vAlign w:val="center"/>
          </w:tcPr>
          <w:p w14:paraId="09E1251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Probar token ausente, inválido o expirado cuando aplique.</w:t>
            </w:r>
          </w:p>
        </w:tc>
        <w:tc>
          <w:tcPr>
            <w:tcW w:w="3168" w:type="dxa"/>
            <w:vAlign w:val="center"/>
          </w:tcPr>
          <w:p w14:paraId="1D58D80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Operación protegida rechazada y sesión manejada de forma segura.</w:t>
            </w:r>
          </w:p>
        </w:tc>
      </w:tr>
      <w:tr w:rsidR="0060658D" w:rsidRPr="00732395" w14:paraId="688129B3" w14:textId="77777777">
        <w:trPr>
          <w:jc w:val="center"/>
        </w:trPr>
        <w:tc>
          <w:tcPr>
            <w:tcW w:w="1008" w:type="dxa"/>
            <w:shd w:val="clear" w:color="auto" w:fill="F3F6F9"/>
            <w:vAlign w:val="center"/>
          </w:tcPr>
          <w:p w14:paraId="3CF517F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SEC-04</w:t>
            </w:r>
          </w:p>
        </w:tc>
        <w:tc>
          <w:tcPr>
            <w:tcW w:w="1728" w:type="dxa"/>
            <w:shd w:val="clear" w:color="auto" w:fill="F3F6F9"/>
            <w:vAlign w:val="center"/>
          </w:tcPr>
          <w:p w14:paraId="21A6263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Contraseñas</w:t>
            </w:r>
          </w:p>
        </w:tc>
        <w:tc>
          <w:tcPr>
            <w:tcW w:w="3600" w:type="dxa"/>
            <w:shd w:val="clear" w:color="auto" w:fill="F3F6F9"/>
            <w:vAlign w:val="center"/>
          </w:tcPr>
          <w:p w14:paraId="7E15F07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Revisar almacenamiento de una cuenta de prueba.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2AB7CEB1" w14:textId="2D7F51C9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No se almacenan contraseñas en texto plano</w:t>
            </w:r>
            <w:r w:rsidR="00AC3CD8">
              <w:rPr>
                <w:rFonts w:ascii="Arial" w:hAnsi="Arial" w:cs="Arial"/>
                <w:sz w:val="22"/>
              </w:rPr>
              <w:t>.</w:t>
            </w:r>
          </w:p>
        </w:tc>
      </w:tr>
      <w:tr w:rsidR="0060658D" w:rsidRPr="00732395" w14:paraId="7EE621EF" w14:textId="77777777">
        <w:trPr>
          <w:jc w:val="center"/>
        </w:trPr>
        <w:tc>
          <w:tcPr>
            <w:tcW w:w="1008" w:type="dxa"/>
            <w:vAlign w:val="center"/>
          </w:tcPr>
          <w:p w14:paraId="3E29AA3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SEC-05</w:t>
            </w:r>
          </w:p>
        </w:tc>
        <w:tc>
          <w:tcPr>
            <w:tcW w:w="1728" w:type="dxa"/>
            <w:vAlign w:val="center"/>
          </w:tcPr>
          <w:p w14:paraId="5F73F94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HTTPS</w:t>
            </w:r>
          </w:p>
        </w:tc>
        <w:tc>
          <w:tcPr>
            <w:tcW w:w="3600" w:type="dxa"/>
            <w:vAlign w:val="center"/>
          </w:tcPr>
          <w:p w14:paraId="7F2F68A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Acceder al entorno publicado y revisar redirecciones/transporte.</w:t>
            </w:r>
          </w:p>
        </w:tc>
        <w:tc>
          <w:tcPr>
            <w:tcW w:w="3168" w:type="dxa"/>
            <w:vAlign w:val="center"/>
          </w:tcPr>
          <w:p w14:paraId="58CE56D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 fuerza HTTPS en el ambiente publicado.</w:t>
            </w:r>
          </w:p>
        </w:tc>
      </w:tr>
      <w:tr w:rsidR="0060658D" w:rsidRPr="00732395" w14:paraId="1E81377E" w14:textId="77777777">
        <w:trPr>
          <w:jc w:val="center"/>
        </w:trPr>
        <w:tc>
          <w:tcPr>
            <w:tcW w:w="1008" w:type="dxa"/>
            <w:shd w:val="clear" w:color="auto" w:fill="F3F6F9"/>
            <w:vAlign w:val="center"/>
          </w:tcPr>
          <w:p w14:paraId="5DB0D7F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SEC-06</w:t>
            </w:r>
          </w:p>
        </w:tc>
        <w:tc>
          <w:tcPr>
            <w:tcW w:w="1728" w:type="dxa"/>
            <w:shd w:val="clear" w:color="auto" w:fill="F3F6F9"/>
            <w:vAlign w:val="center"/>
          </w:tcPr>
          <w:p w14:paraId="645B030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Secretos</w:t>
            </w:r>
          </w:p>
        </w:tc>
        <w:tc>
          <w:tcPr>
            <w:tcW w:w="3600" w:type="dxa"/>
            <w:shd w:val="clear" w:color="auto" w:fill="F3F6F9"/>
            <w:vAlign w:val="center"/>
          </w:tcPr>
          <w:p w14:paraId="128F7ED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Inspeccionar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frontend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compilado y repositorio/configuración.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260164B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No se exponen claves privadas ni secretos de pasarela.</w:t>
            </w:r>
          </w:p>
        </w:tc>
      </w:tr>
      <w:tr w:rsidR="0060658D" w:rsidRPr="00732395" w14:paraId="77855152" w14:textId="77777777">
        <w:trPr>
          <w:jc w:val="center"/>
        </w:trPr>
        <w:tc>
          <w:tcPr>
            <w:tcW w:w="1008" w:type="dxa"/>
            <w:vAlign w:val="center"/>
          </w:tcPr>
          <w:p w14:paraId="5E3A980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SEC-07</w:t>
            </w:r>
          </w:p>
        </w:tc>
        <w:tc>
          <w:tcPr>
            <w:tcW w:w="1728" w:type="dxa"/>
            <w:vAlign w:val="center"/>
          </w:tcPr>
          <w:p w14:paraId="08E7AB7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Validación de entradas</w:t>
            </w:r>
          </w:p>
        </w:tc>
        <w:tc>
          <w:tcPr>
            <w:tcW w:w="3600" w:type="dxa"/>
            <w:vAlign w:val="center"/>
          </w:tcPr>
          <w:p w14:paraId="3AAA13C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Enviar campos inválidos a través de interfaz y API.</w:t>
            </w:r>
          </w:p>
        </w:tc>
        <w:tc>
          <w:tcPr>
            <w:tcW w:w="3168" w:type="dxa"/>
            <w:vAlign w:val="center"/>
          </w:tcPr>
          <w:p w14:paraId="29C4A1F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732395">
              <w:rPr>
                <w:rFonts w:ascii="Arial" w:hAnsi="Arial" w:cs="Arial"/>
                <w:sz w:val="22"/>
              </w:rPr>
              <w:t>Backend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valida entradas y rechaza datos no permitidos sin error interno expuesto.</w:t>
            </w:r>
          </w:p>
        </w:tc>
      </w:tr>
      <w:tr w:rsidR="0060658D" w:rsidRPr="00732395" w14:paraId="310075C6" w14:textId="77777777">
        <w:trPr>
          <w:jc w:val="center"/>
        </w:trPr>
        <w:tc>
          <w:tcPr>
            <w:tcW w:w="1008" w:type="dxa"/>
            <w:shd w:val="clear" w:color="auto" w:fill="F3F6F9"/>
            <w:vAlign w:val="center"/>
          </w:tcPr>
          <w:p w14:paraId="508DAE8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SEC-08</w:t>
            </w:r>
          </w:p>
        </w:tc>
        <w:tc>
          <w:tcPr>
            <w:tcW w:w="1728" w:type="dxa"/>
            <w:shd w:val="clear" w:color="auto" w:fill="F3F6F9"/>
            <w:vAlign w:val="center"/>
          </w:tcPr>
          <w:p w14:paraId="666D2EB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732395">
              <w:rPr>
                <w:rFonts w:ascii="Arial" w:hAnsi="Arial" w:cs="Arial"/>
                <w:sz w:val="22"/>
              </w:rPr>
              <w:t>Checkout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externo</w:t>
            </w:r>
          </w:p>
        </w:tc>
        <w:tc>
          <w:tcPr>
            <w:tcW w:w="3600" w:type="dxa"/>
            <w:shd w:val="clear" w:color="auto" w:fill="F3F6F9"/>
            <w:vAlign w:val="center"/>
          </w:tcPr>
          <w:p w14:paraId="05A5C26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Verificar que el pago se deriva a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sandbox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>/proveedor externo.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431FAB6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732395">
              <w:rPr>
                <w:rFonts w:ascii="Arial" w:hAnsi="Arial" w:cs="Arial"/>
                <w:sz w:val="22"/>
              </w:rPr>
              <w:t>Essenzia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no procesa ni almacena directamente datos sensibles de tarjeta.</w:t>
            </w:r>
          </w:p>
        </w:tc>
      </w:tr>
    </w:tbl>
    <w:p w14:paraId="79B30C76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64F1FB68" w14:textId="77777777" w:rsidR="0060658D" w:rsidRPr="00AC3CD8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42" w:name="_Toc244149429"/>
      <w:r w:rsidRPr="00AC3CD8">
        <w:rPr>
          <w:rFonts w:ascii="Arial" w:hAnsi="Arial" w:cs="Arial"/>
          <w:color w:val="auto"/>
          <w:sz w:val="22"/>
          <w:szCs w:val="22"/>
        </w:rPr>
        <w:lastRenderedPageBreak/>
        <w:t>Anexo D. Matriz de riesgos de pruebas</w:t>
      </w:r>
      <w:bookmarkEnd w:id="42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3168"/>
        <w:gridCol w:w="1800"/>
        <w:gridCol w:w="3456"/>
      </w:tblGrid>
      <w:tr w:rsidR="0060658D" w:rsidRPr="00732395" w14:paraId="1B927BF7" w14:textId="77777777">
        <w:trPr>
          <w:jc w:val="center"/>
        </w:trPr>
        <w:tc>
          <w:tcPr>
            <w:tcW w:w="1080" w:type="dxa"/>
            <w:shd w:val="clear" w:color="auto" w:fill="203864"/>
            <w:vAlign w:val="center"/>
          </w:tcPr>
          <w:p w14:paraId="3246BE6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ID matriz</w:t>
            </w:r>
          </w:p>
        </w:tc>
        <w:tc>
          <w:tcPr>
            <w:tcW w:w="3168" w:type="dxa"/>
            <w:shd w:val="clear" w:color="auto" w:fill="203864"/>
            <w:vAlign w:val="center"/>
          </w:tcPr>
          <w:p w14:paraId="5F02D49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Riesgo</w:t>
            </w:r>
          </w:p>
        </w:tc>
        <w:tc>
          <w:tcPr>
            <w:tcW w:w="1800" w:type="dxa"/>
            <w:shd w:val="clear" w:color="auto" w:fill="203864"/>
            <w:vAlign w:val="center"/>
          </w:tcPr>
          <w:p w14:paraId="0AA2DC5C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Valor informado</w:t>
            </w:r>
          </w:p>
        </w:tc>
        <w:tc>
          <w:tcPr>
            <w:tcW w:w="3456" w:type="dxa"/>
            <w:shd w:val="clear" w:color="auto" w:fill="203864"/>
            <w:vAlign w:val="center"/>
          </w:tcPr>
          <w:p w14:paraId="24EC62A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b/>
                <w:color w:val="FFFFFF"/>
                <w:sz w:val="22"/>
              </w:rPr>
              <w:t>Acción de prueba / mitigación</w:t>
            </w:r>
          </w:p>
        </w:tc>
      </w:tr>
      <w:tr w:rsidR="0060658D" w:rsidRPr="00732395" w14:paraId="3BE7D9E3" w14:textId="77777777">
        <w:trPr>
          <w:jc w:val="center"/>
        </w:trPr>
        <w:tc>
          <w:tcPr>
            <w:tcW w:w="1080" w:type="dxa"/>
            <w:vAlign w:val="center"/>
          </w:tcPr>
          <w:p w14:paraId="5DAA628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R3</w:t>
            </w:r>
          </w:p>
        </w:tc>
        <w:tc>
          <w:tcPr>
            <w:tcW w:w="3168" w:type="dxa"/>
            <w:vAlign w:val="center"/>
          </w:tcPr>
          <w:p w14:paraId="6C92F74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Complejidad de integración de pasarela de pagos</w:t>
            </w:r>
          </w:p>
        </w:tc>
        <w:tc>
          <w:tcPr>
            <w:tcW w:w="1800" w:type="dxa"/>
            <w:vAlign w:val="center"/>
          </w:tcPr>
          <w:p w14:paraId="5D24A8D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Media / Alta (magnitud 6)</w:t>
            </w:r>
          </w:p>
        </w:tc>
        <w:tc>
          <w:tcPr>
            <w:tcW w:w="3456" w:type="dxa"/>
            <w:vAlign w:val="center"/>
          </w:tcPr>
          <w:p w14:paraId="626E48B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Probar estados de transacción en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sandbox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y validar orden/stock en cada estado.</w:t>
            </w:r>
          </w:p>
        </w:tc>
      </w:tr>
      <w:tr w:rsidR="0060658D" w:rsidRPr="00732395" w14:paraId="12F69143" w14:textId="77777777">
        <w:trPr>
          <w:jc w:val="center"/>
        </w:trPr>
        <w:tc>
          <w:tcPr>
            <w:tcW w:w="1080" w:type="dxa"/>
            <w:shd w:val="clear" w:color="auto" w:fill="F3F6F9"/>
            <w:vAlign w:val="center"/>
          </w:tcPr>
          <w:p w14:paraId="489EB1A8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R4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0B124BD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Calibración imprecisa de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Essenzia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Match</w:t>
            </w:r>
          </w:p>
        </w:tc>
        <w:tc>
          <w:tcPr>
            <w:tcW w:w="1800" w:type="dxa"/>
            <w:shd w:val="clear" w:color="auto" w:fill="F3F6F9"/>
            <w:vAlign w:val="center"/>
          </w:tcPr>
          <w:p w14:paraId="57F4D185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Media / Media (magnitud 4)</w:t>
            </w:r>
          </w:p>
        </w:tc>
        <w:tc>
          <w:tcPr>
            <w:tcW w:w="3456" w:type="dxa"/>
            <w:shd w:val="clear" w:color="auto" w:fill="F3F6F9"/>
            <w:vAlign w:val="center"/>
          </w:tcPr>
          <w:p w14:paraId="6616C7A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Probar perfiles contrastantes; recoger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feedback</w:t>
            </w:r>
            <w:proofErr w:type="spellEnd"/>
            <w:r w:rsidRPr="00732395">
              <w:rPr>
                <w:rFonts w:ascii="Arial" w:hAnsi="Arial" w:cs="Arial"/>
                <w:sz w:val="22"/>
              </w:rPr>
              <w:t xml:space="preserve"> cualitativo y documentar limitaciones de datos históricos.</w:t>
            </w:r>
          </w:p>
        </w:tc>
      </w:tr>
      <w:tr w:rsidR="0060658D" w:rsidRPr="00732395" w14:paraId="560E5F1E" w14:textId="77777777">
        <w:trPr>
          <w:jc w:val="center"/>
        </w:trPr>
        <w:tc>
          <w:tcPr>
            <w:tcW w:w="1080" w:type="dxa"/>
            <w:vAlign w:val="center"/>
          </w:tcPr>
          <w:p w14:paraId="182F7C47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R5</w:t>
            </w:r>
          </w:p>
        </w:tc>
        <w:tc>
          <w:tcPr>
            <w:tcW w:w="3168" w:type="dxa"/>
            <w:vAlign w:val="center"/>
          </w:tcPr>
          <w:p w14:paraId="70BF6776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Modelado de notas y pirámides olfativas</w:t>
            </w:r>
          </w:p>
        </w:tc>
        <w:tc>
          <w:tcPr>
            <w:tcW w:w="1800" w:type="dxa"/>
            <w:vAlign w:val="center"/>
          </w:tcPr>
          <w:p w14:paraId="79F1187E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Media / Media (magnitud 4)</w:t>
            </w:r>
          </w:p>
        </w:tc>
        <w:tc>
          <w:tcPr>
            <w:tcW w:w="3456" w:type="dxa"/>
            <w:vAlign w:val="center"/>
          </w:tcPr>
          <w:p w14:paraId="3145991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Validar productos de prueba con notas de salida, corazón y fondo; comprobar consistencia del detalle.</w:t>
            </w:r>
          </w:p>
        </w:tc>
      </w:tr>
      <w:tr w:rsidR="0060658D" w:rsidRPr="00732395" w14:paraId="4530A1EF" w14:textId="77777777">
        <w:trPr>
          <w:jc w:val="center"/>
        </w:trPr>
        <w:tc>
          <w:tcPr>
            <w:tcW w:w="1080" w:type="dxa"/>
            <w:shd w:val="clear" w:color="auto" w:fill="F3F6F9"/>
            <w:vAlign w:val="center"/>
          </w:tcPr>
          <w:p w14:paraId="0063ED5A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R6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149534F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Limitaciones de hosting y base de datos gratuitos</w:t>
            </w:r>
          </w:p>
        </w:tc>
        <w:tc>
          <w:tcPr>
            <w:tcW w:w="1800" w:type="dxa"/>
            <w:shd w:val="clear" w:color="auto" w:fill="F3F6F9"/>
            <w:vAlign w:val="center"/>
          </w:tcPr>
          <w:p w14:paraId="3B1CD194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Alta / Media (magnitud 6)</w:t>
            </w:r>
          </w:p>
        </w:tc>
        <w:tc>
          <w:tcPr>
            <w:tcW w:w="3456" w:type="dxa"/>
            <w:shd w:val="clear" w:color="auto" w:fill="F3F6F9"/>
            <w:vAlign w:val="center"/>
          </w:tcPr>
          <w:p w14:paraId="5BA0DC4F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Monitorear recursos, registrar fallos y respaldar la base de datos antes de la demo.</w:t>
            </w:r>
          </w:p>
        </w:tc>
      </w:tr>
      <w:tr w:rsidR="0060658D" w:rsidRPr="00732395" w14:paraId="592773EA" w14:textId="77777777">
        <w:trPr>
          <w:jc w:val="center"/>
        </w:trPr>
        <w:tc>
          <w:tcPr>
            <w:tcW w:w="1080" w:type="dxa"/>
            <w:vAlign w:val="center"/>
          </w:tcPr>
          <w:p w14:paraId="75C1227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R8</w:t>
            </w:r>
          </w:p>
        </w:tc>
        <w:tc>
          <w:tcPr>
            <w:tcW w:w="3168" w:type="dxa"/>
            <w:vAlign w:val="center"/>
          </w:tcPr>
          <w:p w14:paraId="0D551F5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 xml:space="preserve">Vulnerabilidades en </w:t>
            </w:r>
            <w:proofErr w:type="spellStart"/>
            <w:r w:rsidRPr="00732395">
              <w:rPr>
                <w:rFonts w:ascii="Arial" w:hAnsi="Arial" w:cs="Arial"/>
                <w:sz w:val="22"/>
              </w:rPr>
              <w:t>checkout</w:t>
            </w:r>
            <w:proofErr w:type="spellEnd"/>
          </w:p>
        </w:tc>
        <w:tc>
          <w:tcPr>
            <w:tcW w:w="1800" w:type="dxa"/>
            <w:vAlign w:val="center"/>
          </w:tcPr>
          <w:p w14:paraId="15A0A8F9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Baja / Alta (magnitud 3)</w:t>
            </w:r>
          </w:p>
        </w:tc>
        <w:tc>
          <w:tcPr>
            <w:tcW w:w="3456" w:type="dxa"/>
            <w:vAlign w:val="center"/>
          </w:tcPr>
          <w:p w14:paraId="4F7F13CD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Revisar secretos, validación, sesión, HTTPS y separación de pasarela externa.</w:t>
            </w:r>
          </w:p>
        </w:tc>
      </w:tr>
      <w:tr w:rsidR="0060658D" w:rsidRPr="00732395" w14:paraId="4B9B32CE" w14:textId="77777777">
        <w:trPr>
          <w:jc w:val="center"/>
        </w:trPr>
        <w:tc>
          <w:tcPr>
            <w:tcW w:w="1080" w:type="dxa"/>
            <w:shd w:val="clear" w:color="auto" w:fill="F3F6F9"/>
            <w:vAlign w:val="center"/>
          </w:tcPr>
          <w:p w14:paraId="5996CD0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R9</w:t>
            </w:r>
          </w:p>
        </w:tc>
        <w:tc>
          <w:tcPr>
            <w:tcW w:w="3168" w:type="dxa"/>
            <w:shd w:val="clear" w:color="auto" w:fill="F3F6F9"/>
            <w:vAlign w:val="center"/>
          </w:tcPr>
          <w:p w14:paraId="0945149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Cobertura incompleta por plazos de QA</w:t>
            </w:r>
          </w:p>
        </w:tc>
        <w:tc>
          <w:tcPr>
            <w:tcW w:w="1800" w:type="dxa"/>
            <w:shd w:val="clear" w:color="auto" w:fill="F3F6F9"/>
            <w:vAlign w:val="center"/>
          </w:tcPr>
          <w:p w14:paraId="3A328B90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Alta / Media (magnitud 6)</w:t>
            </w:r>
          </w:p>
        </w:tc>
        <w:tc>
          <w:tcPr>
            <w:tcW w:w="3456" w:type="dxa"/>
            <w:shd w:val="clear" w:color="auto" w:fill="F3F6F9"/>
            <w:vAlign w:val="center"/>
          </w:tcPr>
          <w:p w14:paraId="4020F67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Priorizar P1/P2 y módulos críticos; ejecutar pruebas incrementalmente y documentar pendientes.</w:t>
            </w:r>
          </w:p>
        </w:tc>
      </w:tr>
      <w:tr w:rsidR="0060658D" w:rsidRPr="00732395" w14:paraId="1709F436" w14:textId="77777777">
        <w:trPr>
          <w:jc w:val="center"/>
        </w:trPr>
        <w:tc>
          <w:tcPr>
            <w:tcW w:w="1080" w:type="dxa"/>
            <w:vAlign w:val="center"/>
          </w:tcPr>
          <w:p w14:paraId="1BF8D5F1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R12</w:t>
            </w:r>
          </w:p>
        </w:tc>
        <w:tc>
          <w:tcPr>
            <w:tcW w:w="3168" w:type="dxa"/>
            <w:vAlign w:val="center"/>
          </w:tcPr>
          <w:p w14:paraId="34342E82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Incompatibilidad entre entornos de desarrollo</w:t>
            </w:r>
          </w:p>
        </w:tc>
        <w:tc>
          <w:tcPr>
            <w:tcW w:w="1800" w:type="dxa"/>
            <w:vAlign w:val="center"/>
          </w:tcPr>
          <w:p w14:paraId="50E8EE4B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Media / Baja (magnitud 2)</w:t>
            </w:r>
          </w:p>
        </w:tc>
        <w:tc>
          <w:tcPr>
            <w:tcW w:w="3456" w:type="dxa"/>
            <w:vAlign w:val="center"/>
          </w:tcPr>
          <w:p w14:paraId="130A8E83" w14:textId="77777777" w:rsidR="0060658D" w:rsidRPr="00732395" w:rsidRDefault="00000000" w:rsidP="00732395">
            <w:pPr>
              <w:spacing w:after="0" w:line="276" w:lineRule="auto"/>
              <w:jc w:val="both"/>
              <w:rPr>
                <w:rFonts w:ascii="Arial" w:hAnsi="Arial" w:cs="Arial"/>
                <w:sz w:val="22"/>
              </w:rPr>
            </w:pPr>
            <w:r w:rsidRPr="00732395">
              <w:rPr>
                <w:rFonts w:ascii="Arial" w:hAnsi="Arial" w:cs="Arial"/>
                <w:sz w:val="22"/>
              </w:rPr>
              <w:t>Registrar versiones y ejecutar pruebas cruzadas en los equipos disponibles.</w:t>
            </w:r>
          </w:p>
        </w:tc>
      </w:tr>
    </w:tbl>
    <w:p w14:paraId="73EA6D11" w14:textId="77777777" w:rsidR="0060658D" w:rsidRPr="00732395" w:rsidRDefault="0060658D" w:rsidP="00732395">
      <w:pPr>
        <w:spacing w:after="0"/>
        <w:jc w:val="both"/>
        <w:rPr>
          <w:rFonts w:ascii="Arial" w:hAnsi="Arial" w:cs="Arial"/>
          <w:sz w:val="22"/>
        </w:rPr>
      </w:pPr>
    </w:p>
    <w:p w14:paraId="036720E3" w14:textId="77777777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La matriz completa de riesgos del proyecto contiene además riesgos operacionales, de gestión y oportunidades. Este anexo selecciona aquellos con relación directa con la calidad, ejecución o validación del software; no reemplaza la planilla de riesgos original.</w:t>
      </w:r>
    </w:p>
    <w:p w14:paraId="266553BF" w14:textId="77777777" w:rsidR="0060658D" w:rsidRPr="00732395" w:rsidRDefault="00000000" w:rsidP="00732395">
      <w:pPr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br w:type="page"/>
      </w:r>
    </w:p>
    <w:p w14:paraId="184A9178" w14:textId="77777777" w:rsidR="0060658D" w:rsidRPr="00AC3CD8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43" w:name="_Toc244149430"/>
      <w:r w:rsidRPr="00AC3CD8">
        <w:rPr>
          <w:rFonts w:ascii="Arial" w:hAnsi="Arial" w:cs="Arial"/>
          <w:color w:val="auto"/>
          <w:sz w:val="22"/>
          <w:szCs w:val="22"/>
        </w:rPr>
        <w:lastRenderedPageBreak/>
        <w:t>Anexo E. Lista de verificación de cierre</w:t>
      </w:r>
      <w:bookmarkEnd w:id="43"/>
    </w:p>
    <w:p w14:paraId="7FBB5C37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Segoe UI Symbol" w:hAnsi="Segoe UI Symbol" w:cs="Segoe UI Symbol"/>
          <w:sz w:val="22"/>
        </w:rPr>
        <w:t>☐</w:t>
      </w:r>
      <w:r w:rsidRPr="00732395">
        <w:rPr>
          <w:rFonts w:ascii="Arial" w:hAnsi="Arial" w:cs="Arial"/>
          <w:sz w:val="22"/>
        </w:rPr>
        <w:t xml:space="preserve"> La versión probada y el ambiente están identificados.</w:t>
      </w:r>
    </w:p>
    <w:p w14:paraId="51CDAFF4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Segoe UI Symbol" w:hAnsi="Segoe UI Symbol" w:cs="Segoe UI Symbol"/>
          <w:sz w:val="22"/>
        </w:rPr>
        <w:t>☐</w:t>
      </w:r>
      <w:r w:rsidRPr="00732395">
        <w:rPr>
          <w:rFonts w:ascii="Arial" w:hAnsi="Arial" w:cs="Arial"/>
          <w:sz w:val="22"/>
        </w:rPr>
        <w:t xml:space="preserve"> Los 19 casos de uso cuentan con al menos una prueba asociada.</w:t>
      </w:r>
    </w:p>
    <w:p w14:paraId="5AE3F4C9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Segoe UI Symbol" w:hAnsi="Segoe UI Symbol" w:cs="Segoe UI Symbol"/>
          <w:sz w:val="22"/>
        </w:rPr>
        <w:t>☐</w:t>
      </w:r>
      <w:r w:rsidRPr="00732395">
        <w:rPr>
          <w:rFonts w:ascii="Arial" w:hAnsi="Arial" w:cs="Arial"/>
          <w:sz w:val="22"/>
        </w:rPr>
        <w:t xml:space="preserve"> Los requisitos RF1–RF7 y RNF1–RNF4 tienen cobertura documentada.</w:t>
      </w:r>
    </w:p>
    <w:p w14:paraId="7632B85B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Segoe UI Symbol" w:hAnsi="Segoe UI Symbol" w:cs="Segoe UI Symbol"/>
          <w:sz w:val="22"/>
        </w:rPr>
        <w:t>☐</w:t>
      </w:r>
      <w:r w:rsidRPr="00732395">
        <w:rPr>
          <w:rFonts w:ascii="Arial" w:hAnsi="Arial" w:cs="Arial"/>
          <w:sz w:val="22"/>
        </w:rPr>
        <w:t xml:space="preserve"> Los casos P1 y P2 fueron ejecutados o tienen justificación de bloqueo.</w:t>
      </w:r>
    </w:p>
    <w:p w14:paraId="12D76622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Segoe UI Symbol" w:hAnsi="Segoe UI Symbol" w:cs="Segoe UI Symbol"/>
          <w:sz w:val="22"/>
        </w:rPr>
        <w:t>☐</w:t>
      </w:r>
      <w:r w:rsidRPr="00732395">
        <w:rPr>
          <w:rFonts w:ascii="Arial" w:hAnsi="Arial" w:cs="Arial"/>
          <w:sz w:val="22"/>
        </w:rPr>
        <w:t xml:space="preserve"> El tiempo de </w:t>
      </w:r>
      <w:proofErr w:type="spellStart"/>
      <w:r w:rsidRPr="00732395">
        <w:rPr>
          <w:rFonts w:ascii="Arial" w:hAnsi="Arial" w:cs="Arial"/>
          <w:sz w:val="22"/>
        </w:rPr>
        <w:t>Essenzia</w:t>
      </w:r>
      <w:proofErr w:type="spellEnd"/>
      <w:r w:rsidRPr="00732395">
        <w:rPr>
          <w:rFonts w:ascii="Arial" w:hAnsi="Arial" w:cs="Arial"/>
          <w:sz w:val="22"/>
        </w:rPr>
        <w:t xml:space="preserve"> Match se midió y quedó registrado.</w:t>
      </w:r>
    </w:p>
    <w:p w14:paraId="6C75EF8E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Segoe UI Symbol" w:hAnsi="Segoe UI Symbol" w:cs="Segoe UI Symbol"/>
          <w:sz w:val="22"/>
        </w:rPr>
        <w:t>☐</w:t>
      </w:r>
      <w:r w:rsidRPr="00732395">
        <w:rPr>
          <w:rFonts w:ascii="Arial" w:hAnsi="Arial" w:cs="Arial"/>
          <w:sz w:val="22"/>
        </w:rPr>
        <w:t xml:space="preserve"> Se verificaron escenarios disponibles de pago aprobado, rechazado y pendiente.</w:t>
      </w:r>
    </w:p>
    <w:p w14:paraId="03740630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Segoe UI Symbol" w:hAnsi="Segoe UI Symbol" w:cs="Segoe UI Symbol"/>
          <w:sz w:val="22"/>
        </w:rPr>
        <w:t>☐</w:t>
      </w:r>
      <w:r w:rsidRPr="00732395">
        <w:rPr>
          <w:rFonts w:ascii="Arial" w:hAnsi="Arial" w:cs="Arial"/>
          <w:sz w:val="22"/>
        </w:rPr>
        <w:t xml:space="preserve"> Se verificaron permisos de cliente y administrador.</w:t>
      </w:r>
    </w:p>
    <w:p w14:paraId="151E0C9F" w14:textId="72104223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Segoe UI Symbol" w:hAnsi="Segoe UI Symbol" w:cs="Segoe UI Symbol"/>
          <w:sz w:val="22"/>
        </w:rPr>
        <w:t>☐</w:t>
      </w:r>
      <w:r w:rsidRPr="00732395">
        <w:rPr>
          <w:rFonts w:ascii="Arial" w:hAnsi="Arial" w:cs="Arial"/>
          <w:sz w:val="22"/>
        </w:rPr>
        <w:t xml:space="preserve"> Se revisaron Chrome, Firefox y</w:t>
      </w:r>
      <w:r w:rsidR="006E76F6">
        <w:rPr>
          <w:rFonts w:ascii="Arial" w:hAnsi="Arial" w:cs="Arial"/>
          <w:sz w:val="22"/>
        </w:rPr>
        <w:t xml:space="preserve"> diseño responsive.</w:t>
      </w:r>
    </w:p>
    <w:p w14:paraId="3CD6F78B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Segoe UI Symbol" w:hAnsi="Segoe UI Symbol" w:cs="Segoe UI Symbol"/>
          <w:sz w:val="22"/>
        </w:rPr>
        <w:t>☐</w:t>
      </w:r>
      <w:r w:rsidRPr="00732395">
        <w:rPr>
          <w:rFonts w:ascii="Arial" w:hAnsi="Arial" w:cs="Arial"/>
          <w:sz w:val="22"/>
        </w:rPr>
        <w:t xml:space="preserve"> Los defectos críticos están cerrados y los pendientes cuentan con decisión documentada.</w:t>
      </w:r>
    </w:p>
    <w:p w14:paraId="1DE369C9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Segoe UI Symbol" w:hAnsi="Segoe UI Symbol" w:cs="Segoe UI Symbol"/>
          <w:sz w:val="22"/>
        </w:rPr>
        <w:t>☐</w:t>
      </w:r>
      <w:r w:rsidRPr="00732395">
        <w:rPr>
          <w:rFonts w:ascii="Arial" w:hAnsi="Arial" w:cs="Arial"/>
          <w:sz w:val="22"/>
        </w:rPr>
        <w:t xml:space="preserve"> El informe de resultados y la evidencia están guardados.</w:t>
      </w:r>
    </w:p>
    <w:p w14:paraId="385E1924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Segoe UI Symbol" w:hAnsi="Segoe UI Symbol" w:cs="Segoe UI Symbol"/>
          <w:sz w:val="22"/>
        </w:rPr>
        <w:t>☐</w:t>
      </w:r>
      <w:r w:rsidRPr="00732395">
        <w:rPr>
          <w:rFonts w:ascii="Arial" w:hAnsi="Arial" w:cs="Arial"/>
          <w:sz w:val="22"/>
        </w:rPr>
        <w:t xml:space="preserve"> La UAT y la aprobación/reparos del cliente quedaron registrados.</w:t>
      </w:r>
    </w:p>
    <w:p w14:paraId="03955B80" w14:textId="77777777" w:rsidR="0060658D" w:rsidRPr="00AC3CD8" w:rsidRDefault="00000000" w:rsidP="00732395">
      <w:pPr>
        <w:pStyle w:val="Ttulo2"/>
        <w:jc w:val="both"/>
        <w:rPr>
          <w:rFonts w:ascii="Arial" w:hAnsi="Arial" w:cs="Arial"/>
          <w:color w:val="auto"/>
          <w:sz w:val="22"/>
          <w:szCs w:val="22"/>
        </w:rPr>
      </w:pPr>
      <w:bookmarkStart w:id="44" w:name="_Toc244149431"/>
      <w:r w:rsidRPr="00AC3CD8">
        <w:rPr>
          <w:rFonts w:ascii="Arial" w:hAnsi="Arial" w:cs="Arial"/>
          <w:color w:val="auto"/>
          <w:sz w:val="22"/>
          <w:szCs w:val="22"/>
        </w:rPr>
        <w:t>Pendientes de confirmación antes de aprobar la versión final</w:t>
      </w:r>
      <w:bookmarkEnd w:id="44"/>
    </w:p>
    <w:p w14:paraId="2B193310" w14:textId="4B4E9D14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 xml:space="preserve">Confirmar proveedor de pago definitivo y escenarios disponibles en </w:t>
      </w:r>
      <w:proofErr w:type="spellStart"/>
      <w:r w:rsidRPr="00732395">
        <w:rPr>
          <w:rFonts w:ascii="Arial" w:hAnsi="Arial" w:cs="Arial"/>
          <w:sz w:val="22"/>
        </w:rPr>
        <w:t>sandbox</w:t>
      </w:r>
      <w:proofErr w:type="spellEnd"/>
      <w:r w:rsidRPr="00732395">
        <w:rPr>
          <w:rFonts w:ascii="Arial" w:hAnsi="Arial" w:cs="Arial"/>
          <w:sz w:val="22"/>
        </w:rPr>
        <w:t>.</w:t>
      </w:r>
    </w:p>
    <w:p w14:paraId="2E776900" w14:textId="77777777" w:rsidR="0060658D" w:rsidRPr="00732395" w:rsidRDefault="00000000" w:rsidP="00732395">
      <w:pPr>
        <w:pStyle w:val="Listaconvietas"/>
        <w:spacing w:after="40"/>
        <w:jc w:val="both"/>
        <w:rPr>
          <w:rFonts w:ascii="Arial" w:hAnsi="Arial" w:cs="Arial"/>
          <w:sz w:val="22"/>
        </w:rPr>
      </w:pPr>
      <w:r w:rsidRPr="00732395">
        <w:rPr>
          <w:rFonts w:ascii="Arial" w:hAnsi="Arial" w:cs="Arial"/>
          <w:sz w:val="22"/>
        </w:rPr>
        <w:t>Completar responsables, fecha real de ejecución, evidencias y resultados tras correr las pruebas.</w:t>
      </w:r>
    </w:p>
    <w:sectPr w:rsidR="0060658D" w:rsidRPr="00732395" w:rsidSect="0073239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FAB3E" w14:textId="77777777" w:rsidR="00731C56" w:rsidRPr="00732395" w:rsidRDefault="00731C56">
      <w:pPr>
        <w:spacing w:after="0" w:line="240" w:lineRule="auto"/>
      </w:pPr>
      <w:r w:rsidRPr="00732395">
        <w:separator/>
      </w:r>
    </w:p>
  </w:endnote>
  <w:endnote w:type="continuationSeparator" w:id="0">
    <w:p w14:paraId="56EC00A1" w14:textId="77777777" w:rsidR="00731C56" w:rsidRPr="00732395" w:rsidRDefault="00731C56">
      <w:pPr>
        <w:spacing w:after="0" w:line="240" w:lineRule="auto"/>
      </w:pPr>
      <w:r w:rsidRPr="0073239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58357" w14:textId="77777777" w:rsidR="006E76F6" w:rsidRDefault="006E76F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F4027" w14:textId="6D21EAD3" w:rsidR="00732395" w:rsidRPr="00732395" w:rsidRDefault="00732395">
    <w:pPr>
      <w:pStyle w:val="Piedepgina"/>
    </w:pPr>
  </w:p>
  <w:p w14:paraId="5BE2BCCA" w14:textId="31B0C1FB" w:rsidR="0060658D" w:rsidRPr="00732395" w:rsidRDefault="0060658D">
    <w:pPr>
      <w:pStyle w:val="Piedepgin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259F7" w14:textId="77777777" w:rsidR="006E76F6" w:rsidRDefault="006E76F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2F43D" w14:textId="77777777" w:rsidR="00731C56" w:rsidRPr="00732395" w:rsidRDefault="00731C56">
      <w:pPr>
        <w:spacing w:after="0" w:line="240" w:lineRule="auto"/>
      </w:pPr>
      <w:r w:rsidRPr="00732395">
        <w:separator/>
      </w:r>
    </w:p>
  </w:footnote>
  <w:footnote w:type="continuationSeparator" w:id="0">
    <w:p w14:paraId="28CDFC7C" w14:textId="77777777" w:rsidR="00731C56" w:rsidRPr="00732395" w:rsidRDefault="00731C56">
      <w:pPr>
        <w:spacing w:after="0" w:line="240" w:lineRule="auto"/>
      </w:pPr>
      <w:r w:rsidRPr="0073239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879EE" w14:textId="77777777" w:rsidR="006E76F6" w:rsidRDefault="006E76F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A19DE" w14:textId="6B0D8471" w:rsidR="006E76F6" w:rsidRDefault="006E76F6">
    <w:pPr>
      <w:pStyle w:val="Encabezado"/>
    </w:pPr>
  </w:p>
  <w:p w14:paraId="6795539C" w14:textId="49823438" w:rsidR="0060658D" w:rsidRPr="00732395" w:rsidRDefault="0060658D">
    <w:pPr>
      <w:pStyle w:val="Descripcin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1F29F" w14:textId="77777777" w:rsidR="006E76F6" w:rsidRDefault="006E76F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840790">
    <w:abstractNumId w:val="8"/>
  </w:num>
  <w:num w:numId="2" w16cid:durableId="311907123">
    <w:abstractNumId w:val="6"/>
  </w:num>
  <w:num w:numId="3" w16cid:durableId="590313728">
    <w:abstractNumId w:val="5"/>
  </w:num>
  <w:num w:numId="4" w16cid:durableId="1181090793">
    <w:abstractNumId w:val="4"/>
  </w:num>
  <w:num w:numId="5" w16cid:durableId="1662462386">
    <w:abstractNumId w:val="7"/>
  </w:num>
  <w:num w:numId="6" w16cid:durableId="1180387563">
    <w:abstractNumId w:val="3"/>
  </w:num>
  <w:num w:numId="7" w16cid:durableId="368720543">
    <w:abstractNumId w:val="2"/>
  </w:num>
  <w:num w:numId="8" w16cid:durableId="912005505">
    <w:abstractNumId w:val="1"/>
  </w:num>
  <w:num w:numId="9" w16cid:durableId="873233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8D2"/>
    <w:rsid w:val="0015074B"/>
    <w:rsid w:val="001D0680"/>
    <w:rsid w:val="0029639D"/>
    <w:rsid w:val="00326F90"/>
    <w:rsid w:val="004741EA"/>
    <w:rsid w:val="0049129E"/>
    <w:rsid w:val="00521EA0"/>
    <w:rsid w:val="00533253"/>
    <w:rsid w:val="005A55E7"/>
    <w:rsid w:val="0060658D"/>
    <w:rsid w:val="006E76F6"/>
    <w:rsid w:val="00731C56"/>
    <w:rsid w:val="00732395"/>
    <w:rsid w:val="007F28D2"/>
    <w:rsid w:val="008726F6"/>
    <w:rsid w:val="00927CF2"/>
    <w:rsid w:val="00AA1D8D"/>
    <w:rsid w:val="00AC3CD8"/>
    <w:rsid w:val="00B47730"/>
    <w:rsid w:val="00C94EE3"/>
    <w:rsid w:val="00CB0664"/>
    <w:rsid w:val="00D205B1"/>
    <w:rsid w:val="00DD2E33"/>
    <w:rsid w:val="00EC27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C7718C"/>
  <w14:defaultImageDpi w14:val="300"/>
  <w15:docId w15:val="{7671AA10-7511-42C2-9D6C-3452E505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eastAsia="Aptos" w:hAnsi="Aptos"/>
      <w:sz w:val="19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203864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F6B78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203864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DD2E3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D2E33"/>
    <w:pPr>
      <w:spacing w:after="100"/>
      <w:ind w:left="190"/>
    </w:pPr>
  </w:style>
  <w:style w:type="paragraph" w:styleId="TDC3">
    <w:name w:val="toc 3"/>
    <w:basedOn w:val="Normal"/>
    <w:next w:val="Normal"/>
    <w:autoRedefine/>
    <w:uiPriority w:val="39"/>
    <w:unhideWhenUsed/>
    <w:rsid w:val="00DD2E33"/>
    <w:pPr>
      <w:spacing w:after="100"/>
      <w:ind w:left="380"/>
    </w:pPr>
  </w:style>
  <w:style w:type="character" w:styleId="Hipervnculo">
    <w:name w:val="Hyperlink"/>
    <w:basedOn w:val="Fuentedeprrafopredeter"/>
    <w:uiPriority w:val="99"/>
    <w:unhideWhenUsed/>
    <w:rsid w:val="00DD2E3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22</Pages>
  <Words>5443</Words>
  <Characters>29938</Characters>
  <Application>Microsoft Office Word</Application>
  <DocSecurity>0</DocSecurity>
  <Lines>249</Lines>
  <Paragraphs>70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 de Pruebas de Software — Essenzia</vt:lpstr>
      <vt:lpstr/>
    </vt:vector>
  </TitlesOfParts>
  <Manager/>
  <Company/>
  <LinksUpToDate>false</LinksUpToDate>
  <CharactersWithSpaces>35311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DAVID ANDRADES GARCIA</cp:lastModifiedBy>
  <cp:revision>8</cp:revision>
  <dcterms:created xsi:type="dcterms:W3CDTF">2013-12-23T23:15:00Z</dcterms:created>
  <dcterms:modified xsi:type="dcterms:W3CDTF">2026-10-29T16:15:00Z</dcterms:modified>
  <cp:category/>
</cp:coreProperties>
</file>