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3B2F8" w14:textId="0AC48344" w:rsidR="004A2B41" w:rsidRDefault="004A2B41">
      <w:bookmarkStart w:id="0" w:name="_GoBack"/>
      <w:bookmarkEnd w:id="0"/>
      <w:r>
        <w:t>Omschrijving Kort</w:t>
      </w:r>
    </w:p>
    <w:p w14:paraId="2FEC6FA4" w14:textId="189BB70E" w:rsidR="004A2B41" w:rsidRDefault="004A2B41">
      <w:pPr>
        <w:rPr>
          <w:b w:val="0"/>
        </w:rPr>
      </w:pPr>
      <w:r>
        <w:rPr>
          <w:b w:val="0"/>
        </w:rPr>
        <w:t>Weergaven van de ruimtes in ALTEN oost waarbij de volgende informatie wordt weergeven:</w:t>
      </w:r>
    </w:p>
    <w:p w14:paraId="28CA5D25" w14:textId="3B379D3F" w:rsidR="004A2B41" w:rsidRDefault="00F0456D" w:rsidP="00F0456D">
      <w:pPr>
        <w:pStyle w:val="Lijstalinea"/>
        <w:numPr>
          <w:ilvl w:val="0"/>
          <w:numId w:val="1"/>
        </w:numPr>
        <w:rPr>
          <w:b w:val="0"/>
        </w:rPr>
      </w:pPr>
      <w:r>
        <w:rPr>
          <w:b w:val="0"/>
        </w:rPr>
        <w:t>Wanneer er een vergadering aan de gang is:</w:t>
      </w:r>
    </w:p>
    <w:p w14:paraId="03E9262D" w14:textId="3B14CDB6" w:rsidR="00F0456D" w:rsidRDefault="00F0456D" w:rsidP="00F0456D">
      <w:pPr>
        <w:pStyle w:val="Lijstalinea"/>
        <w:numPr>
          <w:ilvl w:val="1"/>
          <w:numId w:val="1"/>
        </w:numPr>
        <w:rPr>
          <w:b w:val="0"/>
        </w:rPr>
      </w:pPr>
      <w:r>
        <w:rPr>
          <w:b w:val="0"/>
        </w:rPr>
        <w:t>Duur van de vergadering (tot einde vergadering).</w:t>
      </w:r>
    </w:p>
    <w:p w14:paraId="2D343B0A" w14:textId="26558D27" w:rsidR="00F0456D" w:rsidRDefault="00F0456D" w:rsidP="00F0456D">
      <w:pPr>
        <w:pStyle w:val="Lijstalinea"/>
        <w:numPr>
          <w:ilvl w:val="1"/>
          <w:numId w:val="1"/>
        </w:numPr>
        <w:rPr>
          <w:b w:val="0"/>
        </w:rPr>
      </w:pPr>
      <w:r>
        <w:rPr>
          <w:b w:val="0"/>
        </w:rPr>
        <w:t>Kleuraanduiding van hoe lang de vergadering nog duurt.</w:t>
      </w:r>
    </w:p>
    <w:p w14:paraId="32EA6BDA" w14:textId="5F984F14" w:rsidR="00F0456D" w:rsidRDefault="00F0456D" w:rsidP="00F0456D">
      <w:pPr>
        <w:pStyle w:val="Lijstalinea"/>
        <w:numPr>
          <w:ilvl w:val="0"/>
          <w:numId w:val="1"/>
        </w:numPr>
        <w:rPr>
          <w:b w:val="0"/>
        </w:rPr>
      </w:pPr>
      <w:r>
        <w:rPr>
          <w:b w:val="0"/>
        </w:rPr>
        <w:t>Wanneer er geen vergadering aan de gang is:</w:t>
      </w:r>
    </w:p>
    <w:p w14:paraId="711EA042" w14:textId="5C7C4450" w:rsidR="00F0456D" w:rsidRDefault="00F0456D" w:rsidP="00F0456D">
      <w:pPr>
        <w:pStyle w:val="Lijstalinea"/>
        <w:numPr>
          <w:ilvl w:val="1"/>
          <w:numId w:val="1"/>
        </w:numPr>
        <w:rPr>
          <w:b w:val="0"/>
        </w:rPr>
      </w:pPr>
      <w:r>
        <w:rPr>
          <w:b w:val="0"/>
        </w:rPr>
        <w:t>Tijd tot de volgende vergadering.</w:t>
      </w:r>
    </w:p>
    <w:p w14:paraId="7AECDF4D" w14:textId="18C5B2E9" w:rsidR="00F0456D" w:rsidRDefault="00F0456D" w:rsidP="00F0456D">
      <w:pPr>
        <w:pStyle w:val="Lijstalinea"/>
        <w:numPr>
          <w:ilvl w:val="1"/>
          <w:numId w:val="1"/>
        </w:numPr>
        <w:rPr>
          <w:b w:val="0"/>
        </w:rPr>
      </w:pPr>
      <w:r>
        <w:rPr>
          <w:b w:val="0"/>
        </w:rPr>
        <w:t>Groen is geen aankomende vergadering (of &lt; 5 uur), anders de tijd aangeven tot de volgende vergadering (bijvoorbeeld doormiddel van een kleur).</w:t>
      </w:r>
    </w:p>
    <w:p w14:paraId="32400977" w14:textId="212896F4" w:rsidR="00F0456D" w:rsidRDefault="00F0456D" w:rsidP="00F0456D">
      <w:pPr>
        <w:rPr>
          <w:b w:val="0"/>
        </w:rPr>
      </w:pPr>
    </w:p>
    <w:p w14:paraId="2D33DC6B" w14:textId="157ACD71" w:rsidR="00F0456D" w:rsidRDefault="00F0456D" w:rsidP="00F0456D">
      <w:pPr>
        <w:rPr>
          <w:b w:val="0"/>
        </w:rPr>
      </w:pPr>
      <w:r>
        <w:rPr>
          <w:b w:val="0"/>
        </w:rPr>
        <w:t xml:space="preserve">Deze data wordt op een (klein) scherm weergeven. </w:t>
      </w:r>
    </w:p>
    <w:p w14:paraId="23281F0D" w14:textId="48455C95" w:rsidR="00F0456D" w:rsidRDefault="00F0456D" w:rsidP="00F0456D">
      <w:pPr>
        <w:rPr>
          <w:b w:val="0"/>
        </w:rPr>
      </w:pPr>
      <w:r>
        <w:rPr>
          <w:b w:val="0"/>
        </w:rPr>
        <w:t>Het programma dat de beschikbaarheid controleert draait op een apart platform (micro controller/computer)</w:t>
      </w:r>
      <w:r w:rsidR="00C34325">
        <w:rPr>
          <w:b w:val="0"/>
        </w:rPr>
        <w:t xml:space="preserve">. </w:t>
      </w:r>
    </w:p>
    <w:p w14:paraId="27FDA8E1" w14:textId="562555CB" w:rsidR="00140ED6" w:rsidRDefault="00140ED6" w:rsidP="00F0456D">
      <w:pPr>
        <w:rPr>
          <w:b w:val="0"/>
        </w:rPr>
      </w:pPr>
    </w:p>
    <w:p w14:paraId="71593498" w14:textId="054B7F14" w:rsidR="00140ED6" w:rsidRDefault="00140ED6" w:rsidP="00F0456D">
      <w:pPr>
        <w:rPr>
          <w:b w:val="0"/>
          <w:i/>
        </w:rPr>
      </w:pPr>
      <w:r>
        <w:rPr>
          <w:b w:val="0"/>
          <w:i/>
        </w:rPr>
        <w:t xml:space="preserve">Eisen </w:t>
      </w:r>
    </w:p>
    <w:p w14:paraId="3C56CF13" w14:textId="5C862D3D" w:rsidR="00140ED6" w:rsidRDefault="00140ED6" w:rsidP="00140ED6">
      <w:pPr>
        <w:pStyle w:val="Lijstalinea"/>
        <w:numPr>
          <w:ilvl w:val="0"/>
          <w:numId w:val="4"/>
        </w:numPr>
        <w:rPr>
          <w:b w:val="0"/>
        </w:rPr>
      </w:pPr>
      <w:r>
        <w:rPr>
          <w:b w:val="0"/>
        </w:rPr>
        <w:t>Het systeem weergeeft enkel de data van de vergaderruimtes op dat kantoor (kantoor waar het systeem aanwezig is).</w:t>
      </w:r>
    </w:p>
    <w:p w14:paraId="22825FB1" w14:textId="3AB01229" w:rsidR="00140ED6" w:rsidRDefault="00140ED6" w:rsidP="00140ED6">
      <w:pPr>
        <w:pStyle w:val="Lijstalinea"/>
        <w:numPr>
          <w:ilvl w:val="0"/>
          <w:numId w:val="4"/>
        </w:numPr>
        <w:rPr>
          <w:b w:val="0"/>
        </w:rPr>
      </w:pPr>
      <w:r>
        <w:rPr>
          <w:b w:val="0"/>
        </w:rPr>
        <w:t>Het systeem weergeeft enkel de data van de huidige dag.</w:t>
      </w:r>
    </w:p>
    <w:p w14:paraId="0FB57B1A" w14:textId="6D0253BC" w:rsidR="00140ED6" w:rsidRDefault="00140ED6" w:rsidP="00140ED6">
      <w:pPr>
        <w:pStyle w:val="Lijstalinea"/>
        <w:numPr>
          <w:ilvl w:val="0"/>
          <w:numId w:val="4"/>
        </w:numPr>
        <w:rPr>
          <w:b w:val="0"/>
        </w:rPr>
      </w:pPr>
      <w:r>
        <w:rPr>
          <w:b w:val="0"/>
        </w:rPr>
        <w:t>De data over de vergader ruimtes wordt weergeven op een scherm.</w:t>
      </w:r>
    </w:p>
    <w:p w14:paraId="0D5356CD" w14:textId="715C55CD" w:rsidR="00140ED6" w:rsidRDefault="00140ED6" w:rsidP="00140ED6">
      <w:pPr>
        <w:pStyle w:val="Lijstalinea"/>
        <w:numPr>
          <w:ilvl w:val="0"/>
          <w:numId w:val="4"/>
        </w:numPr>
        <w:rPr>
          <w:b w:val="0"/>
        </w:rPr>
      </w:pPr>
      <w:r>
        <w:rPr>
          <w:b w:val="0"/>
        </w:rPr>
        <w:t>Het is een los systeem (geen software installatie) dat op een eigen voeding/batterij draait.</w:t>
      </w:r>
    </w:p>
    <w:p w14:paraId="1D981CE3" w14:textId="1E0B11E6" w:rsidR="00C34325" w:rsidRDefault="00C34325" w:rsidP="00F0456D">
      <w:pPr>
        <w:rPr>
          <w:b w:val="0"/>
        </w:rPr>
      </w:pPr>
    </w:p>
    <w:p w14:paraId="29BA7973" w14:textId="71D202E5" w:rsidR="00D4772F" w:rsidRDefault="00D4772F" w:rsidP="00F0456D">
      <w:pPr>
        <w:rPr>
          <w:b w:val="0"/>
        </w:rPr>
      </w:pPr>
    </w:p>
    <w:p w14:paraId="20C60E65" w14:textId="02A40071" w:rsidR="00D4772F" w:rsidRDefault="00D4772F" w:rsidP="005C070D">
      <w:r>
        <w:t>Mogelijke eisen</w:t>
      </w:r>
    </w:p>
    <w:p w14:paraId="68B19077" w14:textId="36AE2075" w:rsidR="00D4772F" w:rsidRPr="005C070D" w:rsidRDefault="005C070D" w:rsidP="005C070D">
      <w:pPr>
        <w:pStyle w:val="Lijstalinea"/>
        <w:numPr>
          <w:ilvl w:val="0"/>
          <w:numId w:val="6"/>
        </w:numPr>
      </w:pPr>
      <w:r>
        <w:rPr>
          <w:b w:val="0"/>
        </w:rPr>
        <w:t>Low power systeem m.b.t. platformkeuze en het type beeldscherm.</w:t>
      </w:r>
    </w:p>
    <w:p w14:paraId="511FEB6A" w14:textId="434CF5D9" w:rsidR="005C070D" w:rsidRPr="005C070D" w:rsidRDefault="005C070D" w:rsidP="005C070D">
      <w:pPr>
        <w:pStyle w:val="Lijstalinea"/>
        <w:numPr>
          <w:ilvl w:val="1"/>
          <w:numId w:val="6"/>
        </w:numPr>
      </w:pPr>
      <w:r>
        <w:rPr>
          <w:b w:val="0"/>
        </w:rPr>
        <w:t xml:space="preserve">HDMI - high power, kan </w:t>
      </w:r>
      <w:proofErr w:type="spellStart"/>
      <w:r>
        <w:rPr>
          <w:b w:val="0"/>
        </w:rPr>
        <w:t>evt</w:t>
      </w:r>
      <w:proofErr w:type="spellEnd"/>
      <w:r>
        <w:rPr>
          <w:b w:val="0"/>
        </w:rPr>
        <w:t xml:space="preserve"> in de vorm van een web applicatie.</w:t>
      </w:r>
    </w:p>
    <w:p w14:paraId="51801075" w14:textId="213237D4" w:rsidR="005C070D" w:rsidRPr="005C070D" w:rsidRDefault="005C070D" w:rsidP="005C070D">
      <w:pPr>
        <w:pStyle w:val="Lijstalinea"/>
        <w:numPr>
          <w:ilvl w:val="1"/>
          <w:numId w:val="6"/>
        </w:numPr>
      </w:pPr>
      <w:r>
        <w:rPr>
          <w:b w:val="0"/>
        </w:rPr>
        <w:t xml:space="preserve">DSI -  display port, zoals op de </w:t>
      </w:r>
      <w:proofErr w:type="spellStart"/>
      <w:r>
        <w:rPr>
          <w:b w:val="0"/>
        </w:rPr>
        <w:t>Raspberry</w:t>
      </w:r>
      <w:proofErr w:type="spellEnd"/>
      <w:r>
        <w:rPr>
          <w:b w:val="0"/>
        </w:rPr>
        <w:t xml:space="preserve"> Pi, relatief low power maar platform afhankelijk.</w:t>
      </w:r>
    </w:p>
    <w:p w14:paraId="71238180" w14:textId="70E34C71" w:rsidR="005C070D" w:rsidRDefault="005C070D" w:rsidP="005C070D">
      <w:pPr>
        <w:pStyle w:val="Lijstalinea"/>
        <w:numPr>
          <w:ilvl w:val="1"/>
          <w:numId w:val="6"/>
        </w:numPr>
      </w:pPr>
      <w:r>
        <w:rPr>
          <w:b w:val="0"/>
        </w:rPr>
        <w:t xml:space="preserve">SPI, I2C, etc. – low power maar lage </w:t>
      </w:r>
      <w:proofErr w:type="spellStart"/>
      <w:r>
        <w:rPr>
          <w:b w:val="0"/>
        </w:rPr>
        <w:t>framerate</w:t>
      </w:r>
      <w:proofErr w:type="spellEnd"/>
      <w:r>
        <w:rPr>
          <w:b w:val="0"/>
        </w:rPr>
        <w:t>/resolutie en mogelijk geen beschikbare drivers (bijvoorbeeld niet mogelijk om tekst te weergeven).</w:t>
      </w:r>
    </w:p>
    <w:p w14:paraId="5E08C46B" w14:textId="77777777" w:rsidR="005C070D" w:rsidRDefault="005C070D" w:rsidP="005C070D"/>
    <w:p w14:paraId="43BA3B39" w14:textId="77777777" w:rsidR="00D4772F" w:rsidRPr="00D4772F" w:rsidRDefault="00D4772F" w:rsidP="00F0456D"/>
    <w:p w14:paraId="5AC03FF1" w14:textId="3410D5B5" w:rsidR="00C34325" w:rsidRDefault="00C34325" w:rsidP="00F0456D">
      <w:r>
        <w:t>Veiligheid (technisch)</w:t>
      </w:r>
    </w:p>
    <w:p w14:paraId="4CDB637C" w14:textId="77777777" w:rsidR="00140ED6" w:rsidRDefault="00C34325" w:rsidP="00F0456D">
      <w:pPr>
        <w:rPr>
          <w:b w:val="0"/>
        </w:rPr>
      </w:pPr>
      <w:r>
        <w:rPr>
          <w:b w:val="0"/>
        </w:rPr>
        <w:t xml:space="preserve">Om de ruimtebeschikbaarheid te controleren is een outlook mailaccount van toepassing met het autoriteit niveau om alle </w:t>
      </w:r>
      <w:r w:rsidR="00140ED6">
        <w:rPr>
          <w:b w:val="0"/>
        </w:rPr>
        <w:t xml:space="preserve">vergadering tijden in te zien. </w:t>
      </w:r>
    </w:p>
    <w:p w14:paraId="04E35102" w14:textId="45F7C427" w:rsidR="00C34325" w:rsidRDefault="00140ED6" w:rsidP="00F0456D">
      <w:pPr>
        <w:rPr>
          <w:b w:val="0"/>
        </w:rPr>
      </w:pPr>
      <w:r>
        <w:rPr>
          <w:b w:val="0"/>
        </w:rPr>
        <w:t xml:space="preserve">Deze data (bijvoorbeeld het onderwerp van de vergadering) moet niet beschikbaar zijn voor </w:t>
      </w:r>
      <w:r w:rsidR="00D868B6">
        <w:rPr>
          <w:b w:val="0"/>
        </w:rPr>
        <w:t xml:space="preserve">“de buitenwereld”. </w:t>
      </w:r>
    </w:p>
    <w:p w14:paraId="4D2CF046" w14:textId="500A7AAE" w:rsidR="00D868B6" w:rsidRDefault="00D868B6" w:rsidP="00F0456D">
      <w:pPr>
        <w:rPr>
          <w:b w:val="0"/>
        </w:rPr>
      </w:pPr>
    </w:p>
    <w:p w14:paraId="63F8EEFF" w14:textId="77777777" w:rsidR="00D4772F" w:rsidRDefault="00D868B6" w:rsidP="00F0456D">
      <w:pPr>
        <w:rPr>
          <w:b w:val="0"/>
        </w:rPr>
      </w:pPr>
      <w:r>
        <w:rPr>
          <w:b w:val="0"/>
        </w:rPr>
        <w:t xml:space="preserve">Wanneer het systeem wordt opgestart moet het verbinding maken met het wifi netwerk van dat kantoor (gasten/alten netwerk). Dit kan automatisch of doormiddel van een startup script of </w:t>
      </w:r>
      <w:proofErr w:type="spellStart"/>
      <w:r>
        <w:rPr>
          <w:b w:val="0"/>
        </w:rPr>
        <w:t>daemon</w:t>
      </w:r>
      <w:proofErr w:type="spellEnd"/>
      <w:r>
        <w:rPr>
          <w:b w:val="0"/>
        </w:rPr>
        <w:t xml:space="preserve"> programma (dat de verbinding continu controleert).</w:t>
      </w:r>
    </w:p>
    <w:p w14:paraId="3D114977" w14:textId="2404B74E" w:rsidR="00D868B6" w:rsidRDefault="00D868B6" w:rsidP="00F0456D">
      <w:pPr>
        <w:rPr>
          <w:b w:val="0"/>
        </w:rPr>
      </w:pPr>
      <w:r>
        <w:rPr>
          <w:b w:val="0"/>
        </w:rPr>
        <w:t xml:space="preserve"> </w:t>
      </w:r>
    </w:p>
    <w:p w14:paraId="7289AE4C" w14:textId="77777777" w:rsidR="00D4772F" w:rsidRDefault="00D868B6" w:rsidP="00F0456D">
      <w:pPr>
        <w:rPr>
          <w:b w:val="0"/>
        </w:rPr>
      </w:pPr>
      <w:r>
        <w:rPr>
          <w:b w:val="0"/>
        </w:rPr>
        <w:t>Nadat verbinding gemaakt is wordt een ander programma aangeroepen (nog steeds bij startup procedure) die verbinding maakt met de webserver API.</w:t>
      </w:r>
      <w:r w:rsidR="00D4772F">
        <w:rPr>
          <w:b w:val="0"/>
        </w:rPr>
        <w:t xml:space="preserve"> De inloggegevens moeten bekend zijn en daarom opgeslagen in het systeem. Hierdoor moet het niet mogelijk zijn om de bestanden van het systeem in te zien doormiddel van SSH/FTP.</w:t>
      </w:r>
    </w:p>
    <w:p w14:paraId="0A738044" w14:textId="77777777" w:rsidR="005C070D" w:rsidRDefault="005C070D" w:rsidP="00F0456D">
      <w:pPr>
        <w:rPr>
          <w:b w:val="0"/>
        </w:rPr>
      </w:pPr>
    </w:p>
    <w:p w14:paraId="79F92C3F" w14:textId="60E4D6A9" w:rsidR="00D868B6" w:rsidRDefault="00D4772F" w:rsidP="00F0456D">
      <w:pPr>
        <w:rPr>
          <w:b w:val="0"/>
        </w:rPr>
      </w:pPr>
      <w:r>
        <w:rPr>
          <w:b w:val="0"/>
        </w:rPr>
        <w:lastRenderedPageBreak/>
        <w:t>Tot slot wordt de applicatie gestart</w:t>
      </w:r>
      <w:r w:rsidR="005C070D">
        <w:rPr>
          <w:b w:val="0"/>
        </w:rPr>
        <w:t>,</w:t>
      </w:r>
      <w:r>
        <w:rPr>
          <w:b w:val="0"/>
        </w:rPr>
        <w:t xml:space="preserve"> </w:t>
      </w:r>
      <w:r w:rsidR="005C070D">
        <w:rPr>
          <w:b w:val="0"/>
        </w:rPr>
        <w:t xml:space="preserve">waarna </w:t>
      </w:r>
      <w:r>
        <w:rPr>
          <w:b w:val="0"/>
        </w:rPr>
        <w:t>gegevens</w:t>
      </w:r>
      <w:r w:rsidR="005C070D">
        <w:rPr>
          <w:b w:val="0"/>
        </w:rPr>
        <w:t>,</w:t>
      </w:r>
      <w:r>
        <w:rPr>
          <w:b w:val="0"/>
        </w:rPr>
        <w:t xml:space="preserve"> die van de webserver worden opgevraagd</w:t>
      </w:r>
      <w:r w:rsidR="005C070D">
        <w:rPr>
          <w:b w:val="0"/>
        </w:rPr>
        <w:t>,</w:t>
      </w:r>
      <w:r>
        <w:rPr>
          <w:b w:val="0"/>
        </w:rPr>
        <w:t xml:space="preserve"> </w:t>
      </w:r>
      <w:r w:rsidR="005C070D">
        <w:rPr>
          <w:b w:val="0"/>
        </w:rPr>
        <w:t>versleuteld verstuurd moeten worden. Dit voorkomt dat een tussenpersoon de data kan onderscheppen en inlezen</w:t>
      </w:r>
      <w:r w:rsidR="001F5629">
        <w:rPr>
          <w:b w:val="0"/>
        </w:rPr>
        <w:t xml:space="preserve"> (WPA-2 noodzakelijk)</w:t>
      </w:r>
      <w:r w:rsidR="005C070D">
        <w:rPr>
          <w:b w:val="0"/>
        </w:rPr>
        <w:t>.</w:t>
      </w:r>
    </w:p>
    <w:p w14:paraId="460C0E26" w14:textId="5787B234" w:rsidR="00A012BC" w:rsidRDefault="00A012BC" w:rsidP="00F0456D">
      <w:pPr>
        <w:rPr>
          <w:b w:val="0"/>
        </w:rPr>
      </w:pPr>
    </w:p>
    <w:p w14:paraId="0BCC4C09" w14:textId="66923389" w:rsidR="00A012BC" w:rsidRDefault="00A012BC" w:rsidP="00F0456D">
      <w:pPr>
        <w:rPr>
          <w:b w:val="0"/>
        </w:rPr>
      </w:pPr>
      <w:r>
        <w:rPr>
          <w:b w:val="0"/>
        </w:rPr>
        <w:t xml:space="preserve">Naast de veilige </w:t>
      </w:r>
      <w:proofErr w:type="spellStart"/>
      <w:r>
        <w:rPr>
          <w:b w:val="0"/>
        </w:rPr>
        <w:t>WiFi</w:t>
      </w:r>
      <w:proofErr w:type="spellEnd"/>
      <w:r>
        <w:rPr>
          <w:b w:val="0"/>
        </w:rPr>
        <w:t xml:space="preserve"> verbinding moet de data op  een veilige manier worden opgevraagd. Hiervoor is </w:t>
      </w:r>
      <w:proofErr w:type="spellStart"/>
      <w:r>
        <w:rPr>
          <w:b w:val="0"/>
        </w:rPr>
        <w:t>authorisatie</w:t>
      </w:r>
      <w:proofErr w:type="spellEnd"/>
      <w:r>
        <w:rPr>
          <w:b w:val="0"/>
        </w:rPr>
        <w:t xml:space="preserve"> en een http(s) verbinding noodzakelijk.</w:t>
      </w:r>
    </w:p>
    <w:p w14:paraId="23A5740E" w14:textId="1D620578" w:rsidR="00C92B32" w:rsidRDefault="00C92B32" w:rsidP="00F0456D">
      <w:pPr>
        <w:rPr>
          <w:b w:val="0"/>
        </w:rPr>
      </w:pPr>
    </w:p>
    <w:p w14:paraId="547891E7" w14:textId="3082256F" w:rsidR="00C92B32" w:rsidRDefault="00C92B32" w:rsidP="00F0456D">
      <w:pPr>
        <w:rPr>
          <w:b w:val="0"/>
        </w:rPr>
      </w:pPr>
    </w:p>
    <w:p w14:paraId="0BE2D6FD" w14:textId="185E5C36" w:rsidR="00C92B32" w:rsidRDefault="00C92B32" w:rsidP="00F0456D">
      <w:pPr>
        <w:rPr>
          <w:b w:val="0"/>
        </w:rPr>
      </w:pPr>
    </w:p>
    <w:p w14:paraId="77045536" w14:textId="0A089B22" w:rsidR="00C92B32" w:rsidRDefault="00C92B32" w:rsidP="00F0456D">
      <w:r>
        <w:t>Bronnen</w:t>
      </w:r>
    </w:p>
    <w:p w14:paraId="07342E50" w14:textId="5EFF9DEE" w:rsidR="00C92B32" w:rsidRPr="00C92B32" w:rsidRDefault="00C92B32" w:rsidP="00F0456D">
      <w:pPr>
        <w:rPr>
          <w:b w:val="0"/>
        </w:rPr>
      </w:pPr>
      <w:r>
        <w:rPr>
          <w:b w:val="0"/>
        </w:rPr>
        <w:t>-</w:t>
      </w:r>
      <w:proofErr w:type="spellStart"/>
      <w:r w:rsidR="00FF2C1B">
        <w:rPr>
          <w:b w:val="0"/>
        </w:rPr>
        <w:t>hdmi</w:t>
      </w:r>
      <w:proofErr w:type="spellEnd"/>
      <w:r w:rsidR="00FF2C1B">
        <w:rPr>
          <w:b w:val="0"/>
        </w:rPr>
        <w:t xml:space="preserve"> en </w:t>
      </w:r>
      <w:proofErr w:type="spellStart"/>
      <w:r w:rsidR="00FF2C1B">
        <w:rPr>
          <w:b w:val="0"/>
        </w:rPr>
        <w:t>dsi</w:t>
      </w:r>
      <w:proofErr w:type="spellEnd"/>
      <w:r w:rsidR="00FF2C1B">
        <w:rPr>
          <w:b w:val="0"/>
        </w:rPr>
        <w:t xml:space="preserve"> </w:t>
      </w:r>
      <w:proofErr w:type="spellStart"/>
      <w:r w:rsidR="00FF2C1B">
        <w:rPr>
          <w:b w:val="0"/>
        </w:rPr>
        <w:t>vergeleiking</w:t>
      </w:r>
      <w:proofErr w:type="spellEnd"/>
      <w:r w:rsidR="00FF2C1B">
        <w:rPr>
          <w:b w:val="0"/>
        </w:rPr>
        <w:t xml:space="preserve"> (conclusie: </w:t>
      </w:r>
      <w:proofErr w:type="spellStart"/>
      <w:r w:rsidR="00FF2C1B">
        <w:rPr>
          <w:b w:val="0"/>
        </w:rPr>
        <w:t>dsi</w:t>
      </w:r>
      <w:proofErr w:type="spellEnd"/>
      <w:r w:rsidR="00FF2C1B">
        <w:rPr>
          <w:b w:val="0"/>
        </w:rPr>
        <w:t xml:space="preserve"> heeft minder </w:t>
      </w:r>
      <w:proofErr w:type="spellStart"/>
      <w:r w:rsidR="00FF2C1B">
        <w:rPr>
          <w:b w:val="0"/>
        </w:rPr>
        <w:t>encoding</w:t>
      </w:r>
      <w:proofErr w:type="spellEnd"/>
      <w:r w:rsidR="00FF2C1B">
        <w:rPr>
          <w:b w:val="0"/>
        </w:rPr>
        <w:t xml:space="preserve"> waardoor power efficiënt)</w:t>
      </w:r>
    </w:p>
    <w:p w14:paraId="0ABA0909" w14:textId="7465567C" w:rsidR="00C92B32" w:rsidRPr="00C92B32" w:rsidRDefault="00C92B32" w:rsidP="00F0456D">
      <w:pPr>
        <w:rPr>
          <w:b w:val="0"/>
        </w:rPr>
      </w:pPr>
      <w:hyperlink r:id="rId5" w:history="1">
        <w:r w:rsidRPr="003B1564">
          <w:rPr>
            <w:rStyle w:val="Hyperlink"/>
            <w:b w:val="0"/>
          </w:rPr>
          <w:t>https://raspberrypi.stackexchange.com/questions/88075/hdmi-vs-dsi-pros-and-cons</w:t>
        </w:r>
      </w:hyperlink>
      <w:r>
        <w:rPr>
          <w:b w:val="0"/>
        </w:rPr>
        <w:t xml:space="preserve"> </w:t>
      </w:r>
    </w:p>
    <w:p w14:paraId="758556C2" w14:textId="77777777" w:rsidR="00D4772F" w:rsidRPr="00C34325" w:rsidRDefault="00D4772F" w:rsidP="00F0456D">
      <w:pPr>
        <w:rPr>
          <w:b w:val="0"/>
        </w:rPr>
      </w:pPr>
    </w:p>
    <w:p w14:paraId="0CE46B20" w14:textId="200A43B7" w:rsidR="00C34325" w:rsidRPr="00C34325" w:rsidRDefault="00C34325" w:rsidP="00F0456D">
      <w:pPr>
        <w:rPr>
          <w:b w:val="0"/>
        </w:rPr>
      </w:pPr>
    </w:p>
    <w:sectPr w:rsidR="00C34325" w:rsidRPr="00C34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44A06"/>
    <w:multiLevelType w:val="hybridMultilevel"/>
    <w:tmpl w:val="11F665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66D50"/>
    <w:multiLevelType w:val="hybridMultilevel"/>
    <w:tmpl w:val="2410E60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C2B25FD"/>
    <w:multiLevelType w:val="hybridMultilevel"/>
    <w:tmpl w:val="4D484CB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A7E4F26"/>
    <w:multiLevelType w:val="hybridMultilevel"/>
    <w:tmpl w:val="6CE2AA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522A16"/>
    <w:multiLevelType w:val="hybridMultilevel"/>
    <w:tmpl w:val="91DAD818"/>
    <w:lvl w:ilvl="0" w:tplc="0413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98736B2"/>
    <w:multiLevelType w:val="hybridMultilevel"/>
    <w:tmpl w:val="28B4D668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D0"/>
    <w:rsid w:val="00140ED6"/>
    <w:rsid w:val="001F5629"/>
    <w:rsid w:val="004A2B41"/>
    <w:rsid w:val="00500038"/>
    <w:rsid w:val="005C070D"/>
    <w:rsid w:val="00686958"/>
    <w:rsid w:val="00815DC3"/>
    <w:rsid w:val="008D2A4F"/>
    <w:rsid w:val="00A012BC"/>
    <w:rsid w:val="00C34325"/>
    <w:rsid w:val="00C92B32"/>
    <w:rsid w:val="00D4772F"/>
    <w:rsid w:val="00D868B6"/>
    <w:rsid w:val="00D952D0"/>
    <w:rsid w:val="00F0456D"/>
    <w:rsid w:val="00FF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31E3D"/>
  <w15:chartTrackingRefBased/>
  <w15:docId w15:val="{5D43B419-8472-42B5-B2B6-A095701CC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b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8D2A4F"/>
  </w:style>
  <w:style w:type="paragraph" w:styleId="Kop1">
    <w:name w:val="heading 1"/>
    <w:basedOn w:val="Standaard"/>
    <w:next w:val="Standaard"/>
    <w:link w:val="Kop1Char"/>
    <w:uiPriority w:val="9"/>
    <w:qFormat/>
    <w:rsid w:val="008D2A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eastAsia="fr-FR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D2A4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D2A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NOMduSERVICEEMETTEUR">
    <w:name w:val="NOM du SERVICE/EMETTEUR"/>
    <w:basedOn w:val="Standaard"/>
    <w:qFormat/>
    <w:rsid w:val="008D2A4F"/>
    <w:rPr>
      <w:rFonts w:ascii="Calibri" w:hAnsi="Calibri"/>
      <w:b w:val="0"/>
      <w:color w:val="808080"/>
      <w:sz w:val="32"/>
      <w:szCs w:val="32"/>
    </w:rPr>
  </w:style>
  <w:style w:type="paragraph" w:customStyle="1" w:styleId="Datum1">
    <w:name w:val="Datum1"/>
    <w:basedOn w:val="Koptekst"/>
    <w:autoRedefine/>
    <w:qFormat/>
    <w:rsid w:val="008D2A4F"/>
    <w:rPr>
      <w:rFonts w:ascii="Calibri" w:hAnsi="Calibri"/>
      <w:noProof/>
      <w:color w:val="000000"/>
      <w:sz w:val="22"/>
    </w:rPr>
  </w:style>
  <w:style w:type="paragraph" w:styleId="Koptekst">
    <w:name w:val="header"/>
    <w:basedOn w:val="Standaard"/>
    <w:link w:val="KoptekstChar"/>
    <w:uiPriority w:val="99"/>
    <w:semiHidden/>
    <w:unhideWhenUsed/>
    <w:rsid w:val="00686958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686958"/>
  </w:style>
  <w:style w:type="character" w:customStyle="1" w:styleId="Kop1Char">
    <w:name w:val="Kop 1 Char"/>
    <w:basedOn w:val="Standaardalinea-lettertype"/>
    <w:link w:val="Kop1"/>
    <w:uiPriority w:val="9"/>
    <w:rsid w:val="008D2A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 w:eastAsia="fr-FR"/>
    </w:rPr>
  </w:style>
  <w:style w:type="paragraph" w:styleId="Titel">
    <w:name w:val="Title"/>
    <w:basedOn w:val="Standaard"/>
    <w:next w:val="Standaard"/>
    <w:link w:val="TitelChar"/>
    <w:uiPriority w:val="10"/>
    <w:qFormat/>
    <w:rsid w:val="008D2A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character" w:customStyle="1" w:styleId="TitelChar">
    <w:name w:val="Titel Char"/>
    <w:basedOn w:val="Standaardalinea-lettertype"/>
    <w:link w:val="Titel"/>
    <w:uiPriority w:val="10"/>
    <w:rsid w:val="008D2A4F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D2A4F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  <w:lang w:val="fr-FR" w:eastAsia="fr-FR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D2A4F"/>
    <w:rPr>
      <w:rFonts w:eastAsiaTheme="minorEastAsia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Geenafstand">
    <w:name w:val="No Spacing"/>
    <w:link w:val="GeenafstandChar"/>
    <w:uiPriority w:val="1"/>
    <w:qFormat/>
    <w:rsid w:val="008D2A4F"/>
    <w:rPr>
      <w:rFonts w:eastAsiaTheme="minorEastAsia" w:cstheme="minorBidi"/>
      <w:sz w:val="22"/>
      <w:szCs w:val="22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8D2A4F"/>
    <w:rPr>
      <w:rFonts w:eastAsiaTheme="minorEastAsia" w:cstheme="minorBidi"/>
      <w:sz w:val="22"/>
      <w:szCs w:val="22"/>
      <w:lang w:eastAsia="nl-NL"/>
    </w:rPr>
  </w:style>
  <w:style w:type="paragraph" w:styleId="Lijstalinea">
    <w:name w:val="List Paragraph"/>
    <w:basedOn w:val="Standaard"/>
    <w:uiPriority w:val="72"/>
    <w:qFormat/>
    <w:rsid w:val="008D2A4F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D2A4F"/>
    <w:pPr>
      <w:spacing w:line="259" w:lineRule="auto"/>
      <w:outlineLvl w:val="9"/>
    </w:pPr>
    <w:rPr>
      <w:b w:val="0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8D2A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8D2A4F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Standaardalinea-lettertype"/>
    <w:uiPriority w:val="99"/>
    <w:unhideWhenUsed/>
    <w:rsid w:val="00C92B3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92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spberrypi.stackexchange.com/questions/88075/hdmi-vs-dsi-pros-and-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2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Bastiaan Metz</dc:creator>
  <cp:keywords/>
  <dc:description/>
  <cp:lastModifiedBy>Bastiaan Metz</cp:lastModifiedBy>
  <cp:revision>1</cp:revision>
  <dcterms:created xsi:type="dcterms:W3CDTF">2018-09-17T13:08:00Z</dcterms:created>
  <dcterms:modified xsi:type="dcterms:W3CDTF">2018-09-24T06:10:00Z</dcterms:modified>
</cp:coreProperties>
</file>