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423865</wp:posOffset>
                </wp:positionH>
                <wp:positionV relativeFrom="page">
                  <wp:posOffset>4414840</wp:posOffset>
                </wp:positionV>
                <wp:extent cx="5638800" cy="6847805"/>
                <wp:effectExtent b="0" l="0" r="0" t="0"/>
                <wp:wrapSquare wrapText="bothSides" distB="0" distT="0" distL="182880" distR="182880"/>
                <wp:docPr id="66"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      Proyecto “</w:t>
                            </w:r>
                            <w:r w:rsidDel="00000000" w:rsidR="00000000" w:rsidRPr="00000000">
                              <w:rPr>
                                <w:rFonts w:ascii="Arial" w:cs="Arial" w:eastAsia="Arial" w:hAnsi="Arial"/>
                                <w:b w:val="0"/>
                                <w:i w:val="0"/>
                                <w:smallCaps w:val="0"/>
                                <w:strike w:val="0"/>
                                <w:color w:val="4472c4"/>
                                <w:sz w:val="72"/>
                                <w:vertAlign w:val="baseline"/>
                              </w:rPr>
                              <w:t xml:space="preserve">Examen</w:t>
                            </w:r>
                            <w:r w:rsidDel="00000000" w:rsidR="00000000" w:rsidRPr="00000000">
                              <w:rPr>
                                <w:rFonts w:ascii="Arial" w:cs="Arial" w:eastAsia="Arial" w:hAnsi="Arial"/>
                                <w:b w:val="0"/>
                                <w:i w:val="0"/>
                                <w:smallCaps w:val="0"/>
                                <w:strike w:val="0"/>
                                <w:color w:val="4472c4"/>
                                <w:sz w:val="72"/>
                                <w:vertAlign w:val="baseline"/>
                              </w:rPr>
                              <w:t xml:space="preserv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54"/>
                                <w:vertAlign w:val="baseline"/>
                              </w:rPr>
                              <w:t xml:space="preserve">Perfulandia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 DSY_1103</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Maria Angeles Robinson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Cristian Lizama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Joshua Mardones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Bastian Reyes</w:t>
                            </w:r>
                          </w:p>
                          <w:p w:rsidR="00000000" w:rsidDel="00000000" w:rsidP="00000000" w:rsidRDefault="00000000" w:rsidRPr="00000000">
                            <w:pPr>
                              <w:spacing w:after="40" w:before="80" w:line="240"/>
                              <w:ind w:left="720" w:right="0" w:firstLine="288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423865</wp:posOffset>
                </wp:positionH>
                <wp:positionV relativeFrom="page">
                  <wp:posOffset>4414840</wp:posOffset>
                </wp:positionV>
                <wp:extent cx="5638800" cy="6847805"/>
                <wp:effectExtent b="0" l="0" r="0" t="0"/>
                <wp:wrapSquare wrapText="bothSides" distB="0" distT="0" distL="182880" distR="182880"/>
                <wp:docPr id="66"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638800" cy="684780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67"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rwjmohhloxg0"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Información del proyecto</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s4f9lcl1lg2c" w:id="1"/>
      <w:bookmarkEnd w:id="1"/>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09">
            <w:pPr>
              <w:rPr/>
            </w:pPr>
            <w:r w:rsidDel="00000000" w:rsidR="00000000" w:rsidRPr="00000000">
              <w:rPr/>
              <w:drawing>
                <wp:inline distB="114300" distT="114300" distL="114300" distR="114300">
                  <wp:extent cx="1190625" cy="1193800"/>
                  <wp:effectExtent b="0" l="0" r="0" t="0"/>
                  <wp:docPr id="6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0B">
            <w:pPr>
              <w:rPr>
                <w:color w:val="000000"/>
              </w:rPr>
            </w:pPr>
            <w:r w:rsidDel="00000000" w:rsidR="00000000" w:rsidRPr="00000000">
              <w:rPr>
                <w:rtl w:val="0"/>
              </w:rPr>
              <w:t xml:space="preserve">Perfulandia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0D">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0E">
            <w:pPr>
              <w:rPr>
                <w:color w:val="000000"/>
              </w:rPr>
            </w:pPr>
            <w:r w:rsidDel="00000000" w:rsidR="00000000" w:rsidRPr="00000000">
              <w:rPr>
                <w:rtl w:val="0"/>
              </w:rPr>
              <w:t xml:space="preserve">16/03/2025 - 04/07/2025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10">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11">
            <w:pPr>
              <w:rPr>
                <w:color w:val="ff0000"/>
              </w:rPr>
            </w:pPr>
            <w:r w:rsidDel="00000000" w:rsidR="00000000" w:rsidRPr="00000000">
              <w:rPr>
                <w:rtl w:val="0"/>
              </w:rPr>
              <w:t xml:space="preserve">Empresa de Perfumes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13">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14">
            <w:pPr>
              <w:rPr/>
            </w:pPr>
            <w:r w:rsidDel="00000000" w:rsidR="00000000" w:rsidRPr="00000000">
              <w:rPr>
                <w:rtl w:val="0"/>
              </w:rPr>
              <w:t xml:space="preserve">Bastian</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8pqr6dw6p39"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Gerente de Proyecto</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18">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1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1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1B">
            <w:pPr>
              <w:rPr/>
            </w:pPr>
            <w:r w:rsidDel="00000000" w:rsidR="00000000" w:rsidRPr="00000000">
              <w:rPr>
                <w:rtl w:val="0"/>
              </w:rPr>
              <w:t xml:space="preserve">Bastian Reyes</w:t>
            </w:r>
          </w:p>
        </w:tc>
        <w:tc>
          <w:tcPr>
            <w:shd w:fill="auto" w:val="clear"/>
          </w:tcPr>
          <w:p w:rsidR="00000000" w:rsidDel="00000000" w:rsidP="00000000" w:rsidRDefault="00000000" w:rsidRPr="00000000" w14:paraId="0000001C">
            <w:pPr>
              <w:rPr/>
            </w:pPr>
            <w:r w:rsidDel="00000000" w:rsidR="00000000" w:rsidRPr="00000000">
              <w:rPr>
                <w:rtl w:val="0"/>
              </w:rPr>
              <w:t xml:space="preserve">Scrum Master</w:t>
            </w:r>
          </w:p>
        </w:tc>
        <w:tc>
          <w:tcPr>
            <w:shd w:fill="auto" w:val="clear"/>
          </w:tcPr>
          <w:p w:rsidR="00000000" w:rsidDel="00000000" w:rsidP="00000000" w:rsidRDefault="00000000" w:rsidRPr="00000000" w14:paraId="0000001D">
            <w:pPr>
              <w:jc w:val="center"/>
              <w:rPr/>
            </w:pPr>
            <w:r w:rsidDel="00000000" w:rsidR="00000000" w:rsidRPr="00000000">
              <w:rPr>
                <w:rtl w:val="0"/>
              </w:rPr>
              <w:t xml:space="preserve">Informática</w:t>
            </w:r>
          </w:p>
        </w:tc>
      </w:tr>
    </w:tbl>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p45qz05tuxyc" w:id="3"/>
      <w:bookmarkEnd w:id="3"/>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xqqho0g1trle"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Lista de Interesados (stakeholders)</w:t>
      </w:r>
    </w:p>
    <w:tbl>
      <w:tblPr>
        <w:tblStyle w:val="Table3"/>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20">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21">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22">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23">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24">
            <w:pPr>
              <w:rPr/>
            </w:pPr>
            <w:r w:rsidDel="00000000" w:rsidR="00000000" w:rsidRPr="00000000">
              <w:rPr>
                <w:rtl w:val="0"/>
              </w:rPr>
              <w:t xml:space="preserve">Cristian Lizama</w:t>
            </w:r>
          </w:p>
        </w:tc>
        <w:tc>
          <w:tcPr/>
          <w:p w:rsidR="00000000" w:rsidDel="00000000" w:rsidP="00000000" w:rsidRDefault="00000000" w:rsidRPr="00000000" w14:paraId="00000025">
            <w:pPr>
              <w:rPr/>
            </w:pPr>
            <w:r w:rsidDel="00000000" w:rsidR="00000000" w:rsidRPr="00000000">
              <w:rPr>
                <w:rtl w:val="0"/>
              </w:rPr>
              <w:t xml:space="preserve">Cliente</w:t>
            </w:r>
          </w:p>
        </w:tc>
        <w:tc>
          <w:tcPr>
            <w:shd w:fill="auto" w:val="clear"/>
          </w:tcPr>
          <w:p w:rsidR="00000000" w:rsidDel="00000000" w:rsidP="00000000" w:rsidRDefault="00000000" w:rsidRPr="00000000" w14:paraId="00000026">
            <w:pPr>
              <w:rPr/>
            </w:pPr>
            <w:r w:rsidDel="00000000" w:rsidR="00000000" w:rsidRPr="00000000">
              <w:rPr>
                <w:rtl w:val="0"/>
              </w:rPr>
              <w:t xml:space="preserve">Full Stack Dev</w:t>
            </w:r>
          </w:p>
        </w:tc>
        <w:tc>
          <w:tcPr>
            <w:shd w:fill="auto" w:val="clear"/>
          </w:tcPr>
          <w:p w:rsidR="00000000" w:rsidDel="00000000" w:rsidP="00000000" w:rsidRDefault="00000000" w:rsidRPr="00000000" w14:paraId="00000027">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28">
            <w:pPr>
              <w:rPr/>
            </w:pPr>
            <w:r w:rsidDel="00000000" w:rsidR="00000000" w:rsidRPr="00000000">
              <w:rPr>
                <w:rtl w:val="0"/>
              </w:rPr>
              <w:t xml:space="preserve">Joshua Mardones</w:t>
            </w:r>
          </w:p>
        </w:tc>
        <w:tc>
          <w:tcPr/>
          <w:p w:rsidR="00000000" w:rsidDel="00000000" w:rsidP="00000000" w:rsidRDefault="00000000" w:rsidRPr="00000000" w14:paraId="00000029">
            <w:pPr>
              <w:rPr/>
            </w:pPr>
            <w:r w:rsidDel="00000000" w:rsidR="00000000" w:rsidRPr="00000000">
              <w:rPr>
                <w:rtl w:val="0"/>
              </w:rPr>
              <w:t xml:space="preserve">Cliente</w:t>
            </w:r>
          </w:p>
        </w:tc>
        <w:tc>
          <w:tcPr>
            <w:shd w:fill="auto" w:val="clear"/>
          </w:tcPr>
          <w:p w:rsidR="00000000" w:rsidDel="00000000" w:rsidP="00000000" w:rsidRDefault="00000000" w:rsidRPr="00000000" w14:paraId="0000002A">
            <w:pPr>
              <w:rPr/>
            </w:pPr>
            <w:r w:rsidDel="00000000" w:rsidR="00000000" w:rsidRPr="00000000">
              <w:rPr>
                <w:rtl w:val="0"/>
              </w:rPr>
              <w:t xml:space="preserve">DevOps</w:t>
            </w:r>
          </w:p>
        </w:tc>
        <w:tc>
          <w:tcPr>
            <w:shd w:fill="auto" w:val="clear"/>
          </w:tcPr>
          <w:p w:rsidR="00000000" w:rsidDel="00000000" w:rsidP="00000000" w:rsidRDefault="00000000" w:rsidRPr="00000000" w14:paraId="0000002B">
            <w:pPr>
              <w:rPr/>
            </w:pPr>
            <w:r w:rsidDel="00000000" w:rsidR="00000000" w:rsidRPr="00000000">
              <w:rPr>
                <w:rtl w:val="0"/>
              </w:rPr>
              <w:t xml:space="preserve">Informática</w:t>
            </w:r>
          </w:p>
        </w:tc>
      </w:tr>
    </w:tbl>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e2q4zeu14x61" w:id="5"/>
      <w:bookmarkEnd w:id="5"/>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rjw3xvqt6lqw" w:id="6"/>
      <w:bookmarkEnd w:id="6"/>
      <w:r w:rsidDel="00000000" w:rsidR="00000000" w:rsidRPr="00000000">
        <w:rPr>
          <w:b w:val="1"/>
          <w:color w:val="2f5496"/>
          <w:sz w:val="32"/>
          <w:szCs w:val="32"/>
          <w:rtl w:val="0"/>
        </w:rPr>
        <w:t xml:space="preserve">1.Introducción</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4thqik4ij7hj" w:id="7"/>
      <w:bookmarkEnd w:id="7"/>
      <w:r w:rsidDel="00000000" w:rsidR="00000000" w:rsidRPr="00000000">
        <w:rPr>
          <w:rtl w:val="0"/>
        </w:rPr>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38">
            <w:pPr>
              <w:spacing w:after="240" w:before="240" w:line="276" w:lineRule="auto"/>
              <w:jc w:val="both"/>
              <w:rPr/>
            </w:pPr>
            <w:r w:rsidDel="00000000" w:rsidR="00000000" w:rsidRPr="00000000">
              <w:rPr>
                <w:rtl w:val="0"/>
              </w:rPr>
              <w:t xml:space="preserve">Perfulandia SPA ha estado usando un sistema monolítico, pero . Con el paso del tiempo, este tipo de sistema se ha vuelto complejo de mantener, escalar y modificar, generando problemas en la disponibilidad del servicio, en la gestión interna y en la experiencia del cliente. Estas limitaciones han evidenciado la necesidad de adoptar una solución más flexible y robusta. Por eso, se está pensando en pasarse a una arquitectura de microservicios, que básicamente permite dividir el sistema en partes más pequeñas que se pueden manejar por separado.</w:t>
            </w:r>
          </w:p>
          <w:p w:rsidR="00000000" w:rsidDel="00000000" w:rsidP="00000000" w:rsidRDefault="00000000" w:rsidRPr="00000000" w14:paraId="00000039">
            <w:pPr>
              <w:spacing w:after="240" w:before="240" w:line="276" w:lineRule="auto"/>
              <w:jc w:val="both"/>
              <w:rPr/>
            </w:pPr>
            <w:r w:rsidDel="00000000" w:rsidR="00000000" w:rsidRPr="00000000">
              <w:rPr>
                <w:rtl w:val="0"/>
              </w:rPr>
              <w:t xml:space="preserve">Frente a este escenario que enfrenta Perfulandia spa , nuestro equipo de desarrollo ha iniciado un proceso de transformación digital enfocado en migrar a una arquitectura basada en microservicios, de este modo dejaremos atrás la arquitectura monolítica. la nueva arquitectura de microservicios nos permite dividir el sistema en componentes independientes, autónomos y especializados.</w:t>
            </w:r>
          </w:p>
          <w:p w:rsidR="00000000" w:rsidDel="00000000" w:rsidP="00000000" w:rsidRDefault="00000000" w:rsidRPr="00000000" w14:paraId="0000003A">
            <w:pPr>
              <w:spacing w:after="240" w:before="240" w:line="276" w:lineRule="auto"/>
              <w:jc w:val="both"/>
              <w:rPr/>
            </w:pPr>
            <w:r w:rsidDel="00000000" w:rsidR="00000000" w:rsidRPr="00000000">
              <w:rPr>
                <w:rtl w:val="0"/>
              </w:rPr>
            </w:r>
          </w:p>
          <w:p w:rsidR="00000000" w:rsidDel="00000000" w:rsidP="00000000" w:rsidRDefault="00000000" w:rsidRPr="00000000" w14:paraId="0000003B">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0c4svydm060" w:id="8"/>
      <w:bookmarkEnd w:id="8"/>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e0sivapifie5" w:id="9"/>
      <w:bookmarkEnd w:id="9"/>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mxm9of7flmkq" w:id="10"/>
      <w:bookmarkEnd w:id="10"/>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0"/>
          <w:smallCaps w:val="0"/>
          <w:strike w:val="0"/>
          <w:color w:val="2f5496"/>
          <w:sz w:val="32"/>
          <w:szCs w:val="32"/>
          <w:u w:val="none"/>
          <w:shd w:fill="auto" w:val="clear"/>
          <w:vertAlign w:val="baseline"/>
        </w:rPr>
      </w:pPr>
      <w:bookmarkStart w:colFirst="0" w:colLast="0" w:name="_heading=h.xpx5wulqig9y" w:id="11"/>
      <w:bookmarkEnd w:id="11"/>
      <w:r w:rsidDel="00000000" w:rsidR="00000000" w:rsidRPr="00000000">
        <w:rPr>
          <w:b w:val="1"/>
          <w:color w:val="2f5496"/>
          <w:sz w:val="32"/>
          <w:szCs w:val="32"/>
          <w:rtl w:val="0"/>
        </w:rPr>
        <w:t xml:space="preserve">2. </w:t>
      </w:r>
      <w:r w:rsidDel="00000000" w:rsidR="00000000" w:rsidRPr="00000000">
        <w:rPr>
          <w:b w:val="1"/>
          <w:i w:val="0"/>
          <w:smallCaps w:val="0"/>
          <w:strike w:val="0"/>
          <w:color w:val="2f5496"/>
          <w:sz w:val="32"/>
          <w:szCs w:val="32"/>
          <w:u w:val="none"/>
          <w:shd w:fill="auto" w:val="clear"/>
          <w:vertAlign w:val="baseline"/>
          <w:rtl w:val="0"/>
        </w:rPr>
        <w:t xml:space="preserve">Justificación del proyecto – Contexto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084.6875" w:hRule="atLeast"/>
          <w:tblHeader w:val="0"/>
        </w:trPr>
        <w:tc>
          <w:tcPr>
            <w:shd w:fill="auto" w:val="clear"/>
          </w:tcPr>
          <w:p w:rsidR="00000000" w:rsidDel="00000000" w:rsidP="00000000" w:rsidRDefault="00000000" w:rsidRPr="00000000" w14:paraId="00000040">
            <w:pPr>
              <w:spacing w:after="240" w:before="240" w:lineRule="auto"/>
              <w:jc w:val="both"/>
              <w:rPr>
                <w:color w:val="172b4d"/>
                <w:highlight w:val="white"/>
              </w:rPr>
            </w:pPr>
            <w:r w:rsidDel="00000000" w:rsidR="00000000" w:rsidRPr="00000000">
              <w:rPr>
                <w:color w:val="172b4d"/>
                <w:highlight w:val="white"/>
                <w:rtl w:val="0"/>
              </w:rPr>
              <w:t xml:space="preserve">En el contexto de la Experiencia 3, nos enfocamos no solo en consolidar esta arquitectura, sino también en asegurar su calidad y estabilidad mediante la implementación de controladores REST, el desarrollo de pruebas unitarias e integración utilizando herramientas como JUnit y Spring Boot Test, y la documentación estandarizada con OpenAPI Specification (OAS). Además, aplicamos buenas prácticas de desarrollo, control de versiones con Git y GitHub, y una estructuración adecuada del proyecto.</w:t>
            </w:r>
          </w:p>
          <w:p w:rsidR="00000000" w:rsidDel="00000000" w:rsidP="00000000" w:rsidRDefault="00000000" w:rsidRPr="00000000" w14:paraId="00000041">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42">
            <w:pPr>
              <w:spacing w:after="240" w:before="240" w:lineRule="auto"/>
              <w:jc w:val="both"/>
              <w:rPr>
                <w:color w:val="172b4d"/>
                <w:highlight w:val="white"/>
              </w:rPr>
            </w:pPr>
            <w:r w:rsidDel="00000000" w:rsidR="00000000" w:rsidRPr="00000000">
              <w:rPr>
                <w:color w:val="172b4d"/>
                <w:highlight w:val="white"/>
                <w:rtl w:val="0"/>
              </w:rPr>
              <w:t xml:space="preserve">Este trabajo busca entregar una solución robusta, confiable y bien documentada, que responda a los desafíos tecnológicos de Perfulandia SPA, asegurando continuidad operativa, escalabilidad futura y una mejor experiencia para sus usuarios.</w:t>
            </w:r>
          </w:p>
        </w:tc>
      </w:tr>
    </w:tbl>
    <w:p w:rsidR="00000000" w:rsidDel="00000000" w:rsidP="00000000" w:rsidRDefault="00000000" w:rsidRPr="00000000" w14:paraId="00000043">
      <w:pPr>
        <w:keepNext w:val="1"/>
        <w:keepLines w:val="1"/>
        <w:spacing w:before="40" w:lineRule="auto"/>
        <w:rPr>
          <w:color w:val="2f5496"/>
          <w:sz w:val="26"/>
          <w:szCs w:val="26"/>
        </w:rPr>
      </w:pPr>
      <w:bookmarkStart w:colFirst="0" w:colLast="0" w:name="_heading=h.e0sivapifie5" w:id="9"/>
      <w:bookmarkEnd w:id="9"/>
      <w:r w:rsidDel="00000000" w:rsidR="00000000" w:rsidRPr="00000000">
        <w:rPr>
          <w:rtl w:val="0"/>
        </w:rPr>
      </w:r>
    </w:p>
    <w:p w:rsidR="00000000" w:rsidDel="00000000" w:rsidP="00000000" w:rsidRDefault="00000000" w:rsidRPr="00000000" w14:paraId="00000044">
      <w:pPr>
        <w:keepNext w:val="1"/>
        <w:keepLines w:val="1"/>
        <w:spacing w:before="40" w:lineRule="auto"/>
        <w:rPr>
          <w:color w:val="2f5496"/>
          <w:sz w:val="26"/>
          <w:szCs w:val="26"/>
        </w:rPr>
      </w:pPr>
      <w:bookmarkStart w:colFirst="0" w:colLast="0" w:name="_heading=h.mxm9of7flmkq" w:id="10"/>
      <w:bookmarkEnd w:id="10"/>
      <w:r w:rsidDel="00000000" w:rsidR="00000000" w:rsidRPr="00000000">
        <w:rPr>
          <w:rtl w:val="0"/>
        </w:rPr>
      </w:r>
    </w:p>
    <w:p w:rsidR="00000000" w:rsidDel="00000000" w:rsidP="00000000" w:rsidRDefault="00000000" w:rsidRPr="00000000" w14:paraId="00000045">
      <w:pPr>
        <w:keepNext w:val="1"/>
        <w:keepLines w:val="1"/>
        <w:spacing w:before="40" w:lineRule="auto"/>
        <w:rPr>
          <w:b w:val="1"/>
          <w:color w:val="2f5496"/>
          <w:sz w:val="32"/>
          <w:szCs w:val="32"/>
        </w:rPr>
      </w:pPr>
      <w:bookmarkStart w:colFirst="0" w:colLast="0" w:name="_heading=h.xpx5wulqig9y" w:id="11"/>
      <w:bookmarkEnd w:id="11"/>
      <w:r w:rsidDel="00000000" w:rsidR="00000000" w:rsidRPr="00000000">
        <w:rPr>
          <w:b w:val="1"/>
          <w:color w:val="2f5496"/>
          <w:sz w:val="32"/>
          <w:szCs w:val="32"/>
          <w:rtl w:val="0"/>
        </w:rPr>
        <w:t xml:space="preserve">3. Objetivos Específicos del Proyecto</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084.6875" w:hRule="atLeast"/>
          <w:tblHeader w:val="0"/>
        </w:trPr>
        <w:tc>
          <w:tcPr>
            <w:shd w:fill="auto" w:val="clear"/>
          </w:tcPr>
          <w:p w:rsidR="00000000" w:rsidDel="00000000" w:rsidP="00000000" w:rsidRDefault="00000000" w:rsidRPr="00000000" w14:paraId="00000046">
            <w:pPr>
              <w:spacing w:after="240" w:before="240" w:lineRule="auto"/>
              <w:jc w:val="both"/>
              <w:rPr>
                <w:color w:val="172b4d"/>
                <w:highlight w:val="white"/>
              </w:rPr>
            </w:pPr>
            <w:r w:rsidDel="00000000" w:rsidR="00000000" w:rsidRPr="00000000">
              <w:rPr>
                <w:color w:val="172b4d"/>
                <w:highlight w:val="white"/>
                <w:rtl w:val="0"/>
              </w:rPr>
              <w:t xml:space="preserve">El presente proyecto tiene como propósito lograr una transformación tecnológica efectiva mediante la implementación de microservicios. Para ello, se definieron los siguientes objetivos específicos:</w:t>
            </w:r>
            <w:r w:rsidDel="00000000" w:rsidR="00000000" w:rsidRPr="00000000">
              <w:rPr>
                <w:rtl w:val="0"/>
              </w:rPr>
            </w:r>
          </w:p>
          <w:p w:rsidR="00000000" w:rsidDel="00000000" w:rsidP="00000000" w:rsidRDefault="00000000" w:rsidRPr="00000000" w14:paraId="00000047">
            <w:pPr>
              <w:numPr>
                <w:ilvl w:val="0"/>
                <w:numId w:val="5"/>
              </w:numPr>
              <w:spacing w:after="0" w:afterAutospacing="0" w:before="240" w:lineRule="auto"/>
              <w:ind w:left="720" w:hanging="360"/>
              <w:jc w:val="both"/>
              <w:rPr>
                <w:color w:val="172b4d"/>
                <w:highlight w:val="white"/>
                <w:u w:val="none"/>
              </w:rPr>
            </w:pPr>
            <w:r w:rsidDel="00000000" w:rsidR="00000000" w:rsidRPr="00000000">
              <w:rPr>
                <w:color w:val="172b4d"/>
                <w:highlight w:val="white"/>
                <w:rtl w:val="0"/>
              </w:rPr>
              <w:t xml:space="preserve">Diseñar una arquitectura de microservicios modular que permita mejorar la escalabilidad del sistema.</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jc w:val="both"/>
              <w:rPr>
                <w:color w:val="172b4d"/>
                <w:highlight w:val="white"/>
                <w:u w:val="none"/>
              </w:rPr>
            </w:pPr>
            <w:r w:rsidDel="00000000" w:rsidR="00000000" w:rsidRPr="00000000">
              <w:rPr>
                <w:color w:val="172b4d"/>
                <w:highlight w:val="white"/>
                <w:rtl w:val="0"/>
              </w:rPr>
              <w:t xml:space="preserve">Implementar servicios RESTful utilizando Spring Boot, asegurando el cumplimiento de buenas prácticas de desarrollo.</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jc w:val="both"/>
              <w:rPr>
                <w:color w:val="172b4d"/>
                <w:highlight w:val="white"/>
                <w:u w:val="none"/>
              </w:rPr>
            </w:pPr>
            <w:r w:rsidDel="00000000" w:rsidR="00000000" w:rsidRPr="00000000">
              <w:rPr>
                <w:color w:val="172b4d"/>
                <w:highlight w:val="white"/>
                <w:rtl w:val="0"/>
              </w:rPr>
              <w:t xml:space="preserve">Aplicar pruebas unitarias e integración con JUnit 5, Mockito y MockMvc para validar el correcto funcionamiento del sistema.</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jc w:val="both"/>
              <w:rPr>
                <w:color w:val="172b4d"/>
                <w:highlight w:val="white"/>
                <w:u w:val="none"/>
              </w:rPr>
            </w:pPr>
            <w:r w:rsidDel="00000000" w:rsidR="00000000" w:rsidRPr="00000000">
              <w:rPr>
                <w:color w:val="172b4d"/>
                <w:highlight w:val="white"/>
                <w:rtl w:val="0"/>
              </w:rPr>
              <w:t xml:space="preserve">Documentar los endpoints de la API utilizando la especificación OpenAPI (Swagger UI) para facilitar su comprensión y uso.</w:t>
              <w:br w:type="textWrapping"/>
            </w:r>
          </w:p>
          <w:p w:rsidR="00000000" w:rsidDel="00000000" w:rsidP="00000000" w:rsidRDefault="00000000" w:rsidRPr="00000000" w14:paraId="0000004B">
            <w:pPr>
              <w:numPr>
                <w:ilvl w:val="0"/>
                <w:numId w:val="5"/>
              </w:numPr>
              <w:spacing w:after="240" w:before="0" w:beforeAutospacing="0" w:lineRule="auto"/>
              <w:ind w:left="720" w:hanging="360"/>
              <w:jc w:val="both"/>
              <w:rPr>
                <w:color w:val="172b4d"/>
                <w:highlight w:val="white"/>
                <w:u w:val="none"/>
              </w:rPr>
            </w:pPr>
            <w:r w:rsidDel="00000000" w:rsidR="00000000" w:rsidRPr="00000000">
              <w:rPr>
                <w:color w:val="172b4d"/>
                <w:highlight w:val="white"/>
                <w:rtl w:val="0"/>
              </w:rPr>
              <w:t xml:space="preserve">Implementar control de versiones utilizando Git y GitHub para una colaboración eficiente en equipo.</w:t>
            </w:r>
          </w:p>
          <w:p w:rsidR="00000000" w:rsidDel="00000000" w:rsidP="00000000" w:rsidRDefault="00000000" w:rsidRPr="00000000" w14:paraId="0000004C">
            <w:pPr>
              <w:spacing w:after="240" w:before="240" w:lineRule="auto"/>
              <w:jc w:val="both"/>
              <w:rPr>
                <w:color w:val="172b4d"/>
                <w:highlight w:val="white"/>
              </w:rPr>
            </w:pPr>
            <w:r w:rsidDel="00000000" w:rsidR="00000000" w:rsidRPr="00000000">
              <w:rPr>
                <w:rtl w:val="0"/>
              </w:rPr>
            </w:r>
          </w:p>
        </w:tc>
      </w:tr>
    </w:tbl>
    <w:p w:rsidR="00000000" w:rsidDel="00000000" w:rsidP="00000000" w:rsidRDefault="00000000" w:rsidRPr="00000000" w14:paraId="0000004D">
      <w:pPr>
        <w:keepNext w:val="1"/>
        <w:keepLines w:val="1"/>
        <w:spacing w:before="40" w:lineRule="auto"/>
        <w:rPr>
          <w:color w:val="2f5496"/>
          <w:sz w:val="26"/>
          <w:szCs w:val="26"/>
        </w:rPr>
      </w:pPr>
      <w:bookmarkStart w:colFirst="0" w:colLast="0" w:name="_heading=h.fx5cwwsvlo7k" w:id="12"/>
      <w:bookmarkEnd w:id="12"/>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51">
      <w:pPr>
        <w:keepNext w:val="1"/>
        <w:keepLines w:val="1"/>
        <w:spacing w:before="40" w:lineRule="auto"/>
        <w:rPr>
          <w:b w:val="1"/>
          <w:color w:val="2f5496"/>
          <w:sz w:val="32"/>
          <w:szCs w:val="32"/>
        </w:rPr>
      </w:pPr>
      <w:r w:rsidDel="00000000" w:rsidR="00000000" w:rsidRPr="00000000">
        <w:rPr>
          <w:b w:val="1"/>
          <w:color w:val="2f5496"/>
          <w:sz w:val="32"/>
          <w:szCs w:val="32"/>
          <w:rtl w:val="0"/>
        </w:rPr>
        <w:t xml:space="preserve">4. Arquitectura de Microservicios  Proyecto Perfulandia</w:t>
      </w:r>
    </w:p>
    <w:sdt>
      <w:sdtPr>
        <w:lock w:val="contentLocked"/>
        <w:id w:val="-844072344"/>
        <w:tag w:val="goog_rdk_0"/>
      </w:sdtPr>
      <w:sdtContent>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891.5625" w:hRule="atLeast"/>
              <w:tblHeader w:val="0"/>
            </w:trPr>
            <w:tc>
              <w:tcPr/>
              <w:p w:rsidR="00000000" w:rsidDel="00000000" w:rsidP="00000000" w:rsidRDefault="00000000" w:rsidRPr="00000000" w14:paraId="00000052">
                <w:pPr>
                  <w:widowControl w:val="0"/>
                  <w:spacing w:after="240" w:before="240" w:lineRule="auto"/>
                  <w:jc w:val="both"/>
                  <w:rPr/>
                </w:pPr>
                <w:r w:rsidDel="00000000" w:rsidR="00000000" w:rsidRPr="00000000">
                  <w:rPr>
                    <w:rtl w:val="0"/>
                  </w:rPr>
                  <w:t xml:space="preserve">El diagrama presentado describe la arquitectura moderna adoptada por el proyecto </w:t>
                </w:r>
                <w:r w:rsidDel="00000000" w:rsidR="00000000" w:rsidRPr="00000000">
                  <w:rPr>
                    <w:b w:val="1"/>
                    <w:rtl w:val="0"/>
                  </w:rPr>
                  <w:t xml:space="preserve">Perfulandia</w:t>
                </w:r>
                <w:r w:rsidDel="00000000" w:rsidR="00000000" w:rsidRPr="00000000">
                  <w:rPr>
                    <w:rtl w:val="0"/>
                  </w:rPr>
                  <w:t xml:space="preserve">, basada en microservicios, herramientas cloud y prácticas DevOps. Esta estructura fue diseñada para garantizar escalabilidad, seguridad, modularidad y eficiencia operativa.</w:t>
                </w:r>
              </w:p>
              <w:p w:rsidR="00000000" w:rsidDel="00000000" w:rsidP="00000000" w:rsidRDefault="00000000" w:rsidRPr="00000000" w14:paraId="00000053">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3.1 diagrama de microservicios</w:t>
                </w:r>
              </w:p>
              <w:p w:rsidR="00000000" w:rsidDel="00000000" w:rsidP="00000000" w:rsidRDefault="00000000" w:rsidRPr="00000000" w14:paraId="00000054">
                <w:pPr>
                  <w:widowControl w:val="0"/>
                  <w:spacing w:after="240" w:before="240" w:lineRule="auto"/>
                  <w:jc w:val="both"/>
                  <w:rPr/>
                </w:pPr>
                <w:r w:rsidDel="00000000" w:rsidR="00000000" w:rsidRPr="00000000">
                  <w:rPr>
                    <w:rtl w:val="0"/>
                  </w:rPr>
                </w:r>
              </w:p>
              <w:p w:rsidR="00000000" w:rsidDel="00000000" w:rsidP="00000000" w:rsidRDefault="00000000" w:rsidRPr="00000000" w14:paraId="00000055">
                <w:pPr>
                  <w:widowControl w:val="0"/>
                  <w:spacing w:after="240" w:before="240" w:lineRule="auto"/>
                  <w:jc w:val="both"/>
                  <w:rPr/>
                </w:pPr>
                <w:r w:rsidDel="00000000" w:rsidR="00000000" w:rsidRPr="00000000">
                  <w:rPr/>
                  <w:drawing>
                    <wp:inline distB="114300" distT="114300" distL="114300" distR="114300">
                      <wp:extent cx="6238875" cy="4025900"/>
                      <wp:effectExtent b="0" l="0" r="0" t="0"/>
                      <wp:docPr id="8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23887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after="240" w:before="240" w:lineRule="auto"/>
                  <w:jc w:val="both"/>
                  <w:rPr/>
                </w:pPr>
                <w:r w:rsidDel="00000000" w:rsidR="00000000" w:rsidRPr="00000000">
                  <w:rPr>
                    <w:rtl w:val="0"/>
                  </w:rPr>
                </w:r>
              </w:p>
              <w:p w:rsidR="00000000" w:rsidDel="00000000" w:rsidP="00000000" w:rsidRDefault="00000000" w:rsidRPr="00000000" w14:paraId="00000057">
                <w:pPr>
                  <w:widowControl w:val="0"/>
                  <w:spacing w:after="240" w:before="240" w:lineRule="auto"/>
                  <w:jc w:val="both"/>
                  <w:rPr/>
                </w:pPr>
                <w:r w:rsidDel="00000000" w:rsidR="00000000" w:rsidRPr="00000000">
                  <w:rPr>
                    <w:rtl w:val="0"/>
                  </w:rPr>
                </w:r>
              </w:p>
              <w:p w:rsidR="00000000" w:rsidDel="00000000" w:rsidP="00000000" w:rsidRDefault="00000000" w:rsidRPr="00000000" w14:paraId="00000058">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4.2 Autenticación y Entrada</w:t>
                </w:r>
              </w:p>
              <w:p w:rsidR="00000000" w:rsidDel="00000000" w:rsidP="00000000" w:rsidRDefault="00000000" w:rsidRPr="00000000" w14:paraId="00000059">
                <w:pPr>
                  <w:widowControl w:val="0"/>
                  <w:spacing w:after="240" w:before="240" w:lineRule="auto"/>
                  <w:jc w:val="both"/>
                  <w:rPr/>
                </w:pPr>
                <w:r w:rsidDel="00000000" w:rsidR="00000000" w:rsidRPr="00000000">
                  <w:rPr>
                    <w:b w:val="1"/>
                    <w:rtl w:val="0"/>
                  </w:rPr>
                  <w:t xml:space="preserve">Cliente Web (Navegador o App):</w:t>
                </w:r>
                <w:r w:rsidDel="00000000" w:rsidR="00000000" w:rsidRPr="00000000">
                  <w:rPr>
                    <w:rtl w:val="0"/>
                  </w:rPr>
                  <w:t xml:space="preserve"> Punto de acceso inicial del usuario.</w:t>
                </w:r>
              </w:p>
              <w:p w:rsidR="00000000" w:rsidDel="00000000" w:rsidP="00000000" w:rsidRDefault="00000000" w:rsidRPr="00000000" w14:paraId="0000005A">
                <w:pPr>
                  <w:widowControl w:val="0"/>
                  <w:spacing w:after="240" w:before="240" w:lineRule="auto"/>
                  <w:jc w:val="both"/>
                  <w:rPr/>
                </w:pPr>
                <w:r w:rsidDel="00000000" w:rsidR="00000000" w:rsidRPr="00000000">
                  <w:rPr>
                    <w:b w:val="1"/>
                    <w:rtl w:val="0"/>
                  </w:rPr>
                  <w:t xml:space="preserve">Amazon Cognito:</w:t>
                </w:r>
                <w:r w:rsidDel="00000000" w:rsidR="00000000" w:rsidRPr="00000000">
                  <w:rPr>
                    <w:rtl w:val="0"/>
                  </w:rPr>
                  <w:t xml:space="preserve"> Servicio de autenticación gestionado por AWS, que se encarga de validar y gestionar identidades de usuario antes de acceder a los servicios internos.</w:t>
                </w:r>
              </w:p>
              <w:p w:rsidR="00000000" w:rsidDel="00000000" w:rsidP="00000000" w:rsidRDefault="00000000" w:rsidRPr="00000000" w14:paraId="0000005B">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4.3 Backend y Microservicios</w:t>
                </w:r>
              </w:p>
              <w:p w:rsidR="00000000" w:rsidDel="00000000" w:rsidP="00000000" w:rsidRDefault="00000000" w:rsidRPr="00000000" w14:paraId="0000005C">
                <w:pPr>
                  <w:widowControl w:val="0"/>
                  <w:spacing w:after="240" w:before="240" w:lineRule="auto"/>
                  <w:jc w:val="both"/>
                  <w:rPr/>
                </w:pPr>
                <w:r w:rsidDel="00000000" w:rsidR="00000000" w:rsidRPr="00000000">
                  <w:rPr>
                    <w:b w:val="1"/>
                    <w:rtl w:val="0"/>
                  </w:rPr>
                  <w:t xml:space="preserve">Spring Boot:</w:t>
                </w:r>
                <w:r w:rsidDel="00000000" w:rsidR="00000000" w:rsidRPr="00000000">
                  <w:rPr>
                    <w:rtl w:val="0"/>
                  </w:rPr>
                  <w:t xml:space="preserve"> Framework principal para la implementación de la lógica de negocio. Desde aquí se orquesta el enrutamiento hacia los microservicios especializados.</w:t>
                </w:r>
              </w:p>
              <w:p w:rsidR="00000000" w:rsidDel="00000000" w:rsidP="00000000" w:rsidRDefault="00000000" w:rsidRPr="00000000" w14:paraId="0000005D">
                <w:pPr>
                  <w:widowControl w:val="0"/>
                  <w:spacing w:after="240" w:before="240" w:lineRule="auto"/>
                  <w:jc w:val="both"/>
                  <w:rPr>
                    <w:color w:val="366091"/>
                  </w:rPr>
                </w:pPr>
                <w:r w:rsidDel="00000000" w:rsidR="00000000" w:rsidRPr="00000000">
                  <w:rPr>
                    <w:b w:val="1"/>
                    <w:color w:val="366091"/>
                    <w:sz w:val="26"/>
                    <w:szCs w:val="26"/>
                    <w:rtl w:val="0"/>
                  </w:rPr>
                  <w:t xml:space="preserve">4.4 Los microservicios están divididos según responsabilidad funcional:</w:t>
                </w:r>
                <w:r w:rsidDel="00000000" w:rsidR="00000000" w:rsidRPr="00000000">
                  <w:rPr>
                    <w:rtl w:val="0"/>
                  </w:rPr>
                </w:r>
              </w:p>
              <w:p w:rsidR="00000000" w:rsidDel="00000000" w:rsidP="00000000" w:rsidRDefault="00000000" w:rsidRPr="00000000" w14:paraId="0000005E">
                <w:pPr>
                  <w:widowControl w:val="0"/>
                  <w:numPr>
                    <w:ilvl w:val="0"/>
                    <w:numId w:val="2"/>
                  </w:numPr>
                  <w:spacing w:after="0" w:before="240" w:lineRule="auto"/>
                  <w:ind w:left="720" w:hanging="360"/>
                  <w:jc w:val="both"/>
                  <w:rPr>
                    <w:u w:val="none"/>
                  </w:rPr>
                </w:pPr>
                <w:r w:rsidDel="00000000" w:rsidR="00000000" w:rsidRPr="00000000">
                  <w:rPr>
                    <w:rtl w:val="0"/>
                  </w:rPr>
                  <w:t xml:space="preserve">Producto Microservicio</w:t>
                </w:r>
                <w:r w:rsidDel="00000000" w:rsidR="00000000" w:rsidRPr="00000000">
                  <w:rPr>
                    <w:rtl w:val="0"/>
                  </w:rPr>
                </w:r>
              </w:p>
              <w:p w:rsidR="00000000" w:rsidDel="00000000" w:rsidP="00000000" w:rsidRDefault="00000000" w:rsidRPr="00000000" w14:paraId="0000005F">
                <w:pPr>
                  <w:widowControl w:val="0"/>
                  <w:numPr>
                    <w:ilvl w:val="0"/>
                    <w:numId w:val="2"/>
                  </w:numPr>
                  <w:spacing w:after="0" w:before="0" w:lineRule="auto"/>
                  <w:ind w:left="720" w:hanging="360"/>
                  <w:jc w:val="both"/>
                  <w:rPr>
                    <w:u w:val="none"/>
                  </w:rPr>
                </w:pPr>
                <w:r w:rsidDel="00000000" w:rsidR="00000000" w:rsidRPr="00000000">
                  <w:rPr>
                    <w:rtl w:val="0"/>
                  </w:rPr>
                  <w:t xml:space="preserve">Cliente Microservicio</w:t>
                </w:r>
                <w:r w:rsidDel="00000000" w:rsidR="00000000" w:rsidRPr="00000000">
                  <w:rPr>
                    <w:rtl w:val="0"/>
                  </w:rPr>
                </w:r>
              </w:p>
              <w:p w:rsidR="00000000" w:rsidDel="00000000" w:rsidP="00000000" w:rsidRDefault="00000000" w:rsidRPr="00000000" w14:paraId="00000060">
                <w:pPr>
                  <w:widowControl w:val="0"/>
                  <w:numPr>
                    <w:ilvl w:val="0"/>
                    <w:numId w:val="2"/>
                  </w:numPr>
                  <w:spacing w:after="0" w:before="0" w:lineRule="auto"/>
                  <w:ind w:left="720" w:hanging="360"/>
                  <w:jc w:val="both"/>
                  <w:rPr>
                    <w:u w:val="none"/>
                  </w:rPr>
                </w:pPr>
                <w:r w:rsidDel="00000000" w:rsidR="00000000" w:rsidRPr="00000000">
                  <w:rPr>
                    <w:rtl w:val="0"/>
                  </w:rPr>
                  <w:t xml:space="preserve">Venta Microservicio</w:t>
                </w:r>
                <w:r w:rsidDel="00000000" w:rsidR="00000000" w:rsidRPr="00000000">
                  <w:rPr>
                    <w:rtl w:val="0"/>
                  </w:rPr>
                </w:r>
              </w:p>
              <w:p w:rsidR="00000000" w:rsidDel="00000000" w:rsidP="00000000" w:rsidRDefault="00000000" w:rsidRPr="00000000" w14:paraId="00000061">
                <w:pPr>
                  <w:widowControl w:val="0"/>
                  <w:numPr>
                    <w:ilvl w:val="0"/>
                    <w:numId w:val="2"/>
                  </w:numPr>
                  <w:spacing w:after="0" w:before="0" w:lineRule="auto"/>
                  <w:ind w:left="720" w:hanging="360"/>
                  <w:jc w:val="both"/>
                  <w:rPr>
                    <w:u w:val="none"/>
                  </w:rPr>
                </w:pPr>
                <w:r w:rsidDel="00000000" w:rsidR="00000000" w:rsidRPr="00000000">
                  <w:rPr>
                    <w:rtl w:val="0"/>
                  </w:rPr>
                  <w:t xml:space="preserve">Sucursal Microservicio</w:t>
                </w:r>
                <w:r w:rsidDel="00000000" w:rsidR="00000000" w:rsidRPr="00000000">
                  <w:rPr>
                    <w:rtl w:val="0"/>
                  </w:rPr>
                </w:r>
              </w:p>
              <w:p w:rsidR="00000000" w:rsidDel="00000000" w:rsidP="00000000" w:rsidRDefault="00000000" w:rsidRPr="00000000" w14:paraId="00000062">
                <w:pPr>
                  <w:widowControl w:val="0"/>
                  <w:numPr>
                    <w:ilvl w:val="0"/>
                    <w:numId w:val="2"/>
                  </w:numPr>
                  <w:spacing w:after="240" w:before="0" w:lineRule="auto"/>
                  <w:ind w:left="720" w:hanging="360"/>
                  <w:jc w:val="both"/>
                  <w:rPr>
                    <w:u w:val="none"/>
                  </w:rPr>
                </w:pPr>
                <w:r w:rsidDel="00000000" w:rsidR="00000000" w:rsidRPr="00000000">
                  <w:rPr>
                    <w:rtl w:val="0"/>
                  </w:rPr>
                  <w:t xml:space="preserve">Usuarios/Roles Microservicio</w:t>
                </w:r>
                <w:r w:rsidDel="00000000" w:rsidR="00000000" w:rsidRPr="00000000">
                  <w:rPr>
                    <w:rtl w:val="0"/>
                  </w:rPr>
                </w:r>
              </w:p>
              <w:p w:rsidR="00000000" w:rsidDel="00000000" w:rsidP="00000000" w:rsidRDefault="00000000" w:rsidRPr="00000000" w14:paraId="00000063">
                <w:pPr>
                  <w:widowControl w:val="0"/>
                  <w:spacing w:after="240" w:before="240" w:lineRule="auto"/>
                  <w:jc w:val="both"/>
                  <w:rPr/>
                </w:pPr>
                <w:r w:rsidDel="00000000" w:rsidR="00000000" w:rsidRPr="00000000">
                  <w:rPr>
                    <w:rtl w:val="0"/>
                  </w:rPr>
                  <w:t xml:space="preserve">Cada microservicio gestiona su propia lógica y tiene acceso independiente a su base de datos, lo cual sigue el principio de database per service.</w:t>
                </w:r>
              </w:p>
              <w:p w:rsidR="00000000" w:rsidDel="00000000" w:rsidP="00000000" w:rsidRDefault="00000000" w:rsidRPr="00000000" w14:paraId="00000064">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4.5 Persistencia</w:t>
                </w:r>
              </w:p>
              <w:p w:rsidR="00000000" w:rsidDel="00000000" w:rsidP="00000000" w:rsidRDefault="00000000" w:rsidRPr="00000000" w14:paraId="00000065">
                <w:pPr>
                  <w:widowControl w:val="0"/>
                  <w:spacing w:after="240" w:before="240" w:lineRule="auto"/>
                  <w:jc w:val="both"/>
                  <w:rPr/>
                </w:pPr>
                <w:r w:rsidDel="00000000" w:rsidR="00000000" w:rsidRPr="00000000">
                  <w:rPr>
                    <w:rtl w:val="0"/>
                  </w:rPr>
                  <w:t xml:space="preserve">Cada microservicio se conecta a su propia base de datos MySQL, desplegada en la nube mediante Amazon RDS, asegurando almacenamiento confiable y escalable.</w:t>
                </w:r>
              </w:p>
              <w:p w:rsidR="00000000" w:rsidDel="00000000" w:rsidP="00000000" w:rsidRDefault="00000000" w:rsidRPr="00000000" w14:paraId="00000066">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4.6 DevOps y Observabilidad</w:t>
                </w:r>
              </w:p>
              <w:p w:rsidR="00000000" w:rsidDel="00000000" w:rsidP="00000000" w:rsidRDefault="00000000" w:rsidRPr="00000000" w14:paraId="00000067">
                <w:pPr>
                  <w:widowControl w:val="0"/>
                  <w:spacing w:after="240" w:before="240" w:lineRule="auto"/>
                  <w:jc w:val="both"/>
                  <w:rPr/>
                </w:pPr>
                <w:r w:rsidDel="00000000" w:rsidR="00000000" w:rsidRPr="00000000">
                  <w:rPr>
                    <w:b w:val="1"/>
                    <w:rtl w:val="0"/>
                  </w:rPr>
                  <w:t xml:space="preserve">CI/CD Pipeline (Jenkins / GitHub Actions):</w:t>
                </w:r>
                <w:r w:rsidDel="00000000" w:rsidR="00000000" w:rsidRPr="00000000">
                  <w:rPr>
                    <w:rtl w:val="0"/>
                  </w:rPr>
                  <w:t xml:space="preserve"> Automatiza la integración y el despliegue continuo de los microservicios.</w:t>
                </w:r>
              </w:p>
              <w:p w:rsidR="00000000" w:rsidDel="00000000" w:rsidP="00000000" w:rsidRDefault="00000000" w:rsidRPr="00000000" w14:paraId="00000068">
                <w:pPr>
                  <w:widowControl w:val="0"/>
                  <w:spacing w:after="240" w:before="240" w:lineRule="auto"/>
                  <w:jc w:val="both"/>
                  <w:rPr/>
                </w:pPr>
                <w:r w:rsidDel="00000000" w:rsidR="00000000" w:rsidRPr="00000000">
                  <w:rPr>
                    <w:b w:val="1"/>
                    <w:rtl w:val="0"/>
                  </w:rPr>
                  <w:t xml:space="preserve">Kubernetes (EKS):</w:t>
                </w:r>
                <w:r w:rsidDel="00000000" w:rsidR="00000000" w:rsidRPr="00000000">
                  <w:rPr>
                    <w:rtl w:val="0"/>
                  </w:rPr>
                  <w:t xml:space="preserve"> Plataforma de orquestación utilizada para gestionar el despliegue, escalado y disponibilidad de los microservicios.</w:t>
                </w:r>
              </w:p>
              <w:p w:rsidR="00000000" w:rsidDel="00000000" w:rsidP="00000000" w:rsidRDefault="00000000" w:rsidRPr="00000000" w14:paraId="00000069">
                <w:pPr>
                  <w:widowControl w:val="0"/>
                  <w:spacing w:after="240" w:before="240" w:lineRule="auto"/>
                  <w:jc w:val="both"/>
                  <w:rPr/>
                </w:pPr>
                <w:r w:rsidDel="00000000" w:rsidR="00000000" w:rsidRPr="00000000">
                  <w:rPr>
                    <w:b w:val="1"/>
                    <w:rtl w:val="0"/>
                  </w:rPr>
                  <w:t xml:space="preserve">Monitoreo &amp; Logs (Grafana + CloudWatch):</w:t>
                </w:r>
                <w:r w:rsidDel="00000000" w:rsidR="00000000" w:rsidRPr="00000000">
                  <w:rPr>
                    <w:rtl w:val="0"/>
                  </w:rPr>
                  <w:t xml:space="preserve"> Herramientas implementadas para monitorear métricas. visualizar logs y detectar errores o caídas de servicio en tiempo real.</w:t>
                </w:r>
              </w:p>
            </w:tc>
          </w:tr>
        </w:tbl>
      </w:sdtContent>
    </w:sdt>
    <w:p w:rsidR="00000000" w:rsidDel="00000000" w:rsidP="00000000" w:rsidRDefault="00000000" w:rsidRPr="00000000" w14:paraId="0000006A">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B">
      <w:pPr>
        <w:keepNext w:val="1"/>
        <w:keepLines w:val="1"/>
        <w:spacing w:before="40" w:lineRule="auto"/>
        <w:rPr>
          <w:b w:val="1"/>
          <w:color w:val="2f5496"/>
          <w:sz w:val="36"/>
          <w:szCs w:val="36"/>
        </w:rPr>
      </w:pPr>
      <w:r w:rsidDel="00000000" w:rsidR="00000000" w:rsidRPr="00000000">
        <w:rPr>
          <w:b w:val="1"/>
          <w:color w:val="2f5496"/>
          <w:sz w:val="32"/>
          <w:szCs w:val="32"/>
          <w:rtl w:val="0"/>
        </w:rPr>
        <w:t xml:space="preserve">5. Plan de pruebas:</w:t>
      </w:r>
      <w:r w:rsidDel="00000000" w:rsidR="00000000" w:rsidRPr="00000000">
        <w:rPr>
          <w:rtl w:val="0"/>
        </w:rPr>
      </w:r>
    </w:p>
    <w:sdt>
      <w:sdtPr>
        <w:lock w:val="contentLocked"/>
        <w:id w:val="1943561237"/>
        <w:tag w:val="goog_rdk_1"/>
      </w:sdtPr>
      <w:sdtContent>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891.5625" w:hRule="atLeast"/>
              <w:tblHeader w:val="0"/>
            </w:trPr>
            <w:tc>
              <w:tcPr/>
              <w:p w:rsidR="00000000" w:rsidDel="00000000" w:rsidP="00000000" w:rsidRDefault="00000000" w:rsidRPr="00000000" w14:paraId="0000006C">
                <w:pPr>
                  <w:widowControl w:val="0"/>
                  <w:spacing w:after="240" w:before="240" w:lineRule="auto"/>
                  <w:jc w:val="both"/>
                  <w:rPr/>
                </w:pPr>
                <w:r w:rsidDel="00000000" w:rsidR="00000000" w:rsidRPr="00000000">
                  <w:rPr>
                    <w:rtl w:val="0"/>
                  </w:rPr>
                  <w:t xml:space="preserve">Para garantizar la calidad del software desarrollado en el proyecto </w:t>
                </w:r>
                <w:r w:rsidDel="00000000" w:rsidR="00000000" w:rsidRPr="00000000">
                  <w:rPr>
                    <w:b w:val="1"/>
                    <w:rtl w:val="0"/>
                  </w:rPr>
                  <w:t xml:space="preserve">Perfulandia</w:t>
                </w:r>
                <w:r w:rsidDel="00000000" w:rsidR="00000000" w:rsidRPr="00000000">
                  <w:rPr>
                    <w:rtl w:val="0"/>
                  </w:rPr>
                  <w:t xml:space="preserve">, se utilizaron diversas herramientas y frameworks especializados en la creación y ejecución de pruebas. Estas herramientas nos permitieron implementar pruebas unitarias, pruebas de integración y documentación automatizada de los servicios REST.</w:t>
                </w:r>
              </w:p>
              <w:p w:rsidR="00000000" w:rsidDel="00000000" w:rsidP="00000000" w:rsidRDefault="00000000" w:rsidRPr="00000000" w14:paraId="0000006D">
                <w:pPr>
                  <w:widowControl w:val="0"/>
                  <w:spacing w:after="240" w:before="240" w:lineRule="auto"/>
                  <w:jc w:val="both"/>
                  <w:rPr/>
                </w:pPr>
                <w:r w:rsidDel="00000000" w:rsidR="00000000" w:rsidRPr="00000000">
                  <w:rPr/>
                  <w:drawing>
                    <wp:inline distB="114300" distT="114300" distL="114300" distR="114300">
                      <wp:extent cx="6238875" cy="2095500"/>
                      <wp:effectExtent b="0" l="0" r="0" t="0"/>
                      <wp:docPr id="7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388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after="240" w:before="240" w:lineRule="auto"/>
                  <w:jc w:val="both"/>
                  <w:rPr/>
                </w:pPr>
                <w:r w:rsidDel="00000000" w:rsidR="00000000" w:rsidRPr="00000000">
                  <w:rPr>
                    <w:rtl w:val="0"/>
                  </w:rPr>
                </w:r>
              </w:p>
              <w:p w:rsidR="00000000" w:rsidDel="00000000" w:rsidP="00000000" w:rsidRDefault="00000000" w:rsidRPr="00000000" w14:paraId="0000006F">
                <w:pPr>
                  <w:widowControl w:val="0"/>
                  <w:spacing w:after="240" w:before="240" w:lineRule="auto"/>
                  <w:jc w:val="both"/>
                  <w:rPr/>
                </w:pPr>
                <w:r w:rsidDel="00000000" w:rsidR="00000000" w:rsidRPr="00000000">
                  <w:rPr>
                    <w:rtl w:val="0"/>
                  </w:rPr>
                  <w:t xml:space="preserve">Además de seleccionar cuidadosamente las herramientas, se implementaron pruebas unitarias en los servicios clave del proyecto mediante el uso de @Mock y @InjectMocks de Mockito, lo que permitió aislar la lógica de negocio de las dependencias externas. Estas pruebas se ejecutaron utilizando el comando mvn test, asegurando así la correcta ejecución de cada caso definido.</w:t>
                </w:r>
              </w:p>
              <w:p w:rsidR="00000000" w:rsidDel="00000000" w:rsidP="00000000" w:rsidRDefault="00000000" w:rsidRPr="00000000" w14:paraId="00000070">
                <w:pPr>
                  <w:widowControl w:val="0"/>
                  <w:spacing w:after="240" w:before="240" w:lineRule="auto"/>
                  <w:jc w:val="both"/>
                  <w:rPr/>
                </w:pPr>
                <w:r w:rsidDel="00000000" w:rsidR="00000000" w:rsidRPr="00000000">
                  <w:rPr>
                    <w:rtl w:val="0"/>
                  </w:rPr>
                </w:r>
              </w:p>
              <w:p w:rsidR="00000000" w:rsidDel="00000000" w:rsidP="00000000" w:rsidRDefault="00000000" w:rsidRPr="00000000" w14:paraId="00000071">
                <w:pPr>
                  <w:widowControl w:val="0"/>
                  <w:spacing w:after="240" w:before="240" w:lineRule="auto"/>
                  <w:jc w:val="both"/>
                  <w:rPr/>
                </w:pPr>
                <w:r w:rsidDel="00000000" w:rsidR="00000000" w:rsidRPr="00000000">
                  <w:rPr>
                    <w:rtl w:val="0"/>
                  </w:rPr>
                </w:r>
              </w:p>
              <w:p w:rsidR="00000000" w:rsidDel="00000000" w:rsidP="00000000" w:rsidRDefault="00000000" w:rsidRPr="00000000" w14:paraId="00000072">
                <w:pPr>
                  <w:widowControl w:val="0"/>
                  <w:spacing w:after="240" w:before="240" w:lineRule="auto"/>
                  <w:jc w:val="both"/>
                  <w:rPr/>
                </w:pPr>
                <w:r w:rsidDel="00000000" w:rsidR="00000000" w:rsidRPr="00000000">
                  <w:rPr>
                    <w:rtl w:val="0"/>
                  </w:rPr>
                </w:r>
              </w:p>
              <w:p w:rsidR="00000000" w:rsidDel="00000000" w:rsidP="00000000" w:rsidRDefault="00000000" w:rsidRPr="00000000" w14:paraId="00000073">
                <w:pPr>
                  <w:widowControl w:val="0"/>
                  <w:spacing w:after="240" w:before="240" w:lineRule="auto"/>
                  <w:jc w:val="both"/>
                  <w:rPr/>
                </w:pPr>
                <w:r w:rsidDel="00000000" w:rsidR="00000000" w:rsidRPr="00000000">
                  <w:rPr>
                    <w:rtl w:val="0"/>
                  </w:rPr>
                </w:r>
              </w:p>
              <w:p w:rsidR="00000000" w:rsidDel="00000000" w:rsidP="00000000" w:rsidRDefault="00000000" w:rsidRPr="00000000" w14:paraId="00000074">
                <w:pPr>
                  <w:widowControl w:val="0"/>
                  <w:spacing w:after="240" w:before="240" w:lineRule="auto"/>
                  <w:jc w:val="both"/>
                  <w:rPr/>
                </w:pPr>
                <w:r w:rsidDel="00000000" w:rsidR="00000000" w:rsidRPr="00000000">
                  <w:rPr>
                    <w:rtl w:val="0"/>
                  </w:rPr>
                </w:r>
              </w:p>
              <w:p w:rsidR="00000000" w:rsidDel="00000000" w:rsidP="00000000" w:rsidRDefault="00000000" w:rsidRPr="00000000" w14:paraId="00000075">
                <w:pPr>
                  <w:widowControl w:val="0"/>
                  <w:spacing w:after="240" w:before="240" w:lineRule="auto"/>
                  <w:jc w:val="both"/>
                  <w:rPr/>
                </w:pPr>
                <w:r w:rsidDel="00000000" w:rsidR="00000000" w:rsidRPr="00000000">
                  <w:rPr>
                    <w:rtl w:val="0"/>
                  </w:rPr>
                </w:r>
              </w:p>
              <w:p w:rsidR="00000000" w:rsidDel="00000000" w:rsidP="00000000" w:rsidRDefault="00000000" w:rsidRPr="00000000" w14:paraId="00000076">
                <w:pPr>
                  <w:widowControl w:val="0"/>
                  <w:spacing w:after="240" w:before="240" w:lineRule="auto"/>
                  <w:jc w:val="both"/>
                  <w:rPr>
                    <w:b w:val="1"/>
                    <w:color w:val="2f5496"/>
                    <w:sz w:val="28"/>
                    <w:szCs w:val="28"/>
                  </w:rPr>
                </w:pPr>
                <w:r w:rsidDel="00000000" w:rsidR="00000000" w:rsidRPr="00000000">
                  <w:rPr>
                    <w:b w:val="1"/>
                    <w:color w:val="2f5496"/>
                    <w:sz w:val="28"/>
                    <w:szCs w:val="28"/>
                    <w:rtl w:val="0"/>
                  </w:rPr>
                  <w:t xml:space="preserve">5.1 Evidencia de Éxito en la Ejecución de Pruebas del Proyecto</w:t>
                </w:r>
              </w:p>
              <w:p w:rsidR="00000000" w:rsidDel="00000000" w:rsidP="00000000" w:rsidRDefault="00000000" w:rsidRPr="00000000" w14:paraId="00000077">
                <w:pPr>
                  <w:widowControl w:val="0"/>
                  <w:spacing w:after="240" w:before="240" w:lineRule="auto"/>
                  <w:jc w:val="both"/>
                  <w:rPr/>
                </w:pPr>
                <w:r w:rsidDel="00000000" w:rsidR="00000000" w:rsidRPr="00000000">
                  <w:rPr>
                    <w:rtl w:val="0"/>
                  </w:rPr>
                  <w:t xml:space="preserve">aquí podemos ver que todas las pruebas de proyecto funcionan correctamente, sin errores lo que indican lo distintos testeos de los microservicios del software backend, en este caso los rest</w:t>
                </w:r>
              </w:p>
              <w:p w:rsidR="00000000" w:rsidDel="00000000" w:rsidP="00000000" w:rsidRDefault="00000000" w:rsidRPr="00000000" w14:paraId="00000078">
                <w:pPr>
                  <w:widowControl w:val="0"/>
                  <w:spacing w:after="240" w:before="240" w:lineRule="auto"/>
                  <w:jc w:val="both"/>
                  <w:rPr/>
                </w:pPr>
                <w:r w:rsidDel="00000000" w:rsidR="00000000" w:rsidRPr="00000000">
                  <w:rPr/>
                  <w:drawing>
                    <wp:inline distB="114300" distT="114300" distL="114300" distR="114300">
                      <wp:extent cx="3162300" cy="4286250"/>
                      <wp:effectExtent b="0" l="0" r="0" t="0"/>
                      <wp:docPr id="6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62300" cy="428625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zeq210otcxs" w:id="13"/>
      <w:bookmarkEnd w:id="13"/>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pkcu9hhctmln" w:id="14"/>
      <w:bookmarkEnd w:id="14"/>
      <w:r w:rsidDel="00000000" w:rsidR="00000000" w:rsidRPr="00000000">
        <w:rPr>
          <w:b w:val="1"/>
          <w:color w:val="2f5496"/>
          <w:sz w:val="32"/>
          <w:szCs w:val="32"/>
          <w:rtl w:val="0"/>
        </w:rPr>
        <w:t xml:space="preserve">6. Pruebas Unitarias.</w:t>
      </w:r>
      <w:r w:rsidDel="00000000" w:rsidR="00000000" w:rsidRPr="00000000">
        <w:rPr>
          <w:rtl w:val="0"/>
        </w:rPr>
      </w:r>
    </w:p>
    <w:p w:rsidR="00000000" w:rsidDel="00000000" w:rsidP="00000000" w:rsidRDefault="00000000" w:rsidRPr="00000000" w14:paraId="0000007B">
      <w:pPr>
        <w:keepNext w:val="1"/>
        <w:keepLines w:val="1"/>
        <w:spacing w:before="40" w:lineRule="auto"/>
        <w:rPr>
          <w:color w:val="2f5496"/>
          <w:sz w:val="26"/>
          <w:szCs w:val="26"/>
        </w:rPr>
      </w:pPr>
      <w:bookmarkStart w:colFirst="0" w:colLast="0" w:name="_heading=h.2or9ql6npf1i" w:id="15"/>
      <w:bookmarkEnd w:id="15"/>
      <w:r w:rsidDel="00000000" w:rsidR="00000000" w:rsidRPr="00000000">
        <w:rPr>
          <w:rtl w:val="0"/>
        </w:rPr>
      </w:r>
    </w:p>
    <w:tbl>
      <w:tblPr>
        <w:tblStyle w:val="Table9"/>
        <w:tblpPr w:leftFromText="180" w:rightFromText="180" w:topFromText="180" w:bottomFromText="180" w:vertAnchor="text" w:horzAnchor="text" w:tblpX="0" w:tblpY="37.36718749998999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7C">
            <w:pPr>
              <w:widowControl w:val="0"/>
              <w:spacing w:after="240" w:before="240" w:lineRule="auto"/>
              <w:jc w:val="both"/>
              <w:rPr/>
            </w:pPr>
            <w:r w:rsidDel="00000000" w:rsidR="00000000" w:rsidRPr="00000000">
              <w:rPr>
                <w:rtl w:val="0"/>
              </w:rPr>
              <w:t xml:space="preserve">Las pruebas unitarias permiten verificar el correcto funcionamiento de los componentes individuales del sistema, como los controladores REST. En este proyecto, se implementaron pruebas para validar operaciones CRUD sobre entidades clave: Usuario, Producto, Pedido, Sucursal y Gerente. Se utilizaron frameworks como JUnit 5, Mockito y MockMvc integrados en Spring Boot.</w:t>
            </w:r>
          </w:p>
          <w:p w:rsidR="00000000" w:rsidDel="00000000" w:rsidP="00000000" w:rsidRDefault="00000000" w:rsidRPr="00000000" w14:paraId="0000007D">
            <w:pPr>
              <w:widowControl w:val="0"/>
              <w:spacing w:after="240" w:before="240" w:lineRule="auto"/>
              <w:jc w:val="both"/>
              <w:rPr>
                <w:b w:val="1"/>
                <w:color w:val="366091"/>
              </w:rPr>
            </w:pPr>
            <w:r w:rsidDel="00000000" w:rsidR="00000000" w:rsidRPr="00000000">
              <w:rPr>
                <w:b w:val="1"/>
                <w:color w:val="366091"/>
                <w:rtl w:val="0"/>
              </w:rPr>
              <w:t xml:space="preserve">6.1 tabla resumen de las pruebas </w:t>
            </w:r>
          </w:p>
          <w:p w:rsidR="00000000" w:rsidDel="00000000" w:rsidP="00000000" w:rsidRDefault="00000000" w:rsidRPr="00000000" w14:paraId="0000007E">
            <w:pPr>
              <w:widowControl w:val="0"/>
              <w:spacing w:after="240" w:before="240" w:lineRule="auto"/>
              <w:jc w:val="both"/>
              <w:rPr/>
            </w:pPr>
            <w:r w:rsidDel="00000000" w:rsidR="00000000" w:rsidRPr="00000000">
              <w:rPr/>
              <w:drawing>
                <wp:inline distB="114300" distT="114300" distL="114300" distR="114300">
                  <wp:extent cx="6238875" cy="2730500"/>
                  <wp:effectExtent b="0" l="0" r="0" t="0"/>
                  <wp:docPr id="7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3887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after="240" w:before="240" w:lineRule="auto"/>
              <w:jc w:val="both"/>
              <w:rPr/>
            </w:pPr>
            <w:r w:rsidDel="00000000" w:rsidR="00000000" w:rsidRPr="00000000">
              <w:rPr>
                <w:rtl w:val="0"/>
              </w:rPr>
            </w:r>
          </w:p>
          <w:p w:rsidR="00000000" w:rsidDel="00000000" w:rsidP="00000000" w:rsidRDefault="00000000" w:rsidRPr="00000000" w14:paraId="00000080">
            <w:pPr>
              <w:widowControl w:val="0"/>
              <w:spacing w:after="240" w:before="240" w:lineRule="auto"/>
              <w:jc w:val="both"/>
              <w:rPr/>
            </w:pPr>
            <w:r w:rsidDel="00000000" w:rsidR="00000000" w:rsidRPr="00000000">
              <w:rPr>
                <w:rtl w:val="0"/>
              </w:rPr>
              <w:t xml:space="preserve">Las pruebas unitarias implementadas cubren las funcionalidades principales del sistema, asegurando que los controladores REST manejen correctamente las operaciones más críticas. Esto contribuye directamente a la confiabilidad del sistema y facilita el mantenimiento futuro del código.</w:t>
            </w:r>
          </w:p>
          <w:p w:rsidR="00000000" w:rsidDel="00000000" w:rsidP="00000000" w:rsidRDefault="00000000" w:rsidRPr="00000000" w14:paraId="00000081">
            <w:pPr>
              <w:widowControl w:val="0"/>
              <w:spacing w:after="240" w:before="240" w:lineRule="auto"/>
              <w:jc w:val="both"/>
              <w:rPr/>
            </w:pPr>
            <w:r w:rsidDel="00000000" w:rsidR="00000000" w:rsidRPr="00000000">
              <w:rPr>
                <w:rtl w:val="0"/>
              </w:rPr>
            </w:r>
          </w:p>
          <w:p w:rsidR="00000000" w:rsidDel="00000000" w:rsidP="00000000" w:rsidRDefault="00000000" w:rsidRPr="00000000" w14:paraId="00000082">
            <w:pPr>
              <w:widowControl w:val="0"/>
              <w:spacing w:after="240" w:before="240" w:lineRule="auto"/>
              <w:jc w:val="both"/>
              <w:rPr/>
            </w:pPr>
            <w:r w:rsidDel="00000000" w:rsidR="00000000" w:rsidRPr="00000000">
              <w:rPr>
                <w:rtl w:val="0"/>
              </w:rPr>
            </w:r>
          </w:p>
          <w:p w:rsidR="00000000" w:rsidDel="00000000" w:rsidP="00000000" w:rsidRDefault="00000000" w:rsidRPr="00000000" w14:paraId="00000083">
            <w:pPr>
              <w:widowControl w:val="0"/>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84">
            <w:pPr>
              <w:widowControl w:val="0"/>
              <w:spacing w:after="240" w:before="240" w:lineRule="auto"/>
              <w:jc w:val="both"/>
              <w:rPr/>
            </w:pPr>
            <w:r w:rsidDel="00000000" w:rsidR="00000000" w:rsidRPr="00000000">
              <w:rPr>
                <w:rtl w:val="0"/>
              </w:rPr>
            </w:r>
          </w:p>
          <w:p w:rsidR="00000000" w:rsidDel="00000000" w:rsidP="00000000" w:rsidRDefault="00000000" w:rsidRPr="00000000" w14:paraId="00000085">
            <w:pPr>
              <w:widowControl w:val="0"/>
              <w:spacing w:after="240" w:before="240" w:lineRule="auto"/>
              <w:jc w:val="both"/>
              <w:rPr/>
            </w:pPr>
            <w:r w:rsidDel="00000000" w:rsidR="00000000" w:rsidRPr="00000000">
              <w:rPr>
                <w:rtl w:val="0"/>
              </w:rPr>
            </w:r>
          </w:p>
          <w:p w:rsidR="00000000" w:rsidDel="00000000" w:rsidP="00000000" w:rsidRDefault="00000000" w:rsidRPr="00000000" w14:paraId="00000086">
            <w:pPr>
              <w:widowControl w:val="0"/>
              <w:spacing w:after="240" w:before="240" w:lineRule="auto"/>
              <w:jc w:val="both"/>
              <w:rPr/>
            </w:pPr>
            <w:r w:rsidDel="00000000" w:rsidR="00000000" w:rsidRPr="00000000">
              <w:rPr>
                <w:rtl w:val="0"/>
              </w:rPr>
            </w:r>
          </w:p>
          <w:p w:rsidR="00000000" w:rsidDel="00000000" w:rsidP="00000000" w:rsidRDefault="00000000" w:rsidRPr="00000000" w14:paraId="00000087">
            <w:pPr>
              <w:widowControl w:val="0"/>
              <w:spacing w:after="240" w:before="240" w:lineRule="auto"/>
              <w:jc w:val="both"/>
              <w:rPr>
                <w:color w:val="366091"/>
              </w:rPr>
            </w:pPr>
            <w:r w:rsidDel="00000000" w:rsidR="00000000" w:rsidRPr="00000000">
              <w:rPr>
                <w:b w:val="1"/>
                <w:color w:val="366091"/>
                <w:sz w:val="28"/>
                <w:szCs w:val="28"/>
                <w:rtl w:val="0"/>
              </w:rPr>
              <w:t xml:space="preserve">6.2 ejemplos de prueba de unitaria</w:t>
            </w:r>
            <w:r w:rsidDel="00000000" w:rsidR="00000000" w:rsidRPr="00000000">
              <w:rPr>
                <w:rtl w:val="0"/>
              </w:rPr>
            </w:r>
          </w:p>
          <w:p w:rsidR="00000000" w:rsidDel="00000000" w:rsidP="00000000" w:rsidRDefault="00000000" w:rsidRPr="00000000" w14:paraId="00000088">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findAllTest del Servicio de Usuario</w:t>
            </w:r>
          </w:p>
          <w:p w:rsidR="00000000" w:rsidDel="00000000" w:rsidP="00000000" w:rsidRDefault="00000000" w:rsidRPr="00000000" w14:paraId="00000089">
            <w:pPr>
              <w:widowControl w:val="0"/>
              <w:spacing w:after="240" w:before="240" w:lineRule="auto"/>
              <w:jc w:val="both"/>
              <w:rPr/>
            </w:pPr>
            <w:r w:rsidDel="00000000" w:rsidR="00000000" w:rsidRPr="00000000">
              <w:rPr>
                <w:rtl w:val="0"/>
              </w:rPr>
              <w:t xml:space="preserve">Esta prueba unitaria valida el correcto funcionamiento del método findAll() del servicio UsuarioServiceImpl, que es responsable de retornar todos los usuarios registrados en la base de datos (simulada).</w:t>
            </w:r>
          </w:p>
          <w:p w:rsidR="00000000" w:rsidDel="00000000" w:rsidP="00000000" w:rsidRDefault="00000000" w:rsidRPr="00000000" w14:paraId="0000008A">
            <w:pPr>
              <w:widowControl w:val="0"/>
              <w:spacing w:after="240" w:before="240" w:lineRule="auto"/>
              <w:jc w:val="both"/>
              <w:rPr/>
            </w:pPr>
            <w:r w:rsidDel="00000000" w:rsidR="00000000" w:rsidRPr="00000000">
              <w:rPr/>
              <w:drawing>
                <wp:inline distB="114300" distT="114300" distL="114300" distR="114300">
                  <wp:extent cx="6257925" cy="1950184"/>
                  <wp:effectExtent b="0" l="0" r="0" t="0"/>
                  <wp:docPr id="71" name="image3.png"/>
                  <a:graphic>
                    <a:graphicData uri="http://schemas.openxmlformats.org/drawingml/2006/picture">
                      <pic:pic>
                        <pic:nvPicPr>
                          <pic:cNvPr id="0" name="image3.png"/>
                          <pic:cNvPicPr preferRelativeResize="0"/>
                        </pic:nvPicPr>
                        <pic:blipFill>
                          <a:blip r:embed="rId14"/>
                          <a:srcRect b="8185" l="0" r="0" t="0"/>
                          <a:stretch>
                            <a:fillRect/>
                          </a:stretch>
                        </pic:blipFill>
                        <pic:spPr>
                          <a:xfrm>
                            <a:off x="0" y="0"/>
                            <a:ext cx="6257925" cy="195018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productoNoExisteTest</w:t>
            </w:r>
          </w:p>
          <w:p w:rsidR="00000000" w:rsidDel="00000000" w:rsidP="00000000" w:rsidRDefault="00000000" w:rsidRPr="00000000" w14:paraId="0000008C">
            <w:pPr>
              <w:widowControl w:val="0"/>
              <w:spacing w:after="240" w:before="240" w:lineRule="auto"/>
              <w:jc w:val="both"/>
              <w:rPr/>
            </w:pPr>
            <w:r w:rsidDel="00000000" w:rsidR="00000000" w:rsidRPr="00000000">
              <w:rPr>
                <w:rtl w:val="0"/>
              </w:rPr>
              <w:t xml:space="preserve">Esta prueba verifica que el servicio responda con un HTTP 404 (Not Found) cuando se intenta buscar un producto por ID y este no existe.</w:t>
            </w:r>
          </w:p>
          <w:p w:rsidR="00000000" w:rsidDel="00000000" w:rsidP="00000000" w:rsidRDefault="00000000" w:rsidRPr="00000000" w14:paraId="0000008D">
            <w:pPr>
              <w:widowControl w:val="0"/>
              <w:spacing w:after="240" w:before="240" w:lineRule="auto"/>
              <w:jc w:val="both"/>
              <w:rPr/>
            </w:pPr>
            <w:r w:rsidDel="00000000" w:rsidR="00000000" w:rsidRPr="00000000">
              <w:rPr>
                <w:rtl w:val="0"/>
              </w:rPr>
              <w:t xml:space="preserve">Se usa Mockito para simular que productoService.findById(10L) retorna Optional.empty() (es decir, no se encontró el producto). Luego se realiza una llamada simulada con MockMvc al endpoint /api/productos/10, y se valida que la respuesta tenga el estado 404.</w:t>
            </w:r>
          </w:p>
          <w:p w:rsidR="00000000" w:rsidDel="00000000" w:rsidP="00000000" w:rsidRDefault="00000000" w:rsidRPr="00000000" w14:paraId="0000008E">
            <w:pPr>
              <w:widowControl w:val="0"/>
              <w:spacing w:after="240" w:before="240" w:lineRule="auto"/>
              <w:jc w:val="both"/>
              <w:rPr/>
            </w:pPr>
            <w:r w:rsidDel="00000000" w:rsidR="00000000" w:rsidRPr="00000000">
              <w:rPr/>
              <w:drawing>
                <wp:inline distB="114300" distT="114300" distL="114300" distR="114300">
                  <wp:extent cx="6238875" cy="1701800"/>
                  <wp:effectExtent b="0" l="0" r="0" t="0"/>
                  <wp:docPr id="7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2388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240" w:before="240" w:lineRule="auto"/>
              <w:jc w:val="both"/>
              <w:rPr/>
            </w:pPr>
            <w:r w:rsidDel="00000000" w:rsidR="00000000" w:rsidRPr="00000000">
              <w:rPr>
                <w:rtl w:val="0"/>
              </w:rPr>
            </w:r>
          </w:p>
          <w:p w:rsidR="00000000" w:rsidDel="00000000" w:rsidP="00000000" w:rsidRDefault="00000000" w:rsidRPr="00000000" w14:paraId="00000090">
            <w:pPr>
              <w:widowControl w:val="0"/>
              <w:spacing w:after="240" w:before="240" w:lineRule="auto"/>
              <w:jc w:val="both"/>
              <w:rPr/>
            </w:pPr>
            <w:r w:rsidDel="00000000" w:rsidR="00000000" w:rsidRPr="00000000">
              <w:rPr>
                <w:rtl w:val="0"/>
              </w:rPr>
            </w:r>
          </w:p>
          <w:p w:rsidR="00000000" w:rsidDel="00000000" w:rsidP="00000000" w:rsidRDefault="00000000" w:rsidRPr="00000000" w14:paraId="00000091">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gerenteNoExisteTest</w:t>
            </w:r>
          </w:p>
          <w:p w:rsidR="00000000" w:rsidDel="00000000" w:rsidP="00000000" w:rsidRDefault="00000000" w:rsidRPr="00000000" w14:paraId="00000092">
            <w:pPr>
              <w:widowControl w:val="0"/>
              <w:spacing w:after="240" w:before="240" w:lineRule="auto"/>
              <w:jc w:val="both"/>
              <w:rPr/>
            </w:pPr>
            <w:r w:rsidDel="00000000" w:rsidR="00000000" w:rsidRPr="00000000">
              <w:rPr>
                <w:rtl w:val="0"/>
              </w:rPr>
              <w:t xml:space="preserve">Esta prueba verifica el comportamiento del sistema cuando se hace una solicitud GET a un gerente con un ID que no está registrado. Se espera que el sistema devuelva un código HTTP 404 (Not Found).</w:t>
            </w:r>
          </w:p>
          <w:p w:rsidR="00000000" w:rsidDel="00000000" w:rsidP="00000000" w:rsidRDefault="00000000" w:rsidRPr="00000000" w14:paraId="00000093">
            <w:pPr>
              <w:widowControl w:val="0"/>
              <w:spacing w:after="240" w:before="240" w:lineRule="auto"/>
              <w:jc w:val="both"/>
              <w:rPr/>
            </w:pPr>
            <w:r w:rsidDel="00000000" w:rsidR="00000000" w:rsidRPr="00000000">
              <w:rPr/>
              <w:drawing>
                <wp:inline distB="114300" distT="114300" distL="114300" distR="114300">
                  <wp:extent cx="6238875" cy="1485900"/>
                  <wp:effectExtent b="0" l="0" r="0" t="0"/>
                  <wp:docPr id="7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38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240" w:before="240" w:lineRule="auto"/>
              <w:jc w:val="both"/>
              <w:rPr/>
            </w:pPr>
            <w:r w:rsidDel="00000000" w:rsidR="00000000" w:rsidRPr="00000000">
              <w:rPr>
                <w:rtl w:val="0"/>
              </w:rPr>
            </w:r>
          </w:p>
          <w:p w:rsidR="00000000" w:rsidDel="00000000" w:rsidP="00000000" w:rsidRDefault="00000000" w:rsidRPr="00000000" w14:paraId="00000095">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crearPedidoTest</w:t>
            </w:r>
          </w:p>
          <w:p w:rsidR="00000000" w:rsidDel="00000000" w:rsidP="00000000" w:rsidRDefault="00000000" w:rsidRPr="00000000" w14:paraId="00000096">
            <w:pPr>
              <w:widowControl w:val="0"/>
              <w:spacing w:after="240" w:before="240" w:lineRule="auto"/>
              <w:jc w:val="both"/>
              <w:rPr/>
            </w:pPr>
            <w:r w:rsidDel="00000000" w:rsidR="00000000" w:rsidRPr="00000000">
              <w:rPr>
                <w:rtl w:val="0"/>
              </w:rPr>
              <w:t xml:space="preserve">Esta prueba unitaria valida que el sistema es capaz de crear un nuevo pedido correctamente al recibir una solicitud HTTP POST con los datos correspondientes.</w:t>
            </w:r>
          </w:p>
          <w:p w:rsidR="00000000" w:rsidDel="00000000" w:rsidP="00000000" w:rsidRDefault="00000000" w:rsidRPr="00000000" w14:paraId="00000097">
            <w:pPr>
              <w:widowControl w:val="0"/>
              <w:spacing w:after="240" w:before="240" w:lineRule="auto"/>
              <w:jc w:val="both"/>
              <w:rPr/>
            </w:pPr>
            <w:r w:rsidDel="00000000" w:rsidR="00000000" w:rsidRPr="00000000">
              <w:rPr>
                <w:rtl w:val="0"/>
              </w:rPr>
            </w:r>
          </w:p>
          <w:p w:rsidR="00000000" w:rsidDel="00000000" w:rsidP="00000000" w:rsidRDefault="00000000" w:rsidRPr="00000000" w14:paraId="00000098">
            <w:pPr>
              <w:widowControl w:val="0"/>
              <w:spacing w:after="240" w:before="240" w:lineRule="auto"/>
              <w:jc w:val="both"/>
              <w:rPr/>
            </w:pPr>
            <w:r w:rsidDel="00000000" w:rsidR="00000000" w:rsidRPr="00000000">
              <w:rPr/>
              <w:drawing>
                <wp:inline distB="114300" distT="114300" distL="114300" distR="114300">
                  <wp:extent cx="6238875" cy="1790700"/>
                  <wp:effectExtent b="0" l="0" r="0" t="0"/>
                  <wp:docPr id="7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23887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9A">
      <w:pPr>
        <w:keepNext w:val="1"/>
        <w:keepLines w:val="1"/>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9B">
      <w:pPr>
        <w:keepNext w:val="1"/>
        <w:keepLines w:val="1"/>
        <w:spacing w:before="240" w:lineRule="auto"/>
        <w:rPr>
          <w:b w:val="1"/>
          <w:color w:val="2f5496"/>
          <w:sz w:val="32"/>
          <w:szCs w:val="32"/>
        </w:rPr>
      </w:pPr>
      <w:bookmarkStart w:colFirst="0" w:colLast="0" w:name="_heading=h.rr8zokyduges" w:id="16"/>
      <w:bookmarkEnd w:id="16"/>
      <w:r w:rsidDel="00000000" w:rsidR="00000000" w:rsidRPr="00000000">
        <w:rPr>
          <w:b w:val="1"/>
          <w:color w:val="2f5496"/>
          <w:sz w:val="32"/>
          <w:szCs w:val="32"/>
          <w:rtl w:val="0"/>
        </w:rPr>
        <w:t xml:space="preserve">7. Pruebas de integración </w:t>
      </w:r>
    </w:p>
    <w:p w:rsidR="00000000" w:rsidDel="00000000" w:rsidP="00000000" w:rsidRDefault="00000000" w:rsidRPr="00000000" w14:paraId="0000009C">
      <w:pPr>
        <w:keepNext w:val="1"/>
        <w:keepLines w:val="1"/>
        <w:spacing w:before="40" w:lineRule="auto"/>
        <w:rPr>
          <w:color w:val="2f5496"/>
          <w:sz w:val="26"/>
          <w:szCs w:val="26"/>
        </w:rPr>
      </w:pPr>
      <w:r w:rsidDel="00000000" w:rsidR="00000000" w:rsidRPr="00000000">
        <w:rPr>
          <w:rtl w:val="0"/>
        </w:rPr>
      </w:r>
    </w:p>
    <w:tbl>
      <w:tblPr>
        <w:tblStyle w:val="Table10"/>
        <w:tblpPr w:leftFromText="180" w:rightFromText="180" w:topFromText="180" w:bottomFromText="180" w:vertAnchor="text" w:horzAnchor="text" w:tblpX="0" w:tblpY="0"/>
        <w:tblW w:w="102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75"/>
        <w:tblGridChange w:id="0">
          <w:tblGrid>
            <w:gridCol w:w="10275"/>
          </w:tblGrid>
        </w:tblGridChange>
      </w:tblGrid>
      <w:tr>
        <w:trPr>
          <w:cantSplit w:val="0"/>
          <w:trHeight w:val="4185" w:hRule="atLeast"/>
          <w:tblHeader w:val="0"/>
        </w:trPr>
        <w:tc>
          <w:tcPr/>
          <w:p w:rsidR="00000000" w:rsidDel="00000000" w:rsidP="00000000" w:rsidRDefault="00000000" w:rsidRPr="00000000" w14:paraId="0000009D">
            <w:pPr>
              <w:widowControl w:val="0"/>
              <w:spacing w:after="240" w:before="240" w:lineRule="auto"/>
              <w:jc w:val="both"/>
              <w:rPr/>
            </w:pPr>
            <w:r w:rsidDel="00000000" w:rsidR="00000000" w:rsidRPr="00000000">
              <w:rPr>
                <w:rtl w:val="0"/>
              </w:rPr>
              <w:t xml:space="preserve">Las pruebas de integración en este proyecto tienen como objetivo validar que los distintos componentes de la aplicación (controladores, servicios y repositorios simulados) trabajen de forma conjunta y correcta a través los endpoints REST.</w:t>
            </w:r>
          </w:p>
          <w:p w:rsidR="00000000" w:rsidDel="00000000" w:rsidP="00000000" w:rsidRDefault="00000000" w:rsidRPr="00000000" w14:paraId="0000009E">
            <w:pPr>
              <w:widowControl w:val="0"/>
              <w:spacing w:after="240" w:before="240" w:lineRule="auto"/>
              <w:jc w:val="both"/>
              <w:rPr/>
            </w:pPr>
            <w:r w:rsidDel="00000000" w:rsidR="00000000" w:rsidRPr="00000000">
              <w:rPr>
                <w:rtl w:val="0"/>
              </w:rPr>
              <w:t xml:space="preserve">Estas pruebas se implementaron utilizando Spring Boot Test junto con MockMvc, lo que permite simular peticiones HTTP reales sin necesidad de levantar un servidor completo. También se utilizó Mockito para simular respuestas de los servicios, permitiendo aislar las dependencias externas como la base de datos.</w:t>
            </w:r>
          </w:p>
          <w:p w:rsidR="00000000" w:rsidDel="00000000" w:rsidP="00000000" w:rsidRDefault="00000000" w:rsidRPr="00000000" w14:paraId="0000009F">
            <w:pPr>
              <w:widowControl w:val="0"/>
              <w:spacing w:after="240" w:before="240" w:lineRule="auto"/>
              <w:jc w:val="both"/>
              <w:rPr/>
            </w:pPr>
            <w:r w:rsidDel="00000000" w:rsidR="00000000" w:rsidRPr="00000000">
              <w:rPr>
                <w:rtl w:val="0"/>
              </w:rPr>
            </w:r>
          </w:p>
          <w:p w:rsidR="00000000" w:rsidDel="00000000" w:rsidP="00000000" w:rsidRDefault="00000000" w:rsidRPr="00000000" w14:paraId="000000A0">
            <w:pPr>
              <w:widowControl w:val="0"/>
              <w:spacing w:after="240" w:before="240" w:lineRule="auto"/>
              <w:jc w:val="both"/>
              <w:rPr>
                <w:b w:val="1"/>
                <w:color w:val="366091"/>
                <w:sz w:val="28"/>
                <w:szCs w:val="28"/>
              </w:rPr>
            </w:pPr>
            <w:r w:rsidDel="00000000" w:rsidR="00000000" w:rsidRPr="00000000">
              <w:rPr>
                <w:b w:val="1"/>
                <w:color w:val="366091"/>
                <w:sz w:val="28"/>
                <w:szCs w:val="28"/>
                <w:rtl w:val="0"/>
              </w:rPr>
              <w:t xml:space="preserve">7.1 ejemplos de prueba de integración</w:t>
            </w:r>
          </w:p>
          <w:p w:rsidR="00000000" w:rsidDel="00000000" w:rsidP="00000000" w:rsidRDefault="00000000" w:rsidRPr="00000000" w14:paraId="000000A1">
            <w:pPr>
              <w:widowControl w:val="0"/>
              <w:spacing w:after="240" w:before="240" w:lineRule="auto"/>
              <w:jc w:val="both"/>
              <w:rPr/>
            </w:pPr>
            <w:r w:rsidDel="00000000" w:rsidR="00000000" w:rsidRPr="00000000">
              <w:rPr>
                <w:rtl w:val="0"/>
              </w:rPr>
            </w:r>
          </w:p>
          <w:p w:rsidR="00000000" w:rsidDel="00000000" w:rsidP="00000000" w:rsidRDefault="00000000" w:rsidRPr="00000000" w14:paraId="000000A2">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Listar gerentes</w:t>
            </w:r>
          </w:p>
          <w:p w:rsidR="00000000" w:rsidDel="00000000" w:rsidP="00000000" w:rsidRDefault="00000000" w:rsidRPr="00000000" w14:paraId="000000A3">
            <w:pPr>
              <w:widowControl w:val="0"/>
              <w:spacing w:after="240" w:before="240" w:lineRule="auto"/>
              <w:jc w:val="both"/>
              <w:rPr/>
            </w:pPr>
            <w:r w:rsidDel="00000000" w:rsidR="00000000" w:rsidRPr="00000000">
              <w:rPr>
                <w:rtl w:val="0"/>
              </w:rPr>
              <w:t xml:space="preserve">Esta prueba simula una solicitud GET al endpoint /api/gerentes y verifica que la respuesta sea exitosa (HTTP 200 OK).</w:t>
            </w:r>
          </w:p>
          <w:p w:rsidR="00000000" w:rsidDel="00000000" w:rsidP="00000000" w:rsidRDefault="00000000" w:rsidRPr="00000000" w14:paraId="000000A4">
            <w:pPr>
              <w:widowControl w:val="0"/>
              <w:spacing w:after="240" w:before="240" w:lineRule="auto"/>
              <w:jc w:val="both"/>
              <w:rPr/>
            </w:pPr>
            <w:r w:rsidDel="00000000" w:rsidR="00000000" w:rsidRPr="00000000">
              <w:rPr>
                <w:rtl w:val="0"/>
              </w:rPr>
              <w:t xml:space="preserve">Utilizando MockMvc, se valida que el controlador responda correctamente al recibir una lista simulada de gerentes desde el servicio.</w:t>
            </w:r>
          </w:p>
          <w:p w:rsidR="00000000" w:rsidDel="00000000" w:rsidP="00000000" w:rsidRDefault="00000000" w:rsidRPr="00000000" w14:paraId="000000A5">
            <w:pPr>
              <w:widowControl w:val="0"/>
              <w:spacing w:after="240" w:before="240" w:lineRule="auto"/>
              <w:jc w:val="both"/>
              <w:rPr/>
            </w:pPr>
            <w:r w:rsidDel="00000000" w:rsidR="00000000" w:rsidRPr="00000000">
              <w:rPr>
                <w:rtl w:val="0"/>
              </w:rPr>
            </w:r>
          </w:p>
          <w:p w:rsidR="00000000" w:rsidDel="00000000" w:rsidP="00000000" w:rsidRDefault="00000000" w:rsidRPr="00000000" w14:paraId="000000A6">
            <w:pPr>
              <w:widowControl w:val="0"/>
              <w:spacing w:after="240" w:before="240" w:lineRule="auto"/>
              <w:jc w:val="both"/>
              <w:rPr/>
            </w:pPr>
            <w:r w:rsidDel="00000000" w:rsidR="00000000" w:rsidRPr="00000000">
              <w:rPr/>
              <w:drawing>
                <wp:inline distB="114300" distT="114300" distL="114300" distR="114300">
                  <wp:extent cx="6567488" cy="1612103"/>
                  <wp:effectExtent b="0" l="0" r="0" t="0"/>
                  <wp:docPr id="7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567488" cy="161210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after="240" w:before="240" w:lineRule="auto"/>
              <w:jc w:val="both"/>
              <w:rPr/>
            </w:pPr>
            <w:r w:rsidDel="00000000" w:rsidR="00000000" w:rsidRPr="00000000">
              <w:rPr>
                <w:rtl w:val="0"/>
              </w:rPr>
            </w:r>
          </w:p>
          <w:p w:rsidR="00000000" w:rsidDel="00000000" w:rsidP="00000000" w:rsidRDefault="00000000" w:rsidRPr="00000000" w14:paraId="000000A8">
            <w:pPr>
              <w:widowControl w:val="0"/>
              <w:spacing w:after="240" w:before="240" w:lineRule="auto"/>
              <w:jc w:val="both"/>
              <w:rPr/>
            </w:pPr>
            <w:r w:rsidDel="00000000" w:rsidR="00000000" w:rsidRPr="00000000">
              <w:rPr>
                <w:rtl w:val="0"/>
              </w:rPr>
            </w:r>
          </w:p>
          <w:p w:rsidR="00000000" w:rsidDel="00000000" w:rsidP="00000000" w:rsidRDefault="00000000" w:rsidRPr="00000000" w14:paraId="000000A9">
            <w:pPr>
              <w:widowControl w:val="0"/>
              <w:spacing w:after="240" w:before="240" w:lineRule="auto"/>
              <w:jc w:val="both"/>
              <w:rPr/>
            </w:pPr>
            <w:r w:rsidDel="00000000" w:rsidR="00000000" w:rsidRPr="00000000">
              <w:rPr>
                <w:rtl w:val="0"/>
              </w:rPr>
            </w:r>
          </w:p>
          <w:p w:rsidR="00000000" w:rsidDel="00000000" w:rsidP="00000000" w:rsidRDefault="00000000" w:rsidRPr="00000000" w14:paraId="000000AA">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Crear usuario</w:t>
            </w:r>
          </w:p>
          <w:p w:rsidR="00000000" w:rsidDel="00000000" w:rsidP="00000000" w:rsidRDefault="00000000" w:rsidRPr="00000000" w14:paraId="000000AB">
            <w:pPr>
              <w:widowControl w:val="0"/>
              <w:spacing w:after="240" w:before="240" w:lineRule="auto"/>
              <w:jc w:val="both"/>
              <w:rPr/>
            </w:pPr>
            <w:r w:rsidDel="00000000" w:rsidR="00000000" w:rsidRPr="00000000">
              <w:rPr>
                <w:rtl w:val="0"/>
              </w:rPr>
              <w:t xml:space="preserve">Esta prueba valida que el endpoint /api/usuarios permita la creación correcta de un nuevo usuario. Utiliza MockMvc para enviar un objeto Usuario como JSON en una solicitud POST.</w:t>
            </w:r>
          </w:p>
          <w:p w:rsidR="00000000" w:rsidDel="00000000" w:rsidP="00000000" w:rsidRDefault="00000000" w:rsidRPr="00000000" w14:paraId="000000AC">
            <w:pPr>
              <w:widowControl w:val="0"/>
              <w:spacing w:after="240" w:before="240" w:lineRule="auto"/>
              <w:jc w:val="both"/>
              <w:rPr/>
            </w:pPr>
            <w:r w:rsidDel="00000000" w:rsidR="00000000" w:rsidRPr="00000000">
              <w:rPr>
                <w:rtl w:val="0"/>
              </w:rPr>
              <w:t xml:space="preserve">El servicio simulado (usuarioService) responde con un objeto Usuario ya guardado, y se espera que el controlador devuelva un estado HTTP 201 (Created) como confirmación.</w:t>
            </w:r>
          </w:p>
          <w:p w:rsidR="00000000" w:rsidDel="00000000" w:rsidP="00000000" w:rsidRDefault="00000000" w:rsidRPr="00000000" w14:paraId="000000AD">
            <w:pPr>
              <w:widowControl w:val="0"/>
              <w:spacing w:after="240" w:before="240" w:lineRule="auto"/>
              <w:jc w:val="both"/>
              <w:rPr/>
            </w:pPr>
            <w:r w:rsidDel="00000000" w:rsidR="00000000" w:rsidRPr="00000000">
              <w:rPr/>
              <w:drawing>
                <wp:inline distB="114300" distT="114300" distL="114300" distR="114300">
                  <wp:extent cx="6372225" cy="1333500"/>
                  <wp:effectExtent b="0" l="0" r="0" t="0"/>
                  <wp:docPr id="7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72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Ver una sucursal</w:t>
            </w:r>
          </w:p>
          <w:p w:rsidR="00000000" w:rsidDel="00000000" w:rsidP="00000000" w:rsidRDefault="00000000" w:rsidRPr="00000000" w14:paraId="000000AF">
            <w:pPr>
              <w:widowControl w:val="0"/>
              <w:spacing w:after="240" w:before="240" w:lineRule="auto"/>
              <w:jc w:val="both"/>
              <w:rPr/>
            </w:pPr>
            <w:r w:rsidDel="00000000" w:rsidR="00000000" w:rsidRPr="00000000">
              <w:rPr>
                <w:rtl w:val="0"/>
              </w:rPr>
              <w:t xml:space="preserve">Esta prueba de integración simula una solicitud HTTP GET al endpoint /api/sucursales/1 para consultar una sucursal por su ID. Se espera una respuesta exitosa (HTTP 200 OK) cuando el servicio retorna un objeto válido.</w:t>
            </w:r>
          </w:p>
          <w:p w:rsidR="00000000" w:rsidDel="00000000" w:rsidP="00000000" w:rsidRDefault="00000000" w:rsidRPr="00000000" w14:paraId="000000B0">
            <w:pPr>
              <w:widowControl w:val="0"/>
              <w:spacing w:after="240" w:before="240" w:lineRule="auto"/>
              <w:jc w:val="both"/>
              <w:rPr/>
            </w:pPr>
            <w:r w:rsidDel="00000000" w:rsidR="00000000" w:rsidRPr="00000000">
              <w:rPr>
                <w:rtl w:val="0"/>
              </w:rPr>
              <w:t xml:space="preserve">La prueba se apoya en MockMvc para generar la solicitud y en Mockito para simular el comportamiento del servicio sucursalService. El test valida la correcta integración entre el controlador y la lógica de negocio.</w:t>
            </w:r>
          </w:p>
          <w:p w:rsidR="00000000" w:rsidDel="00000000" w:rsidP="00000000" w:rsidRDefault="00000000" w:rsidRPr="00000000" w14:paraId="000000B1">
            <w:pPr>
              <w:widowControl w:val="0"/>
              <w:spacing w:after="240" w:before="240" w:lineRule="auto"/>
              <w:jc w:val="both"/>
              <w:rPr/>
            </w:pPr>
            <w:r w:rsidDel="00000000" w:rsidR="00000000" w:rsidRPr="00000000">
              <w:rPr>
                <w:rtl w:val="0"/>
              </w:rPr>
            </w:r>
          </w:p>
          <w:p w:rsidR="00000000" w:rsidDel="00000000" w:rsidP="00000000" w:rsidRDefault="00000000" w:rsidRPr="00000000" w14:paraId="000000B2">
            <w:pPr>
              <w:widowControl w:val="0"/>
              <w:spacing w:after="240" w:before="240" w:lineRule="auto"/>
              <w:jc w:val="both"/>
              <w:rPr/>
            </w:pPr>
            <w:r w:rsidDel="00000000" w:rsidR="00000000" w:rsidRPr="00000000">
              <w:rPr/>
              <w:drawing>
                <wp:inline distB="114300" distT="114300" distL="114300" distR="114300">
                  <wp:extent cx="6372225" cy="1130300"/>
                  <wp:effectExtent b="0" l="0" r="0" t="0"/>
                  <wp:docPr id="7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372225" cy="113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4">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5">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6">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7">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8">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8. Ejecución de Pruebas con Apoyo de Documentación OpenAPI (OAS): </w:t>
      </w:r>
    </w:p>
    <w:sdt>
      <w:sdtPr>
        <w:lock w:val="contentLocked"/>
        <w:id w:val="2092973811"/>
        <w:tag w:val="goog_rdk_2"/>
      </w:sdtPr>
      <w:sdtContent>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0B9">
                <w:pPr>
                  <w:widowControl w:val="0"/>
                  <w:spacing w:after="240" w:before="240" w:line="216" w:lineRule="auto"/>
                  <w:rPr/>
                </w:pPr>
                <w:r w:rsidDel="00000000" w:rsidR="00000000" w:rsidRPr="00000000">
                  <w:rPr>
                    <w:rtl w:val="0"/>
                  </w:rPr>
                  <w:t xml:space="preserve">En esta ocasión, la ejecución de pruebas se complementará con el uso de OpenAPI (OAS), lo cual permite documentar y validar visualmente los endpoints desarrollados. Esto proporciona una vista clara y estandarizada de la API, facilitando tanto el entendimiento del sistema como la verificación de su correcto comportamiento.</w:t>
                </w:r>
              </w:p>
              <w:p w:rsidR="00000000" w:rsidDel="00000000" w:rsidP="00000000" w:rsidRDefault="00000000" w:rsidRPr="00000000" w14:paraId="000000BA">
                <w:pPr>
                  <w:widowControl w:val="0"/>
                  <w:spacing w:after="240" w:before="240" w:line="216" w:lineRule="auto"/>
                  <w:rPr/>
                </w:pPr>
                <w:r w:rsidDel="00000000" w:rsidR="00000000" w:rsidRPr="00000000">
                  <w:rPr>
                    <w:rtl w:val="0"/>
                  </w:rPr>
                </w:r>
              </w:p>
              <w:p w:rsidR="00000000" w:rsidDel="00000000" w:rsidP="00000000" w:rsidRDefault="00000000" w:rsidRPr="00000000" w14:paraId="000000BB">
                <w:pPr>
                  <w:widowControl w:val="0"/>
                  <w:spacing w:after="240" w:before="240" w:line="216" w:lineRule="auto"/>
                  <w:rPr/>
                </w:pPr>
                <w:r w:rsidDel="00000000" w:rsidR="00000000" w:rsidRPr="00000000">
                  <w:rPr>
                    <w:rtl w:val="0"/>
                  </w:rPr>
                  <w:t xml:space="preserve">Las pruebas serán ejecutadas desde el entorno de desarrollo (IDE), utilizando el motor JUnit 5 junto con Mockito y MockMvc, para validar tanto pruebas unitarias como de integración. Además de los resultados mostrados en el entorno de pruebas, se utilizará SpringDoc OpenAPI para explorar en tiempo real los endpoints mediante la interfaz Swagger.</w:t>
                </w:r>
              </w:p>
            </w:tc>
          </w:tr>
        </w:tbl>
      </w:sdtContent>
    </w:sdt>
    <w:p w:rsidR="00000000" w:rsidDel="00000000" w:rsidP="00000000" w:rsidRDefault="00000000" w:rsidRPr="00000000" w14:paraId="000000BC">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D">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E">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F">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0">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1">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2">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3">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4">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5">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C6">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9. Documentación de las pruebas ejecutadas ( imágenes ).</w:t>
      </w:r>
    </w:p>
    <w:sdt>
      <w:sdtPr>
        <w:lock w:val="contentLocked"/>
        <w:id w:val="-1991949533"/>
        <w:tag w:val="goog_rdk_3"/>
      </w:sdtPr>
      <w:sdtContent>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69645.76171875" w:hRule="atLeast"/>
              <w:tblHeader w:val="1"/>
            </w:trPr>
            <w:tc>
              <w:tcPr>
                <w:shd w:fill="auto" w:val="clear"/>
              </w:tcPr>
              <w:p w:rsidR="00000000" w:rsidDel="00000000" w:rsidP="00000000" w:rsidRDefault="00000000" w:rsidRPr="00000000" w14:paraId="000000C7">
                <w:pPr>
                  <w:widowControl w:val="0"/>
                  <w:spacing w:after="240" w:before="240" w:line="216" w:lineRule="auto"/>
                  <w:rPr>
                    <w:b w:val="1"/>
                    <w:color w:val="2f5496"/>
                    <w:sz w:val="26"/>
                    <w:szCs w:val="26"/>
                  </w:rPr>
                </w:pPr>
                <w:r w:rsidDel="00000000" w:rsidR="00000000" w:rsidRPr="00000000">
                  <w:rPr>
                    <w:b w:val="1"/>
                    <w:color w:val="2f5496"/>
                    <w:sz w:val="26"/>
                    <w:szCs w:val="26"/>
                    <w:rtl w:val="0"/>
                  </w:rPr>
                  <w:t xml:space="preserve">9.1 Ejecución de Pruebas con Apoyo de Documentación OpenAPI (OAS)</w:t>
                </w:r>
              </w:p>
              <w:p w:rsidR="00000000" w:rsidDel="00000000" w:rsidP="00000000" w:rsidRDefault="00000000" w:rsidRPr="00000000" w14:paraId="000000C8">
                <w:pPr>
                  <w:widowControl w:val="0"/>
                  <w:spacing w:after="240" w:before="240" w:line="216" w:lineRule="auto"/>
                  <w:rPr/>
                </w:pPr>
                <w:r w:rsidDel="00000000" w:rsidR="00000000" w:rsidRPr="00000000">
                  <w:rPr>
                    <w:rtl w:val="0"/>
                  </w:rPr>
                  <w:t xml:space="preserve">La imagen evidencia el uso de Swagger UI, una herramienta basada en OpenAPI Specification (OAS), para documentar, visualizar y probar de forma interactiva los endpoints de una API REST. En particular, se prueba el endpoint:</w:t>
                </w:r>
              </w:p>
              <w:p w:rsidR="00000000" w:rsidDel="00000000" w:rsidP="00000000" w:rsidRDefault="00000000" w:rsidRPr="00000000" w14:paraId="000000C9">
                <w:pPr>
                  <w:widowControl w:val="0"/>
                  <w:spacing w:after="240" w:before="240" w:line="216" w:lineRule="auto"/>
                  <w:rPr/>
                </w:pPr>
                <w:r w:rsidDel="00000000" w:rsidR="00000000" w:rsidRPr="00000000">
                  <w:rPr/>
                  <w:drawing>
                    <wp:inline distB="114300" distT="114300" distL="114300" distR="114300">
                      <wp:extent cx="6044178" cy="3439864"/>
                      <wp:effectExtent b="0" l="0" r="0" t="0"/>
                      <wp:docPr id="79" name="image12.png"/>
                      <a:graphic>
                        <a:graphicData uri="http://schemas.openxmlformats.org/drawingml/2006/picture">
                          <pic:pic>
                            <pic:nvPicPr>
                              <pic:cNvPr id="0" name="image12.png"/>
                              <pic:cNvPicPr preferRelativeResize="0"/>
                            </pic:nvPicPr>
                            <pic:blipFill>
                              <a:blip r:embed="rId21"/>
                              <a:srcRect b="15987" l="11755" r="11755" t="0"/>
                              <a:stretch>
                                <a:fillRect/>
                              </a:stretch>
                            </pic:blipFill>
                            <pic:spPr>
                              <a:xfrm>
                                <a:off x="0" y="0"/>
                                <a:ext cx="6044178" cy="343986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CB">
                <w:pPr>
                  <w:widowControl w:val="0"/>
                  <w:spacing w:after="240" w:before="240" w:line="216" w:lineRule="auto"/>
                  <w:rPr/>
                </w:pPr>
                <w:r w:rsidDel="00000000" w:rsidR="00000000" w:rsidRPr="00000000">
                  <w:rPr>
                    <w:rtl w:val="0"/>
                  </w:rPr>
                  <w:t xml:space="preserve">Se utiliza la documentación generada automáticamente por OpenAPI para entender y ejecutar el servicio.</w:t>
                </w:r>
              </w:p>
              <w:p w:rsidR="00000000" w:rsidDel="00000000" w:rsidP="00000000" w:rsidRDefault="00000000" w:rsidRPr="00000000" w14:paraId="000000CC">
                <w:pPr>
                  <w:widowControl w:val="0"/>
                  <w:spacing w:after="240" w:before="240" w:line="216" w:lineRule="auto"/>
                  <w:rPr/>
                </w:pPr>
                <w:r w:rsidDel="00000000" w:rsidR="00000000" w:rsidRPr="00000000">
                  <w:rPr>
                    <w:rtl w:val="0"/>
                  </w:rPr>
                  <w:t xml:space="preserve">Se prueba de forma directa el funcionamiento del endpoint, validando que responda con un código HTTP 200 y una lista de usuarios en formato application/json.</w:t>
                </w:r>
              </w:p>
              <w:p w:rsidR="00000000" w:rsidDel="00000000" w:rsidP="00000000" w:rsidRDefault="00000000" w:rsidRPr="00000000" w14:paraId="000000CD">
                <w:pPr>
                  <w:widowControl w:val="0"/>
                  <w:spacing w:after="240" w:before="240" w:line="216" w:lineRule="auto"/>
                  <w:rPr/>
                </w:pPr>
                <w:r w:rsidDel="00000000" w:rsidR="00000000" w:rsidRPr="00000000">
                  <w:rPr>
                    <w:rtl w:val="0"/>
                  </w:rPr>
                </w:r>
              </w:p>
              <w:p w:rsidR="00000000" w:rsidDel="00000000" w:rsidP="00000000" w:rsidRDefault="00000000" w:rsidRPr="00000000" w14:paraId="000000CE">
                <w:pPr>
                  <w:widowControl w:val="0"/>
                  <w:spacing w:after="240" w:before="240" w:line="216" w:lineRule="auto"/>
                  <w:rPr/>
                </w:pPr>
                <w:r w:rsidDel="00000000" w:rsidR="00000000" w:rsidRPr="00000000">
                  <w:rPr>
                    <w:rtl w:val="0"/>
                  </w:rPr>
                </w:r>
              </w:p>
              <w:p w:rsidR="00000000" w:rsidDel="00000000" w:rsidP="00000000" w:rsidRDefault="00000000" w:rsidRPr="00000000" w14:paraId="000000CF">
                <w:pPr>
                  <w:widowControl w:val="0"/>
                  <w:spacing w:after="240" w:before="240" w:line="216" w:lineRule="auto"/>
                  <w:rPr/>
                </w:pPr>
                <w:r w:rsidDel="00000000" w:rsidR="00000000" w:rsidRPr="00000000">
                  <w:rPr>
                    <w:rtl w:val="0"/>
                  </w:rPr>
                </w:r>
              </w:p>
              <w:p w:rsidR="00000000" w:rsidDel="00000000" w:rsidP="00000000" w:rsidRDefault="00000000" w:rsidRPr="00000000" w14:paraId="000000D0">
                <w:pPr>
                  <w:widowControl w:val="0"/>
                  <w:spacing w:after="240" w:before="240" w:line="216" w:lineRule="auto"/>
                  <w:rPr/>
                </w:pPr>
                <w:r w:rsidDel="00000000" w:rsidR="00000000" w:rsidRPr="00000000">
                  <w:rPr>
                    <w:rtl w:val="0"/>
                  </w:rPr>
                </w:r>
              </w:p>
              <w:p w:rsidR="00000000" w:rsidDel="00000000" w:rsidP="00000000" w:rsidRDefault="00000000" w:rsidRPr="00000000" w14:paraId="000000D1">
                <w:pPr>
                  <w:widowControl w:val="0"/>
                  <w:spacing w:after="240" w:before="240" w:line="216" w:lineRule="auto"/>
                  <w:rPr/>
                </w:pPr>
                <w:r w:rsidDel="00000000" w:rsidR="00000000" w:rsidRPr="00000000">
                  <w:rPr>
                    <w:rtl w:val="0"/>
                  </w:rPr>
                </w:r>
              </w:p>
              <w:p w:rsidR="00000000" w:rsidDel="00000000" w:rsidP="00000000" w:rsidRDefault="00000000" w:rsidRPr="00000000" w14:paraId="000000D2">
                <w:pPr>
                  <w:widowControl w:val="0"/>
                  <w:spacing w:after="240" w:before="240" w:line="216" w:lineRule="auto"/>
                  <w:rPr/>
                </w:pPr>
                <w:r w:rsidDel="00000000" w:rsidR="00000000" w:rsidRPr="00000000">
                  <w:rPr>
                    <w:rtl w:val="0"/>
                  </w:rPr>
                  <w:t xml:space="preserve">En el desarrollo del sistema, se utilizó la herramienta Swagger UI, respaldada por la especificación OpenAPI (OAS), para ejecutar y validar diversos endpoints de la API de manera interactiva.</w:t>
                </w:r>
              </w:p>
              <w:p w:rsidR="00000000" w:rsidDel="00000000" w:rsidP="00000000" w:rsidRDefault="00000000" w:rsidRPr="00000000" w14:paraId="000000D3">
                <w:pPr>
                  <w:widowControl w:val="0"/>
                  <w:spacing w:after="240" w:before="240" w:line="216" w:lineRule="auto"/>
                  <w:rPr/>
                </w:pPr>
                <w:r w:rsidDel="00000000" w:rsidR="00000000" w:rsidRPr="00000000">
                  <w:rPr/>
                  <w:drawing>
                    <wp:inline distB="114300" distT="114300" distL="114300" distR="114300">
                      <wp:extent cx="5281613" cy="4197613"/>
                      <wp:effectExtent b="0" l="0" r="0" t="0"/>
                      <wp:docPr id="80" name="image18.png"/>
                      <a:graphic>
                        <a:graphicData uri="http://schemas.openxmlformats.org/drawingml/2006/picture">
                          <pic:pic>
                            <pic:nvPicPr>
                              <pic:cNvPr id="0" name="image18.png"/>
                              <pic:cNvPicPr preferRelativeResize="0"/>
                            </pic:nvPicPr>
                            <pic:blipFill>
                              <a:blip r:embed="rId22"/>
                              <a:srcRect b="3989" l="19694" r="20458" t="0"/>
                              <a:stretch>
                                <a:fillRect/>
                              </a:stretch>
                            </pic:blipFill>
                            <pic:spPr>
                              <a:xfrm>
                                <a:off x="0" y="0"/>
                                <a:ext cx="5281613" cy="419761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D5">
                <w:pPr>
                  <w:widowControl w:val="0"/>
                  <w:spacing w:after="240" w:before="240" w:line="216" w:lineRule="auto"/>
                  <w:rPr/>
                </w:pPr>
                <w:r w:rsidDel="00000000" w:rsidR="00000000" w:rsidRPr="00000000">
                  <w:rPr>
                    <w:rtl w:val="0"/>
                  </w:rPr>
                  <w:t xml:space="preserve"> Se implementó y documentó correctamente la API usando la especificación OpenAPI (OAS), permitiendo generar una interfaz interactiva (Swagger UI) para su exploración.</w:t>
                </w:r>
              </w:p>
              <w:p w:rsidR="00000000" w:rsidDel="00000000" w:rsidP="00000000" w:rsidRDefault="00000000" w:rsidRPr="00000000" w14:paraId="000000D6">
                <w:pPr>
                  <w:widowControl w:val="0"/>
                  <w:spacing w:after="240" w:before="240" w:line="216" w:lineRule="auto"/>
                  <w:rPr/>
                </w:pPr>
                <w:r w:rsidDel="00000000" w:rsidR="00000000" w:rsidRPr="00000000">
                  <w:rPr>
                    <w:rtl w:val="0"/>
                  </w:rPr>
                </w:r>
              </w:p>
              <w:p w:rsidR="00000000" w:rsidDel="00000000" w:rsidP="00000000" w:rsidRDefault="00000000" w:rsidRPr="00000000" w14:paraId="000000D7">
                <w:pPr>
                  <w:widowControl w:val="0"/>
                  <w:spacing w:after="240" w:before="240" w:line="216" w:lineRule="auto"/>
                  <w:rPr/>
                </w:pPr>
                <w:r w:rsidDel="00000000" w:rsidR="00000000" w:rsidRPr="00000000">
                  <w:rPr>
                    <w:rtl w:val="0"/>
                  </w:rPr>
                </w:r>
              </w:p>
              <w:p w:rsidR="00000000" w:rsidDel="00000000" w:rsidP="00000000" w:rsidRDefault="00000000" w:rsidRPr="00000000" w14:paraId="000000D8">
                <w:pPr>
                  <w:widowControl w:val="0"/>
                  <w:spacing w:after="240" w:before="240" w:line="216" w:lineRule="auto"/>
                  <w:rPr/>
                </w:pPr>
                <w:r w:rsidDel="00000000" w:rsidR="00000000" w:rsidRPr="00000000">
                  <w:rPr>
                    <w:rtl w:val="0"/>
                  </w:rPr>
                </w:r>
              </w:p>
              <w:p w:rsidR="00000000" w:rsidDel="00000000" w:rsidP="00000000" w:rsidRDefault="00000000" w:rsidRPr="00000000" w14:paraId="000000D9">
                <w:pPr>
                  <w:widowControl w:val="0"/>
                  <w:spacing w:after="240" w:before="240" w:line="216" w:lineRule="auto"/>
                  <w:rPr/>
                </w:pPr>
                <w:r w:rsidDel="00000000" w:rsidR="00000000" w:rsidRPr="00000000">
                  <w:rPr>
                    <w:rtl w:val="0"/>
                  </w:rPr>
                </w:r>
              </w:p>
              <w:p w:rsidR="00000000" w:rsidDel="00000000" w:rsidP="00000000" w:rsidRDefault="00000000" w:rsidRPr="00000000" w14:paraId="000000DA">
                <w:pPr>
                  <w:widowControl w:val="0"/>
                  <w:spacing w:after="240" w:before="240" w:line="216" w:lineRule="auto"/>
                  <w:rPr/>
                </w:pPr>
                <w:r w:rsidDel="00000000" w:rsidR="00000000" w:rsidRPr="00000000">
                  <w:rPr>
                    <w:rtl w:val="0"/>
                  </w:rPr>
                </w:r>
              </w:p>
              <w:p w:rsidR="00000000" w:rsidDel="00000000" w:rsidP="00000000" w:rsidRDefault="00000000" w:rsidRPr="00000000" w14:paraId="000000DB">
                <w:pPr>
                  <w:widowControl w:val="0"/>
                  <w:spacing w:after="240" w:before="240" w:line="216" w:lineRule="auto"/>
                  <w:rPr/>
                </w:pPr>
                <w:r w:rsidDel="00000000" w:rsidR="00000000" w:rsidRPr="00000000">
                  <w:rPr>
                    <w:rtl w:val="0"/>
                  </w:rPr>
                </w:r>
              </w:p>
              <w:p w:rsidR="00000000" w:rsidDel="00000000" w:rsidP="00000000" w:rsidRDefault="00000000" w:rsidRPr="00000000" w14:paraId="000000DC">
                <w:pPr>
                  <w:widowControl w:val="0"/>
                  <w:spacing w:after="240" w:before="240" w:line="216" w:lineRule="auto"/>
                  <w:rPr/>
                </w:pPr>
                <w:r w:rsidDel="00000000" w:rsidR="00000000" w:rsidRPr="00000000">
                  <w:rPr>
                    <w:rtl w:val="0"/>
                  </w:rPr>
                  <w:t xml:space="preserve">En el desarrollo del sistema, se utilizó la herramienta Swagger UI, respaldada por la especificación OpenAPI (OAS), para ejecutar y validar diversos endpoints de la API de manera interactiva.</w:t>
                </w:r>
              </w:p>
              <w:p w:rsidR="00000000" w:rsidDel="00000000" w:rsidP="00000000" w:rsidRDefault="00000000" w:rsidRPr="00000000" w14:paraId="000000DD">
                <w:pPr>
                  <w:widowControl w:val="0"/>
                  <w:spacing w:after="240" w:before="240" w:line="216" w:lineRule="auto"/>
                  <w:rPr/>
                </w:pPr>
                <w:r w:rsidDel="00000000" w:rsidR="00000000" w:rsidRPr="00000000">
                  <w:rPr/>
                  <w:drawing>
                    <wp:inline distB="114300" distT="114300" distL="114300" distR="114300">
                      <wp:extent cx="3738563" cy="3784155"/>
                      <wp:effectExtent b="0" l="0" r="0" t="0"/>
                      <wp:docPr id="81" name="image16.png"/>
                      <a:graphic>
                        <a:graphicData uri="http://schemas.openxmlformats.org/drawingml/2006/picture">
                          <pic:pic>
                            <pic:nvPicPr>
                              <pic:cNvPr id="0" name="image16.png"/>
                              <pic:cNvPicPr preferRelativeResize="0"/>
                            </pic:nvPicPr>
                            <pic:blipFill>
                              <a:blip r:embed="rId23"/>
                              <a:srcRect b="0" l="18696" r="19357" t="0"/>
                              <a:stretch>
                                <a:fillRect/>
                              </a:stretch>
                            </pic:blipFill>
                            <pic:spPr>
                              <a:xfrm>
                                <a:off x="0" y="0"/>
                                <a:ext cx="3738563" cy="3784155"/>
                              </a:xfrm>
                              <a:prstGeom prst="rect"/>
                              <a:ln/>
                            </pic:spPr>
                          </pic:pic>
                        </a:graphicData>
                      </a:graphic>
                    </wp:inline>
                  </w:drawing>
                </w:r>
                <w:r w:rsidDel="00000000" w:rsidR="00000000" w:rsidRPr="00000000">
                  <w:rPr>
                    <w:rtl w:val="0"/>
                  </w:rPr>
                  <w:t xml:space="preserve">d</w:t>
                </w:r>
              </w:p>
              <w:p w:rsidR="00000000" w:rsidDel="00000000" w:rsidP="00000000" w:rsidRDefault="00000000" w:rsidRPr="00000000" w14:paraId="000000DE">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DF">
                <w:pPr>
                  <w:widowControl w:val="0"/>
                  <w:spacing w:after="240" w:before="240" w:line="216" w:lineRule="auto"/>
                  <w:rPr/>
                </w:pPr>
                <w:r w:rsidDel="00000000" w:rsidR="00000000" w:rsidRPr="00000000">
                  <w:rPr>
                    <w:rtl w:val="0"/>
                  </w:rPr>
                  <w:t xml:space="preserve">La API está correctamente documentada usando la especificación OpenAPI (OAS), permitiendo la generación automática de una interfaz interactiva con Swagger UI.</w:t>
                </w:r>
              </w:p>
              <w:p w:rsidR="00000000" w:rsidDel="00000000" w:rsidP="00000000" w:rsidRDefault="00000000" w:rsidRPr="00000000" w14:paraId="000000E0">
                <w:pPr>
                  <w:widowControl w:val="0"/>
                  <w:spacing w:after="240" w:before="240" w:line="216" w:lineRule="auto"/>
                  <w:rPr/>
                </w:pPr>
                <w:r w:rsidDel="00000000" w:rsidR="00000000" w:rsidRPr="00000000">
                  <w:rPr>
                    <w:rtl w:val="0"/>
                  </w:rPr>
                </w:r>
              </w:p>
              <w:p w:rsidR="00000000" w:rsidDel="00000000" w:rsidP="00000000" w:rsidRDefault="00000000" w:rsidRPr="00000000" w14:paraId="000000E1">
                <w:pPr>
                  <w:widowControl w:val="0"/>
                  <w:spacing w:after="240" w:before="240" w:line="216" w:lineRule="auto"/>
                  <w:rPr/>
                </w:pPr>
                <w:r w:rsidDel="00000000" w:rsidR="00000000" w:rsidRPr="00000000">
                  <w:rPr>
                    <w:rtl w:val="0"/>
                  </w:rPr>
                  <w:t xml:space="preserve">Se realizaron pruebas efectivas y exitosas de distintos endpoints (/api/usuarios, /api/gerentes, /api/productos), obteniendo respuestas estructuradas en formato JSON y código de estado 200 OK.</w:t>
                </w:r>
              </w:p>
              <w:p w:rsidR="00000000" w:rsidDel="00000000" w:rsidP="00000000" w:rsidRDefault="00000000" w:rsidRPr="00000000" w14:paraId="000000E2">
                <w:pPr>
                  <w:widowControl w:val="0"/>
                  <w:spacing w:after="240" w:before="240" w:line="216" w:lineRule="auto"/>
                  <w:rPr/>
                </w:pPr>
                <w:r w:rsidDel="00000000" w:rsidR="00000000" w:rsidRPr="00000000">
                  <w:rPr>
                    <w:rtl w:val="0"/>
                  </w:rPr>
                </w:r>
              </w:p>
              <w:p w:rsidR="00000000" w:rsidDel="00000000" w:rsidP="00000000" w:rsidRDefault="00000000" w:rsidRPr="00000000" w14:paraId="000000E3">
                <w:pPr>
                  <w:widowControl w:val="0"/>
                  <w:spacing w:after="240" w:before="240" w:line="216" w:lineRule="auto"/>
                  <w:rPr/>
                </w:pPr>
                <w:r w:rsidDel="00000000" w:rsidR="00000000" w:rsidRPr="00000000">
                  <w:rPr>
                    <w:rtl w:val="0"/>
                  </w:rPr>
                </w:r>
              </w:p>
              <w:p w:rsidR="00000000" w:rsidDel="00000000" w:rsidP="00000000" w:rsidRDefault="00000000" w:rsidRPr="00000000" w14:paraId="000000E4">
                <w:pPr>
                  <w:widowControl w:val="0"/>
                  <w:spacing w:after="240" w:before="240" w:line="216" w:lineRule="auto"/>
                  <w:rPr/>
                </w:pPr>
                <w:r w:rsidDel="00000000" w:rsidR="00000000" w:rsidRPr="00000000">
                  <w:rPr>
                    <w:rtl w:val="0"/>
                  </w:rPr>
                </w:r>
              </w:p>
              <w:p w:rsidR="00000000" w:rsidDel="00000000" w:rsidP="00000000" w:rsidRDefault="00000000" w:rsidRPr="00000000" w14:paraId="000000E5">
                <w:pPr>
                  <w:widowControl w:val="0"/>
                  <w:spacing w:after="240" w:before="240" w:line="216" w:lineRule="auto"/>
                  <w:rPr/>
                </w:pPr>
                <w:r w:rsidDel="00000000" w:rsidR="00000000" w:rsidRPr="00000000">
                  <w:rPr>
                    <w:rtl w:val="0"/>
                  </w:rPr>
                </w:r>
              </w:p>
              <w:p w:rsidR="00000000" w:rsidDel="00000000" w:rsidP="00000000" w:rsidRDefault="00000000" w:rsidRPr="00000000" w14:paraId="000000E6">
                <w:pPr>
                  <w:widowControl w:val="0"/>
                  <w:spacing w:after="240" w:before="240" w:line="216" w:lineRule="auto"/>
                  <w:rPr/>
                </w:pPr>
                <w:r w:rsidDel="00000000" w:rsidR="00000000" w:rsidRPr="00000000">
                  <w:rPr>
                    <w:rtl w:val="0"/>
                  </w:rPr>
                </w:r>
              </w:p>
              <w:p w:rsidR="00000000" w:rsidDel="00000000" w:rsidP="00000000" w:rsidRDefault="00000000" w:rsidRPr="00000000" w14:paraId="000000E7">
                <w:pPr>
                  <w:widowControl w:val="0"/>
                  <w:spacing w:after="240" w:before="240" w:line="216" w:lineRule="auto"/>
                  <w:rPr/>
                </w:pPr>
                <w:r w:rsidDel="00000000" w:rsidR="00000000" w:rsidRPr="00000000">
                  <w:rPr>
                    <w:rtl w:val="0"/>
                  </w:rPr>
                </w:r>
              </w:p>
              <w:p w:rsidR="00000000" w:rsidDel="00000000" w:rsidP="00000000" w:rsidRDefault="00000000" w:rsidRPr="00000000" w14:paraId="000000E8">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9.2 Manejo de Errores en la API REST (DELETE)</w:t>
                </w:r>
              </w:p>
              <w:p w:rsidR="00000000" w:rsidDel="00000000" w:rsidP="00000000" w:rsidRDefault="00000000" w:rsidRPr="00000000" w14:paraId="000000E9">
                <w:pPr>
                  <w:widowControl w:val="0"/>
                  <w:spacing w:after="240" w:before="240" w:line="216" w:lineRule="auto"/>
                  <w:rPr/>
                </w:pPr>
                <w:r w:rsidDel="00000000" w:rsidR="00000000" w:rsidRPr="00000000">
                  <w:rPr>
                    <w:rtl w:val="0"/>
                  </w:rPr>
                  <w:t xml:space="preserve">Se realizó una prueba del endpoint:</w:t>
                </w:r>
              </w:p>
              <w:p w:rsidR="00000000" w:rsidDel="00000000" w:rsidP="00000000" w:rsidRDefault="00000000" w:rsidRPr="00000000" w14:paraId="000000EA">
                <w:pPr>
                  <w:widowControl w:val="0"/>
                  <w:spacing w:after="240" w:before="240" w:line="216" w:lineRule="auto"/>
                  <w:rPr/>
                </w:pPr>
                <w:r w:rsidDel="00000000" w:rsidR="00000000" w:rsidRPr="00000000">
                  <w:rPr>
                    <w:rtl w:val="0"/>
                  </w:rPr>
                </w:r>
              </w:p>
              <w:p w:rsidR="00000000" w:rsidDel="00000000" w:rsidP="00000000" w:rsidRDefault="00000000" w:rsidRPr="00000000" w14:paraId="000000EB">
                <w:pPr>
                  <w:widowControl w:val="0"/>
                  <w:spacing w:after="240" w:before="240" w:line="216" w:lineRule="auto"/>
                  <w:rPr/>
                </w:pPr>
                <w:r w:rsidDel="00000000" w:rsidR="00000000" w:rsidRPr="00000000">
                  <w:rPr>
                    <w:rtl w:val="0"/>
                  </w:rPr>
                  <w:t xml:space="preserve">DELETE /api/productos/1 — Elimina un producto por ID.</w:t>
                </w:r>
              </w:p>
              <w:p w:rsidR="00000000" w:rsidDel="00000000" w:rsidP="00000000" w:rsidRDefault="00000000" w:rsidRPr="00000000" w14:paraId="000000EC">
                <w:pPr>
                  <w:widowControl w:val="0"/>
                  <w:spacing w:after="240" w:before="240" w:line="216" w:lineRule="auto"/>
                  <w:rPr/>
                </w:pPr>
                <w:r w:rsidDel="00000000" w:rsidR="00000000" w:rsidRPr="00000000">
                  <w:rPr>
                    <w:rtl w:val="0"/>
                  </w:rPr>
                </w:r>
              </w:p>
              <w:p w:rsidR="00000000" w:rsidDel="00000000" w:rsidP="00000000" w:rsidRDefault="00000000" w:rsidRPr="00000000" w14:paraId="000000ED">
                <w:pPr>
                  <w:widowControl w:val="0"/>
                  <w:spacing w:after="240" w:before="240" w:line="216" w:lineRule="auto"/>
                  <w:rPr/>
                </w:pPr>
                <w:r w:rsidDel="00000000" w:rsidR="00000000" w:rsidRPr="00000000">
                  <w:rPr>
                    <w:rtl w:val="0"/>
                  </w:rPr>
                  <w:t xml:space="preserve">Al intentar eliminar un producto inexistente (ID 1), la API respondió correctamente con un código de error HTTP 404 (Not Found).</w:t>
                </w:r>
              </w:p>
              <w:p w:rsidR="00000000" w:rsidDel="00000000" w:rsidP="00000000" w:rsidRDefault="00000000" w:rsidRPr="00000000" w14:paraId="000000EE">
                <w:pPr>
                  <w:widowControl w:val="0"/>
                  <w:spacing w:after="240" w:before="240" w:line="216" w:lineRule="auto"/>
                  <w:rPr/>
                </w:pPr>
                <w:r w:rsidDel="00000000" w:rsidR="00000000" w:rsidRPr="00000000">
                  <w:rPr/>
                  <w:drawing>
                    <wp:inline distB="114300" distT="114300" distL="114300" distR="114300">
                      <wp:extent cx="6238875" cy="3149600"/>
                      <wp:effectExtent b="0" l="0" r="0" t="0"/>
                      <wp:docPr id="8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2388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after="240" w:before="240" w:line="216" w:lineRule="auto"/>
                  <w:rPr/>
                </w:pPr>
                <w:r w:rsidDel="00000000" w:rsidR="00000000" w:rsidRPr="00000000">
                  <w:rPr>
                    <w:rtl w:val="0"/>
                  </w:rPr>
                </w:r>
              </w:p>
              <w:p w:rsidR="00000000" w:rsidDel="00000000" w:rsidP="00000000" w:rsidRDefault="00000000" w:rsidRPr="00000000" w14:paraId="000000F0">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F1">
                <w:pPr>
                  <w:widowControl w:val="0"/>
                  <w:spacing w:after="240" w:before="240" w:line="216" w:lineRule="auto"/>
                  <w:rPr/>
                </w:pPr>
                <w:r w:rsidDel="00000000" w:rsidR="00000000" w:rsidRPr="00000000">
                  <w:rPr>
                    <w:rtl w:val="0"/>
                  </w:rPr>
                  <w:t xml:space="preserve">La API maneja correctamente los errores comunes, como intentos de eliminar un recurso inexistente, respondiendo con el código HTTP adecuado (404 Not Found).</w:t>
                </w:r>
              </w:p>
              <w:p w:rsidR="00000000" w:rsidDel="00000000" w:rsidP="00000000" w:rsidRDefault="00000000" w:rsidRPr="00000000" w14:paraId="000000F2">
                <w:pPr>
                  <w:widowControl w:val="0"/>
                  <w:spacing w:after="240" w:before="240" w:line="216" w:lineRule="auto"/>
                  <w:rPr/>
                </w:pPr>
                <w:r w:rsidDel="00000000" w:rsidR="00000000" w:rsidRPr="00000000">
                  <w:rPr>
                    <w:rtl w:val="0"/>
                  </w:rPr>
                </w:r>
              </w:p>
              <w:p w:rsidR="00000000" w:rsidDel="00000000" w:rsidP="00000000" w:rsidRDefault="00000000" w:rsidRPr="00000000" w14:paraId="000000F3">
                <w:pPr>
                  <w:widowControl w:val="0"/>
                  <w:spacing w:after="240" w:before="240" w:line="216" w:lineRule="auto"/>
                  <w:rPr/>
                </w:pPr>
                <w:r w:rsidDel="00000000" w:rsidR="00000000" w:rsidRPr="00000000">
                  <w:rPr>
                    <w:rtl w:val="0"/>
                  </w:rPr>
                  <w:t xml:space="preserve">Se siguen las convenciones de buenas prácticas en REST, ya que se informa claramente al cliente cuando una operación no puede completarse por la ausencia del recurso solicitado.</w:t>
                </w:r>
              </w:p>
              <w:p w:rsidR="00000000" w:rsidDel="00000000" w:rsidP="00000000" w:rsidRDefault="00000000" w:rsidRPr="00000000" w14:paraId="000000F4">
                <w:pPr>
                  <w:widowControl w:val="0"/>
                  <w:spacing w:after="240" w:before="240" w:line="216" w:lineRule="auto"/>
                  <w:rPr/>
                </w:pPr>
                <w:r w:rsidDel="00000000" w:rsidR="00000000" w:rsidRPr="00000000">
                  <w:rPr>
                    <w:rtl w:val="0"/>
                  </w:rPr>
                </w:r>
              </w:p>
              <w:p w:rsidR="00000000" w:rsidDel="00000000" w:rsidP="00000000" w:rsidRDefault="00000000" w:rsidRPr="00000000" w14:paraId="000000F5">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9.3 Evidencia de Consulta Específica con OpenAPI (OAS)</w:t>
                </w:r>
              </w:p>
              <w:p w:rsidR="00000000" w:rsidDel="00000000" w:rsidP="00000000" w:rsidRDefault="00000000" w:rsidRPr="00000000" w14:paraId="000000F6">
                <w:pPr>
                  <w:widowControl w:val="0"/>
                  <w:spacing w:after="240" w:before="240" w:line="216" w:lineRule="auto"/>
                  <w:rPr/>
                </w:pPr>
                <w:r w:rsidDel="00000000" w:rsidR="00000000" w:rsidRPr="00000000">
                  <w:rPr>
                    <w:rtl w:val="0"/>
                  </w:rPr>
                  <w:t xml:space="preserve">Se utilizó Swagger UI para ejecutar el endpoint GET /api/productos/{id} con el parámetro id = 2, obteniendo los detalles de un producto específico.</w:t>
                </w:r>
              </w:p>
              <w:p w:rsidR="00000000" w:rsidDel="00000000" w:rsidP="00000000" w:rsidRDefault="00000000" w:rsidRPr="00000000" w14:paraId="000000F7">
                <w:pPr>
                  <w:widowControl w:val="0"/>
                  <w:spacing w:after="240" w:before="240" w:line="216" w:lineRule="auto"/>
                  <w:rPr/>
                </w:pPr>
                <w:r w:rsidDel="00000000" w:rsidR="00000000" w:rsidRPr="00000000">
                  <w:rPr/>
                  <w:drawing>
                    <wp:inline distB="114300" distT="114300" distL="114300" distR="114300">
                      <wp:extent cx="6238875" cy="3111500"/>
                      <wp:effectExtent b="0" l="0" r="0" t="0"/>
                      <wp:docPr id="8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23887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F9">
                <w:pPr>
                  <w:widowControl w:val="0"/>
                  <w:spacing w:after="240" w:before="240" w:line="216" w:lineRule="auto"/>
                  <w:rPr/>
                </w:pPr>
                <w:r w:rsidDel="00000000" w:rsidR="00000000" w:rsidRPr="00000000">
                  <w:rPr>
                    <w:rtl w:val="0"/>
                  </w:rPr>
                  <w:t xml:space="preserve">El endpoint para consulta por ID funciona correctamente, respondiendo con el código adecuado y la estructura de datos esperada.</w:t>
                </w:r>
              </w:p>
              <w:p w:rsidR="00000000" w:rsidDel="00000000" w:rsidP="00000000" w:rsidRDefault="00000000" w:rsidRPr="00000000" w14:paraId="000000FA">
                <w:pPr>
                  <w:widowControl w:val="0"/>
                  <w:spacing w:after="240" w:before="240" w:line="216" w:lineRule="auto"/>
                  <w:rPr/>
                </w:pPr>
                <w:r w:rsidDel="00000000" w:rsidR="00000000" w:rsidRPr="00000000">
                  <w:rPr>
                    <w:rtl w:val="0"/>
                  </w:rPr>
                  <w:t xml:space="preserve">La API permite obtener recursos específicos de manera controlada, lo que es esencial para operaciones de detalle, edición o verificación.</w:t>
                </w:r>
              </w:p>
              <w:p w:rsidR="00000000" w:rsidDel="00000000" w:rsidP="00000000" w:rsidRDefault="00000000" w:rsidRPr="00000000" w14:paraId="000000FB">
                <w:pPr>
                  <w:widowControl w:val="0"/>
                  <w:spacing w:after="240" w:before="240" w:line="216" w:lineRule="auto"/>
                  <w:rPr/>
                </w:pPr>
                <w:r w:rsidDel="00000000" w:rsidR="00000000" w:rsidRPr="00000000">
                  <w:rPr>
                    <w:rtl w:val="0"/>
                  </w:rPr>
                </w:r>
              </w:p>
              <w:p w:rsidR="00000000" w:rsidDel="00000000" w:rsidP="00000000" w:rsidRDefault="00000000" w:rsidRPr="00000000" w14:paraId="000000FC">
                <w:pPr>
                  <w:widowControl w:val="0"/>
                  <w:spacing w:after="240" w:before="240" w:line="216" w:lineRule="auto"/>
                  <w:rPr/>
                </w:pPr>
                <w:r w:rsidDel="00000000" w:rsidR="00000000" w:rsidRPr="00000000">
                  <w:rPr>
                    <w:rtl w:val="0"/>
                  </w:rPr>
                </w:r>
              </w:p>
              <w:p w:rsidR="00000000" w:rsidDel="00000000" w:rsidP="00000000" w:rsidRDefault="00000000" w:rsidRPr="00000000" w14:paraId="000000FD">
                <w:pPr>
                  <w:widowControl w:val="0"/>
                  <w:spacing w:after="240" w:before="240" w:line="216" w:lineRule="auto"/>
                  <w:rPr/>
                </w:pPr>
                <w:r w:rsidDel="00000000" w:rsidR="00000000" w:rsidRPr="00000000">
                  <w:rPr>
                    <w:rtl w:val="0"/>
                  </w:rPr>
                </w:r>
              </w:p>
              <w:p w:rsidR="00000000" w:rsidDel="00000000" w:rsidP="00000000" w:rsidRDefault="00000000" w:rsidRPr="00000000" w14:paraId="000000FE">
                <w:pPr>
                  <w:widowControl w:val="0"/>
                  <w:spacing w:after="240" w:before="240" w:line="216" w:lineRule="auto"/>
                  <w:rPr/>
                </w:pPr>
                <w:r w:rsidDel="00000000" w:rsidR="00000000" w:rsidRPr="00000000">
                  <w:rPr>
                    <w:rtl w:val="0"/>
                  </w:rPr>
                </w:r>
              </w:p>
              <w:p w:rsidR="00000000" w:rsidDel="00000000" w:rsidP="00000000" w:rsidRDefault="00000000" w:rsidRPr="00000000" w14:paraId="000000FF">
                <w:pPr>
                  <w:widowControl w:val="0"/>
                  <w:spacing w:after="240" w:before="240" w:line="216" w:lineRule="auto"/>
                  <w:rPr/>
                </w:pPr>
                <w:r w:rsidDel="00000000" w:rsidR="00000000" w:rsidRPr="00000000">
                  <w:rPr>
                    <w:rtl w:val="0"/>
                  </w:rPr>
                </w:r>
              </w:p>
              <w:p w:rsidR="00000000" w:rsidDel="00000000" w:rsidP="00000000" w:rsidRDefault="00000000" w:rsidRPr="00000000" w14:paraId="00000100">
                <w:pPr>
                  <w:widowControl w:val="0"/>
                  <w:spacing w:after="240" w:before="240" w:line="216" w:lineRule="auto"/>
                  <w:rPr/>
                </w:pPr>
                <w:r w:rsidDel="00000000" w:rsidR="00000000" w:rsidRPr="00000000">
                  <w:rPr>
                    <w:rtl w:val="0"/>
                  </w:rPr>
                </w:r>
              </w:p>
              <w:p w:rsidR="00000000" w:rsidDel="00000000" w:rsidP="00000000" w:rsidRDefault="00000000" w:rsidRPr="00000000" w14:paraId="00000101">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9.4 Evidencia de Creación de Recursos con OpenAPI (OAS)</w:t>
                </w:r>
              </w:p>
              <w:p w:rsidR="00000000" w:rsidDel="00000000" w:rsidP="00000000" w:rsidRDefault="00000000" w:rsidRPr="00000000" w14:paraId="00000102">
                <w:pPr>
                  <w:widowControl w:val="0"/>
                  <w:spacing w:after="240" w:before="240" w:line="216" w:lineRule="auto"/>
                  <w:rPr/>
                </w:pPr>
                <w:r w:rsidDel="00000000" w:rsidR="00000000" w:rsidRPr="00000000">
                  <w:rPr>
                    <w:rtl w:val="0"/>
                  </w:rPr>
                  <w:t xml:space="preserve">Se utilizó Swagger UI para ejecutar el endpoint POST /api/productos, enviando un cuerpo en formato JSON con los datos de un nuevo producto.</w:t>
                </w:r>
              </w:p>
              <w:p w:rsidR="00000000" w:rsidDel="00000000" w:rsidP="00000000" w:rsidRDefault="00000000" w:rsidRPr="00000000" w14:paraId="00000103">
                <w:pPr>
                  <w:widowControl w:val="0"/>
                  <w:spacing w:after="240" w:before="240" w:line="216" w:lineRule="auto"/>
                  <w:rPr/>
                </w:pPr>
                <w:r w:rsidDel="00000000" w:rsidR="00000000" w:rsidRPr="00000000">
                  <w:rPr/>
                  <w:drawing>
                    <wp:inline distB="114300" distT="114300" distL="114300" distR="114300">
                      <wp:extent cx="3305175" cy="3095625"/>
                      <wp:effectExtent b="0" l="0" r="0" t="0"/>
                      <wp:docPr id="84" name="image17.png"/>
                      <a:graphic>
                        <a:graphicData uri="http://schemas.openxmlformats.org/drawingml/2006/picture">
                          <pic:pic>
                            <pic:nvPicPr>
                              <pic:cNvPr id="0" name="image17.png"/>
                              <pic:cNvPicPr preferRelativeResize="0"/>
                            </pic:nvPicPr>
                            <pic:blipFill>
                              <a:blip r:embed="rId26"/>
                              <a:srcRect b="0" l="22748" r="24274" t="0"/>
                              <a:stretch>
                                <a:fillRect/>
                              </a:stretch>
                            </pic:blipFill>
                            <pic:spPr>
                              <a:xfrm>
                                <a:off x="0" y="0"/>
                                <a:ext cx="33051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105">
                <w:pPr>
                  <w:widowControl w:val="0"/>
                  <w:spacing w:after="240" w:before="240" w:line="216" w:lineRule="auto"/>
                  <w:rPr/>
                </w:pPr>
                <w:r w:rsidDel="00000000" w:rsidR="00000000" w:rsidRPr="00000000">
                  <w:rPr>
                    <w:rtl w:val="0"/>
                  </w:rPr>
                  <w:t xml:space="preserve">La API permite la creación dinámica de recursos (productos) mediante el método POST, aceptando datos en formato application/json.</w:t>
                </w:r>
              </w:p>
              <w:p w:rsidR="00000000" w:rsidDel="00000000" w:rsidP="00000000" w:rsidRDefault="00000000" w:rsidRPr="00000000" w14:paraId="00000106">
                <w:pPr>
                  <w:widowControl w:val="0"/>
                  <w:spacing w:after="240" w:before="240" w:line="216" w:lineRule="auto"/>
                  <w:rPr/>
                </w:pPr>
                <w:r w:rsidDel="00000000" w:rsidR="00000000" w:rsidRPr="00000000">
                  <w:rPr>
                    <w:rtl w:val="0"/>
                  </w:rPr>
                  <w:t xml:space="preserve">El contrato definido en OpenAPI se respeta correctamente, ya que se validan tanto la entrada como la salida del recurso.</w:t>
                </w:r>
              </w:p>
              <w:p w:rsidR="00000000" w:rsidDel="00000000" w:rsidP="00000000" w:rsidRDefault="00000000" w:rsidRPr="00000000" w14:paraId="00000107">
                <w:pPr>
                  <w:widowControl w:val="0"/>
                  <w:spacing w:after="240" w:before="240" w:line="216" w:lineRule="auto"/>
                  <w:rPr/>
                </w:pPr>
                <w:r w:rsidDel="00000000" w:rsidR="00000000" w:rsidRPr="00000000">
                  <w:rPr>
                    <w:rtl w:val="0"/>
                  </w:rPr>
                </w:r>
              </w:p>
            </w:tc>
          </w:tr>
        </w:tbl>
      </w:sdtContent>
    </w:sdt>
    <w:p w:rsidR="00000000" w:rsidDel="00000000" w:rsidP="00000000" w:rsidRDefault="00000000" w:rsidRPr="00000000" w14:paraId="00000108">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10. Consideraciones Éticas</w:t>
      </w:r>
    </w:p>
    <w:sdt>
      <w:sdtPr>
        <w:lock w:val="contentLocked"/>
        <w:id w:val="-1927565646"/>
        <w:tag w:val="goog_rdk_4"/>
      </w:sdtPr>
      <w:sdtContent>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109">
                <w:pPr>
                  <w:widowControl w:val="0"/>
                  <w:spacing w:after="240" w:before="240" w:line="216" w:lineRule="auto"/>
                  <w:rPr/>
                </w:pPr>
                <w:r w:rsidDel="00000000" w:rsidR="00000000" w:rsidRPr="00000000">
                  <w:rPr>
                    <w:rtl w:val="0"/>
                  </w:rPr>
                  <w:t xml:space="preserve">Durante el desarrollo del proyecto se tomaron en cuenta varios enfoques éticos relevantes para el diseño de software:</w:t>
                </w:r>
              </w:p>
              <w:p w:rsidR="00000000" w:rsidDel="00000000" w:rsidP="00000000" w:rsidRDefault="00000000" w:rsidRPr="00000000" w14:paraId="0000010A">
                <w:pPr>
                  <w:widowControl w:val="0"/>
                  <w:numPr>
                    <w:ilvl w:val="0"/>
                    <w:numId w:val="4"/>
                  </w:numPr>
                  <w:spacing w:after="0" w:afterAutospacing="0" w:before="240" w:line="216" w:lineRule="auto"/>
                  <w:ind w:left="720" w:hanging="360"/>
                  <w:rPr>
                    <w:u w:val="none"/>
                  </w:rPr>
                </w:pPr>
                <w:r w:rsidDel="00000000" w:rsidR="00000000" w:rsidRPr="00000000">
                  <w:rPr>
                    <w:b w:val="1"/>
                    <w:rtl w:val="0"/>
                  </w:rPr>
                  <w:t xml:space="preserve">Privacidad de los datos:</w:t>
                </w:r>
                <w:r w:rsidDel="00000000" w:rsidR="00000000" w:rsidRPr="00000000">
                  <w:rPr>
                    <w:rtl w:val="0"/>
                  </w:rPr>
                  <w:t xml:space="preserve"> Se consideró la necesidad de proteger los datos personales del usuario mediante mecanismos de autenticación y autorización robustos (como Amazon Cognito).</w:t>
                  <w:br w:type="textWrapping"/>
                </w:r>
              </w:p>
              <w:p w:rsidR="00000000" w:rsidDel="00000000" w:rsidP="00000000" w:rsidRDefault="00000000" w:rsidRPr="00000000" w14:paraId="0000010B">
                <w:pPr>
                  <w:widowControl w:val="0"/>
                  <w:numPr>
                    <w:ilvl w:val="0"/>
                    <w:numId w:val="4"/>
                  </w:numPr>
                  <w:spacing w:after="0" w:afterAutospacing="0" w:before="0" w:beforeAutospacing="0" w:line="216" w:lineRule="auto"/>
                  <w:ind w:left="720" w:hanging="360"/>
                  <w:rPr>
                    <w:u w:val="none"/>
                  </w:rPr>
                </w:pPr>
                <w:r w:rsidDel="00000000" w:rsidR="00000000" w:rsidRPr="00000000">
                  <w:rPr>
                    <w:b w:val="1"/>
                    <w:rtl w:val="0"/>
                  </w:rPr>
                  <w:t xml:space="preserve">Transparencia:</w:t>
                </w:r>
                <w:r w:rsidDel="00000000" w:rsidR="00000000" w:rsidRPr="00000000">
                  <w:rPr>
                    <w:rtl w:val="0"/>
                  </w:rPr>
                  <w:t xml:space="preserve"> La documentación mediante OpenAPI proporciona una interfaz clara y accesible que permite a los usuarios comprender cómo se utilizan sus datos.</w:t>
                  <w:br w:type="textWrapping"/>
                </w:r>
              </w:p>
              <w:p w:rsidR="00000000" w:rsidDel="00000000" w:rsidP="00000000" w:rsidRDefault="00000000" w:rsidRPr="00000000" w14:paraId="0000010C">
                <w:pPr>
                  <w:widowControl w:val="0"/>
                  <w:numPr>
                    <w:ilvl w:val="0"/>
                    <w:numId w:val="4"/>
                  </w:numPr>
                  <w:spacing w:after="0" w:afterAutospacing="0" w:before="0" w:beforeAutospacing="0" w:line="216" w:lineRule="auto"/>
                  <w:ind w:left="720" w:hanging="360"/>
                  <w:rPr>
                    <w:u w:val="none"/>
                  </w:rPr>
                </w:pPr>
                <w:r w:rsidDel="00000000" w:rsidR="00000000" w:rsidRPr="00000000">
                  <w:rPr>
                    <w:b w:val="1"/>
                    <w:rtl w:val="0"/>
                  </w:rPr>
                  <w:t xml:space="preserve">Responsabilidad:</w:t>
                </w:r>
                <w:r w:rsidDel="00000000" w:rsidR="00000000" w:rsidRPr="00000000">
                  <w:rPr>
                    <w:rtl w:val="0"/>
                  </w:rPr>
                  <w:t xml:space="preserve"> Se implementaron pruebas para garantizar el correcto comportamiento del sistema, minimizando errores que puedan afectar negativamente a los usuarios.</w:t>
                  <w:br w:type="textWrapping"/>
                </w:r>
              </w:p>
              <w:p w:rsidR="00000000" w:rsidDel="00000000" w:rsidP="00000000" w:rsidRDefault="00000000" w:rsidRPr="00000000" w14:paraId="0000010D">
                <w:pPr>
                  <w:widowControl w:val="0"/>
                  <w:numPr>
                    <w:ilvl w:val="0"/>
                    <w:numId w:val="4"/>
                  </w:numPr>
                  <w:spacing w:after="240" w:before="0" w:beforeAutospacing="0" w:line="216" w:lineRule="auto"/>
                  <w:ind w:left="720" w:hanging="360"/>
                  <w:rPr>
                    <w:u w:val="none"/>
                  </w:rPr>
                </w:pPr>
                <w:r w:rsidDel="00000000" w:rsidR="00000000" w:rsidRPr="00000000">
                  <w:rPr>
                    <w:b w:val="1"/>
                    <w:rtl w:val="0"/>
                  </w:rPr>
                  <w:t xml:space="preserve">Seguridad:</w:t>
                </w:r>
                <w:r w:rsidDel="00000000" w:rsidR="00000000" w:rsidRPr="00000000">
                  <w:rPr>
                    <w:rtl w:val="0"/>
                  </w:rPr>
                  <w:t xml:space="preserve"> El diseño considera buenas prácticas de seguridad en la gestión de identidades y control de acceso a los servicios.</w:t>
                </w:r>
              </w:p>
              <w:p w:rsidR="00000000" w:rsidDel="00000000" w:rsidP="00000000" w:rsidRDefault="00000000" w:rsidRPr="00000000" w14:paraId="0000010E">
                <w:pPr>
                  <w:widowControl w:val="0"/>
                  <w:spacing w:after="240" w:before="240" w:line="216" w:lineRule="auto"/>
                  <w:rPr>
                    <w:color w:val="2f5496"/>
                    <w:sz w:val="28"/>
                    <w:szCs w:val="28"/>
                  </w:rPr>
                </w:pPr>
                <w:r w:rsidDel="00000000" w:rsidR="00000000" w:rsidRPr="00000000">
                  <w:rPr>
                    <w:color w:val="2f5496"/>
                    <w:sz w:val="28"/>
                    <w:szCs w:val="28"/>
                    <w:rtl w:val="0"/>
                  </w:rPr>
                  <w:t xml:space="preserve">10.1 Propuestas de Mejora Ética</w:t>
                </w:r>
              </w:p>
              <w:p w:rsidR="00000000" w:rsidDel="00000000" w:rsidP="00000000" w:rsidRDefault="00000000" w:rsidRPr="00000000" w14:paraId="0000010F">
                <w:pPr>
                  <w:widowControl w:val="0"/>
                  <w:numPr>
                    <w:ilvl w:val="0"/>
                    <w:numId w:val="1"/>
                  </w:numPr>
                  <w:spacing w:after="0" w:afterAutospacing="0" w:before="240" w:line="216" w:lineRule="auto"/>
                  <w:ind w:left="720" w:hanging="360"/>
                  <w:rPr>
                    <w:u w:val="none"/>
                  </w:rPr>
                </w:pPr>
                <w:r w:rsidDel="00000000" w:rsidR="00000000" w:rsidRPr="00000000">
                  <w:rPr>
                    <w:rtl w:val="0"/>
                  </w:rPr>
                  <w:t xml:space="preserve">Implementar el uso de tokens con expiración y renovación automática para mayor seguridad en sesiones activas.</w:t>
                  <w:br w:type="textWrapping"/>
                </w:r>
              </w:p>
              <w:p w:rsidR="00000000" w:rsidDel="00000000" w:rsidP="00000000" w:rsidRDefault="00000000" w:rsidRPr="00000000" w14:paraId="00000110">
                <w:pPr>
                  <w:widowControl w:val="0"/>
                  <w:numPr>
                    <w:ilvl w:val="0"/>
                    <w:numId w:val="1"/>
                  </w:numPr>
                  <w:spacing w:after="0" w:afterAutospacing="0" w:before="0" w:beforeAutospacing="0" w:line="216" w:lineRule="auto"/>
                  <w:ind w:left="720" w:hanging="360"/>
                  <w:rPr>
                    <w:u w:val="none"/>
                  </w:rPr>
                </w:pPr>
                <w:r w:rsidDel="00000000" w:rsidR="00000000" w:rsidRPr="00000000">
                  <w:rPr>
                    <w:rtl w:val="0"/>
                  </w:rPr>
                  <w:t xml:space="preserve">Añadir capas de encriptación de datos sensibles en tránsito y en reposo.</w:t>
                  <w:br w:type="textWrapping"/>
                </w:r>
              </w:p>
              <w:p w:rsidR="00000000" w:rsidDel="00000000" w:rsidP="00000000" w:rsidRDefault="00000000" w:rsidRPr="00000000" w14:paraId="00000111">
                <w:pPr>
                  <w:widowControl w:val="0"/>
                  <w:numPr>
                    <w:ilvl w:val="0"/>
                    <w:numId w:val="1"/>
                  </w:numPr>
                  <w:spacing w:after="0" w:afterAutospacing="0" w:before="0" w:beforeAutospacing="0" w:line="216" w:lineRule="auto"/>
                  <w:ind w:left="720" w:hanging="360"/>
                  <w:rPr>
                    <w:u w:val="none"/>
                  </w:rPr>
                </w:pPr>
                <w:r w:rsidDel="00000000" w:rsidR="00000000" w:rsidRPr="00000000">
                  <w:rPr>
                    <w:rtl w:val="0"/>
                  </w:rPr>
                  <w:t xml:space="preserve">Incluir un mecanismo de trazabilidad que registre el acceso y uso de datos personales para reforzar la transparencia.</w:t>
                  <w:br w:type="textWrapping"/>
                </w:r>
              </w:p>
              <w:p w:rsidR="00000000" w:rsidDel="00000000" w:rsidP="00000000" w:rsidRDefault="00000000" w:rsidRPr="00000000" w14:paraId="00000112">
                <w:pPr>
                  <w:widowControl w:val="0"/>
                  <w:numPr>
                    <w:ilvl w:val="0"/>
                    <w:numId w:val="1"/>
                  </w:numPr>
                  <w:spacing w:after="240" w:before="0" w:beforeAutospacing="0" w:line="216" w:lineRule="auto"/>
                  <w:ind w:left="720" w:hanging="360"/>
                  <w:rPr>
                    <w:u w:val="none"/>
                  </w:rPr>
                </w:pPr>
                <w:r w:rsidDel="00000000" w:rsidR="00000000" w:rsidRPr="00000000">
                  <w:rPr>
                    <w:rtl w:val="0"/>
                  </w:rPr>
                  <w:t xml:space="preserve">Ampliar la documentación del sistema incluyendo políticas de uso y tratamiento de datos desde la perspectiva del usuario final.</w:t>
                </w:r>
              </w:p>
              <w:p w:rsidR="00000000" w:rsidDel="00000000" w:rsidP="00000000" w:rsidRDefault="00000000" w:rsidRPr="00000000" w14:paraId="00000113">
                <w:pPr>
                  <w:widowControl w:val="0"/>
                  <w:spacing w:after="240" w:before="240" w:line="216" w:lineRule="auto"/>
                  <w:rPr/>
                </w:pPr>
                <w:r w:rsidDel="00000000" w:rsidR="00000000" w:rsidRPr="00000000">
                  <w:rPr>
                    <w:rtl w:val="0"/>
                  </w:rPr>
                </w:r>
              </w:p>
              <w:p w:rsidR="00000000" w:rsidDel="00000000" w:rsidP="00000000" w:rsidRDefault="00000000" w:rsidRPr="00000000" w14:paraId="00000114">
                <w:pPr>
                  <w:widowControl w:val="0"/>
                  <w:spacing w:after="240" w:before="240" w:line="216" w:lineRule="auto"/>
                  <w:rPr>
                    <w:rFonts w:ascii="Arial" w:cs="Arial" w:eastAsia="Arial" w:hAnsi="Arial"/>
                    <w:color w:val="172b4d"/>
                    <w:highlight w:val="white"/>
                  </w:rPr>
                </w:pPr>
                <w:r w:rsidDel="00000000" w:rsidR="00000000" w:rsidRPr="00000000">
                  <w:rPr>
                    <w:rtl w:val="0"/>
                  </w:rPr>
                </w:r>
              </w:p>
            </w:tc>
          </w:tr>
        </w:tbl>
      </w:sdtContent>
    </w:sdt>
    <w:p w:rsidR="00000000" w:rsidDel="00000000" w:rsidP="00000000" w:rsidRDefault="00000000" w:rsidRPr="00000000" w14:paraId="00000115">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16">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17">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18">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19">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1A">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11. Uso de Git y GitHub</w:t>
      </w:r>
    </w:p>
    <w:sdt>
      <w:sdtPr>
        <w:lock w:val="contentLocked"/>
        <w:id w:val="-168797279"/>
        <w:tag w:val="goog_rdk_5"/>
      </w:sdtPr>
      <w:sdtContent>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11B">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bueno en el control de versiones se hizo un trabajo colaborativo, lo que permitió gestionar el historial de cambios, y a si poder integrar nuevas funcionalidades, y mantener una copia segura del proyecto. Se creó un repositorio en Github, donde se almaceno el código fuente completo, incluyendo los microservicios y los scripts de la base de datos ya creada.</w:t>
                </w:r>
              </w:p>
              <w:p w:rsidR="00000000" w:rsidDel="00000000" w:rsidP="00000000" w:rsidRDefault="00000000" w:rsidRPr="00000000" w14:paraId="0000011C">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Comandos que se utilizaron</w:t>
                </w:r>
              </w:p>
              <w:p w:rsidR="00000000" w:rsidDel="00000000" w:rsidP="00000000" w:rsidRDefault="00000000" w:rsidRPr="00000000" w14:paraId="0000011D">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1E">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init</w:t>
                </w:r>
              </w:p>
              <w:p w:rsidR="00000000" w:rsidDel="00000000" w:rsidP="00000000" w:rsidRDefault="00000000" w:rsidRPr="00000000" w14:paraId="0000011F">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add .</w:t>
                </w:r>
              </w:p>
              <w:p w:rsidR="00000000" w:rsidDel="00000000" w:rsidP="00000000" w:rsidRDefault="00000000" w:rsidRPr="00000000" w14:paraId="00000120">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commit -m "Implementación de servicios REST"</w:t>
                </w:r>
              </w:p>
              <w:p w:rsidR="00000000" w:rsidDel="00000000" w:rsidP="00000000" w:rsidRDefault="00000000" w:rsidRPr="00000000" w14:paraId="00000121">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push origin main</w:t>
                </w:r>
              </w:p>
              <w:p w:rsidR="00000000" w:rsidDel="00000000" w:rsidP="00000000" w:rsidRDefault="00000000" w:rsidRPr="00000000" w14:paraId="00000122">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El archivo readme.md  del repositorio incluye la descripción del proyecto y las rutas de acceso a los</w:t>
                </w:r>
              </w:p>
              <w:p w:rsidR="00000000" w:rsidDel="00000000" w:rsidP="00000000" w:rsidRDefault="00000000" w:rsidRPr="00000000" w14:paraId="00000123">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Proyecto subido con código fuente y base de datos.</w:t>
                </w:r>
              </w:p>
              <w:p w:rsidR="00000000" w:rsidDel="00000000" w:rsidP="00000000" w:rsidRDefault="00000000" w:rsidRPr="00000000" w14:paraId="00000124">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README.md incluye rutas:</w:t>
                </w:r>
              </w:p>
              <w:p w:rsidR="00000000" w:rsidDel="00000000" w:rsidP="00000000" w:rsidRDefault="00000000" w:rsidRPr="00000000" w14:paraId="00000125">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/api/usuarios</w:t>
                </w:r>
              </w:p>
              <w:p w:rsidR="00000000" w:rsidDel="00000000" w:rsidP="00000000" w:rsidRDefault="00000000" w:rsidRPr="00000000" w14:paraId="00000126">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/api/productos</w:t>
                </w:r>
              </w:p>
              <w:p w:rsidR="00000000" w:rsidDel="00000000" w:rsidP="00000000" w:rsidRDefault="00000000" w:rsidRPr="00000000" w14:paraId="00000127">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/api/ventas.</w:t>
                </w:r>
              </w:p>
              <w:p w:rsidR="00000000" w:rsidDel="00000000" w:rsidP="00000000" w:rsidRDefault="00000000" w:rsidRPr="00000000" w14:paraId="00000128">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29">
                <w:pPr>
                  <w:widowControl w:val="0"/>
                  <w:spacing w:after="240" w:before="240" w:line="216" w:lineRule="auto"/>
                  <w:rPr/>
                </w:pPr>
                <w:r w:rsidDel="00000000" w:rsidR="00000000" w:rsidRPr="00000000">
                  <w:rPr>
                    <w:rFonts w:ascii="Arial" w:cs="Arial" w:eastAsia="Arial" w:hAnsi="Arial"/>
                    <w:color w:val="172b4d"/>
                    <w:highlight w:val="white"/>
                    <w:rtl w:val="0"/>
                  </w:rPr>
                  <w:t xml:space="preserve">Gracias a esto, fue posible trabajar de forma organizada, documentar adecuadamente cada cambio y facilitar la colaboración entre los integrantes del equipo</w:t>
                </w:r>
                <w:r w:rsidDel="00000000" w:rsidR="00000000" w:rsidRPr="00000000">
                  <w:rPr>
                    <w:rtl w:val="0"/>
                  </w:rPr>
                </w:r>
              </w:p>
            </w:tc>
          </w:tr>
        </w:tbl>
      </w:sdtContent>
    </w:sdt>
    <w:p w:rsidR="00000000" w:rsidDel="00000000" w:rsidP="00000000" w:rsidRDefault="00000000" w:rsidRPr="00000000" w14:paraId="0000012A">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2B">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2C">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2D">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2E">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12. Recomendaciones para Futuros Proyectos</w:t>
      </w:r>
    </w:p>
    <w:sdt>
      <w:sdtPr>
        <w:lock w:val="contentLocked"/>
        <w:id w:val="789069290"/>
        <w:tag w:val="goog_rdk_6"/>
      </w:sdtPr>
      <w:sdtContent>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12F">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Esto es lo que pensamos en agregar o tomar más  en cuenta para futuros proyectos ya que en este igual tuvimos algunos errores al inicio pero luego con el tiempo pudimos arreglar de una o otra forma. lo bueno que todos aprendimos y estamos enfocados en realizar este proyecto esto nos ayudó bastante a poder encontrar la solución a los problemas que teníamos sobre todo al inicio. este listado es más que nada para poder ver qué podemos mejorar para futuros proyectos .</w:t>
                </w:r>
              </w:p>
              <w:p w:rsidR="00000000" w:rsidDel="00000000" w:rsidP="00000000" w:rsidRDefault="00000000" w:rsidRPr="00000000" w14:paraId="00000130">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31">
                <w:pPr>
                  <w:widowControl w:val="0"/>
                  <w:numPr>
                    <w:ilvl w:val="0"/>
                    <w:numId w:val="3"/>
                  </w:numPr>
                  <w:spacing w:after="0" w:afterAutospacing="0" w:before="240" w:line="216" w:lineRule="auto"/>
                  <w:ind w:left="720" w:hanging="360"/>
                  <w:rPr>
                    <w:rFonts w:ascii="Arial" w:cs="Arial" w:eastAsia="Arial" w:hAnsi="Arial"/>
                    <w:color w:val="172b4d"/>
                    <w:highlight w:val="white"/>
                    <w:u w:val="none"/>
                  </w:rPr>
                </w:pPr>
                <w:r w:rsidDel="00000000" w:rsidR="00000000" w:rsidRPr="00000000">
                  <w:rPr>
                    <w:rFonts w:ascii="Arial" w:cs="Arial" w:eastAsia="Arial" w:hAnsi="Arial"/>
                    <w:b w:val="1"/>
                    <w:color w:val="172b4d"/>
                    <w:highlight w:val="white"/>
                    <w:rtl w:val="0"/>
                  </w:rPr>
                  <w:t xml:space="preserve">Planificar con mayor detalle desde el inicio</w:t>
                </w:r>
                <w:r w:rsidDel="00000000" w:rsidR="00000000" w:rsidRPr="00000000">
                  <w:rPr>
                    <w:rFonts w:ascii="Arial" w:cs="Arial" w:eastAsia="Arial" w:hAnsi="Arial"/>
                    <w:color w:val="172b4d"/>
                    <w:highlight w:val="white"/>
                    <w:rtl w:val="0"/>
                  </w:rPr>
                  <w:t xml:space="preserve">, incluyendo tiempos, responsables y objetivos claros para cada etapa.</w:t>
                  <w:br w:type="textWrapping"/>
                </w:r>
              </w:p>
              <w:p w:rsidR="00000000" w:rsidDel="00000000" w:rsidP="00000000" w:rsidRDefault="00000000" w:rsidRPr="00000000" w14:paraId="00000132">
                <w:pPr>
                  <w:widowControl w:val="0"/>
                  <w:numPr>
                    <w:ilvl w:val="0"/>
                    <w:numId w:val="3"/>
                  </w:numPr>
                  <w:spacing w:after="0" w:afterAutospacing="0" w:before="0" w:beforeAutospacing="0" w:line="216" w:lineRule="auto"/>
                  <w:ind w:left="720" w:hanging="360"/>
                  <w:rPr>
                    <w:rFonts w:ascii="Arial" w:cs="Arial" w:eastAsia="Arial" w:hAnsi="Arial"/>
                    <w:color w:val="172b4d"/>
                    <w:highlight w:val="white"/>
                    <w:u w:val="none"/>
                  </w:rPr>
                </w:pPr>
                <w:r w:rsidDel="00000000" w:rsidR="00000000" w:rsidRPr="00000000">
                  <w:rPr>
                    <w:rFonts w:ascii="Arial" w:cs="Arial" w:eastAsia="Arial" w:hAnsi="Arial"/>
                    <w:b w:val="1"/>
                    <w:color w:val="172b4d"/>
                    <w:highlight w:val="white"/>
                    <w:rtl w:val="0"/>
                  </w:rPr>
                  <w:t xml:space="preserve">Establecer roles definidos desde el comienzo</w:t>
                </w:r>
                <w:r w:rsidDel="00000000" w:rsidR="00000000" w:rsidRPr="00000000">
                  <w:rPr>
                    <w:rFonts w:ascii="Arial" w:cs="Arial" w:eastAsia="Arial" w:hAnsi="Arial"/>
                    <w:color w:val="172b4d"/>
                    <w:highlight w:val="white"/>
                    <w:rtl w:val="0"/>
                  </w:rPr>
                  <w:t xml:space="preserve"> (Scrum Master, DevOps, Backend, etc.) para evitar confusión en las tareas.</w:t>
                  <w:br w:type="textWrapping"/>
                </w:r>
              </w:p>
              <w:p w:rsidR="00000000" w:rsidDel="00000000" w:rsidP="00000000" w:rsidRDefault="00000000" w:rsidRPr="00000000" w14:paraId="00000133">
                <w:pPr>
                  <w:widowControl w:val="0"/>
                  <w:numPr>
                    <w:ilvl w:val="0"/>
                    <w:numId w:val="3"/>
                  </w:numPr>
                  <w:spacing w:after="0" w:afterAutospacing="0" w:before="0" w:beforeAutospacing="0" w:line="216" w:lineRule="auto"/>
                  <w:ind w:left="720" w:hanging="360"/>
                  <w:rPr>
                    <w:rFonts w:ascii="Arial" w:cs="Arial" w:eastAsia="Arial" w:hAnsi="Arial"/>
                    <w:color w:val="172b4d"/>
                    <w:highlight w:val="white"/>
                    <w:u w:val="none"/>
                  </w:rPr>
                </w:pPr>
                <w:r w:rsidDel="00000000" w:rsidR="00000000" w:rsidRPr="00000000">
                  <w:rPr>
                    <w:rFonts w:ascii="Arial" w:cs="Arial" w:eastAsia="Arial" w:hAnsi="Arial"/>
                    <w:b w:val="1"/>
                    <w:color w:val="172b4d"/>
                    <w:highlight w:val="white"/>
                    <w:rtl w:val="0"/>
                  </w:rPr>
                  <w:t xml:space="preserve">Dedicar más tiempo a la fase de diseño de arquitectura</w:t>
                </w:r>
                <w:r w:rsidDel="00000000" w:rsidR="00000000" w:rsidRPr="00000000">
                  <w:rPr>
                    <w:rFonts w:ascii="Arial" w:cs="Arial" w:eastAsia="Arial" w:hAnsi="Arial"/>
                    <w:color w:val="172b4d"/>
                    <w:highlight w:val="white"/>
                    <w:rtl w:val="0"/>
                  </w:rPr>
                  <w:t xml:space="preserve">, validando que todas las dependencias y servicios estén bien conectados antes de implementar.</w:t>
                  <w:br w:type="textWrapping"/>
                </w:r>
              </w:p>
              <w:p w:rsidR="00000000" w:rsidDel="00000000" w:rsidP="00000000" w:rsidRDefault="00000000" w:rsidRPr="00000000" w14:paraId="00000134">
                <w:pPr>
                  <w:widowControl w:val="0"/>
                  <w:numPr>
                    <w:ilvl w:val="0"/>
                    <w:numId w:val="3"/>
                  </w:numPr>
                  <w:spacing w:after="240" w:before="0" w:beforeAutospacing="0" w:line="216" w:lineRule="auto"/>
                  <w:ind w:left="720" w:hanging="360"/>
                  <w:rPr>
                    <w:rFonts w:ascii="Arial" w:cs="Arial" w:eastAsia="Arial" w:hAnsi="Arial"/>
                    <w:color w:val="172b4d"/>
                    <w:highlight w:val="white"/>
                    <w:u w:val="none"/>
                  </w:rPr>
                </w:pPr>
                <w:r w:rsidDel="00000000" w:rsidR="00000000" w:rsidRPr="00000000">
                  <w:rPr>
                    <w:rFonts w:ascii="Arial" w:cs="Arial" w:eastAsia="Arial" w:hAnsi="Arial"/>
                    <w:b w:val="1"/>
                    <w:color w:val="172b4d"/>
                    <w:highlight w:val="white"/>
                    <w:rtl w:val="0"/>
                  </w:rPr>
                  <w:t xml:space="preserve">Realizar reuniones de seguimiento más frecuentes</w:t>
                </w:r>
                <w:r w:rsidDel="00000000" w:rsidR="00000000" w:rsidRPr="00000000">
                  <w:rPr>
                    <w:rFonts w:ascii="Arial" w:cs="Arial" w:eastAsia="Arial" w:hAnsi="Arial"/>
                    <w:color w:val="172b4d"/>
                    <w:highlight w:val="white"/>
                    <w:rtl w:val="0"/>
                  </w:rPr>
                  <w:t xml:space="preserve"> para detectar errores tempranos y corregirlos a tiempo.</w:t>
                </w:r>
              </w:p>
              <w:p w:rsidR="00000000" w:rsidDel="00000000" w:rsidP="00000000" w:rsidRDefault="00000000" w:rsidRPr="00000000" w14:paraId="00000135">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36">
                <w:pPr>
                  <w:widowControl w:val="0"/>
                  <w:spacing w:after="240" w:before="240" w:line="216" w:lineRule="auto"/>
                  <w:rPr>
                    <w:rFonts w:ascii="Arial" w:cs="Arial" w:eastAsia="Arial" w:hAnsi="Arial"/>
                    <w:color w:val="172b4d"/>
                    <w:highlight w:val="white"/>
                  </w:rPr>
                </w:pPr>
                <w:r w:rsidDel="00000000" w:rsidR="00000000" w:rsidRPr="00000000">
                  <w:rPr>
                    <w:rtl w:val="0"/>
                  </w:rPr>
                </w:r>
              </w:p>
            </w:tc>
          </w:tr>
        </w:tbl>
      </w:sdtContent>
    </w:sdt>
    <w:p w:rsidR="00000000" w:rsidDel="00000000" w:rsidP="00000000" w:rsidRDefault="00000000" w:rsidRPr="00000000" w14:paraId="00000137">
      <w:pPr>
        <w:widowControl w:val="0"/>
        <w:spacing w:after="240" w:before="240" w:lineRule="auto"/>
        <w:jc w:val="both"/>
        <w:rPr>
          <w:b w:val="1"/>
          <w:color w:val="2f5496"/>
          <w:sz w:val="30"/>
          <w:szCs w:val="30"/>
        </w:rPr>
      </w:pP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rf3d8cwd8hrx" w:id="17"/>
      <w:bookmarkEnd w:id="17"/>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p3grt2fct8y" w:id="18"/>
      <w:bookmarkEnd w:id="18"/>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32"/>
          <w:szCs w:val="32"/>
        </w:rPr>
      </w:pPr>
      <w:bookmarkStart w:colFirst="0" w:colLast="0" w:name="_heading=h.u17q9up1p2t3" w:id="19"/>
      <w:bookmarkEnd w:id="19"/>
      <w:r w:rsidDel="00000000" w:rsidR="00000000" w:rsidRPr="00000000">
        <w:rPr>
          <w:b w:val="1"/>
          <w:color w:val="2f5496"/>
          <w:sz w:val="32"/>
          <w:szCs w:val="32"/>
          <w:rtl w:val="0"/>
        </w:rPr>
        <w:t xml:space="preserve">conclusión </w:t>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28"/>
          <w:szCs w:val="28"/>
        </w:rPr>
      </w:pPr>
      <w:bookmarkStart w:colFirst="0" w:colLast="0" w:name="_heading=h.srri74rao93" w:id="20"/>
      <w:bookmarkEnd w:id="20"/>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112.96875" w:hRule="atLeast"/>
          <w:tblHeader w:val="0"/>
        </w:trPr>
        <w:tc>
          <w:tcPr/>
          <w:p w:rsidR="00000000" w:rsidDel="00000000" w:rsidP="00000000" w:rsidRDefault="00000000" w:rsidRPr="00000000" w14:paraId="0000013C">
            <w:pPr>
              <w:widowControl w:val="0"/>
              <w:spacing w:after="240" w:before="240" w:lineRule="auto"/>
              <w:jc w:val="both"/>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El desarrollo del proyecto </w:t>
            </w:r>
            <w:r w:rsidDel="00000000" w:rsidR="00000000" w:rsidRPr="00000000">
              <w:rPr>
                <w:rFonts w:ascii="Arial" w:cs="Arial" w:eastAsia="Arial" w:hAnsi="Arial"/>
                <w:i w:val="1"/>
                <w:color w:val="172b4d"/>
                <w:highlight w:val="white"/>
                <w:rtl w:val="0"/>
              </w:rPr>
              <w:t xml:space="preserve">Perfulandia</w:t>
            </w:r>
            <w:r w:rsidDel="00000000" w:rsidR="00000000" w:rsidRPr="00000000">
              <w:rPr>
                <w:rFonts w:ascii="Arial" w:cs="Arial" w:eastAsia="Arial" w:hAnsi="Arial"/>
                <w:color w:val="172b4d"/>
                <w:highlight w:val="white"/>
                <w:rtl w:val="0"/>
              </w:rPr>
              <w:t xml:space="preserve"> representó un proceso de transformación tecnológica significativo, en el cual se migró desde una arquitectura monolítica hacia un enfoque basado en microservicios. Esta transición permitió mejorar la escalabilidad, flexibilidad y mantenibilidad del sistema, alineándose con las exigencias actuales de desarrollo moderno.</w:t>
            </w:r>
          </w:p>
          <w:p w:rsidR="00000000" w:rsidDel="00000000" w:rsidP="00000000" w:rsidRDefault="00000000" w:rsidRPr="00000000" w14:paraId="0000013D">
            <w:pPr>
              <w:widowControl w:val="0"/>
              <w:spacing w:after="240" w:before="240" w:lineRule="auto"/>
              <w:jc w:val="both"/>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 lo largo del proyecto, se aplicaron buenas prácticas en programación, pruebas y documentación. El uso de herramientas como Spring Boot, JUnit 5, Mockito, GitHub y Swagger permitió garantizar la calidad técnica y funcional del sistema. Además, se validó la correcta integración entre componentes mediante pruebas unitarias y de integración, asegurando así la confiabilidad del software.</w:t>
            </w:r>
          </w:p>
          <w:p w:rsidR="00000000" w:rsidDel="00000000" w:rsidP="00000000" w:rsidRDefault="00000000" w:rsidRPr="00000000" w14:paraId="0000013E">
            <w:pPr>
              <w:widowControl w:val="0"/>
              <w:spacing w:after="240" w:before="240" w:lineRule="auto"/>
              <w:jc w:val="both"/>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El trabajo colaborativo del equipo fue clave para superar los desafíos iniciales. A través de una constante revisión, aprendizaje y mejora continua, se logró construir una solución robusta y bien documentada, que cumple con los objetivos planteados. Este proyecto no solo fortaleció las competencias técnicas del equipo, sino que también potenció habilidades de trabajo en equipo, resolución de problemas y toma de decisiones éticas.</w:t>
            </w:r>
          </w:p>
          <w:p w:rsidR="00000000" w:rsidDel="00000000" w:rsidP="00000000" w:rsidRDefault="00000000" w:rsidRPr="00000000" w14:paraId="0000013F">
            <w:pPr>
              <w:widowControl w:val="0"/>
              <w:spacing w:after="240" w:before="240" w:lineRule="auto"/>
              <w:jc w:val="both"/>
              <w:rPr>
                <w:rFonts w:ascii="Arial" w:cs="Arial" w:eastAsia="Arial" w:hAnsi="Arial"/>
                <w:color w:val="172b4d"/>
                <w:highlight w:val="white"/>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sectPr>
      <w:footerReference r:id="rId27"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 w:customStyle="1">
    <w:basedOn w:val="TableNormal0"/>
    <w:tblPr>
      <w:tblStyleRowBandSize w:val="1"/>
      <w:tblStyleColBandSize w:val="1"/>
      <w:tblCellMar>
        <w:top w:w="100.0" w:type="dxa"/>
        <w:left w:w="115.0" w:type="dxa"/>
        <w:bottom w:w="100.0" w:type="dxa"/>
        <w:right w:w="115.0" w:type="dxa"/>
      </w:tblCellMar>
    </w:tblPr>
  </w:style>
  <w:style w:type="table" w:styleId="a0" w:customStyle="1">
    <w:basedOn w:val="TableNormal0"/>
    <w:tblPr>
      <w:tblStyleRowBandSize w:val="1"/>
      <w:tblStyleColBandSize w:val="1"/>
      <w:tblCellMar>
        <w:top w:w="100.0" w:type="dxa"/>
        <w:left w:w="115.0" w:type="dxa"/>
        <w:bottom w:w="100.0" w:type="dxa"/>
        <w:right w:w="115.0" w:type="dxa"/>
      </w:tblCellMar>
    </w:tblPr>
  </w:style>
  <w:style w:type="table" w:styleId="a1" w:customStyle="1">
    <w:basedOn w:val="TableNormal0"/>
    <w:tblPr>
      <w:tblStyleRowBandSize w:val="1"/>
      <w:tblStyleColBandSize w:val="1"/>
      <w:tblCellMar>
        <w:top w:w="100.0" w:type="dxa"/>
        <w:left w:w="115.0" w:type="dxa"/>
        <w:bottom w:w="100.0" w:type="dxa"/>
        <w:right w:w="115.0" w:type="dxa"/>
      </w:tblCellMar>
    </w:tblPr>
  </w:style>
  <w:style w:type="table" w:styleId="a2" w:customStyle="1">
    <w:basedOn w:val="TableNormal0"/>
    <w:tblPr>
      <w:tblStyleRowBandSize w:val="1"/>
      <w:tblStyleColBandSize w:val="1"/>
      <w:tblCellMar>
        <w:top w:w="100.0" w:type="dxa"/>
        <w:left w:w="115.0" w:type="dxa"/>
        <w:bottom w:w="100.0" w:type="dxa"/>
        <w:right w:w="115.0" w:type="dxa"/>
      </w:tblCellMar>
    </w:tblPr>
  </w:style>
  <w:style w:type="table" w:styleId="a3" w:customStyle="1">
    <w:basedOn w:val="TableNormal0"/>
    <w:tblPr>
      <w:tblStyleRowBandSize w:val="1"/>
      <w:tblStyleColBandSize w:val="1"/>
      <w:tblCellMar>
        <w:top w:w="100.0" w:type="dxa"/>
        <w:left w:w="115.0" w:type="dxa"/>
        <w:bottom w:w="100.0" w:type="dxa"/>
        <w:right w:w="115.0" w:type="dxa"/>
      </w:tblCellMar>
    </w:tblPr>
  </w:style>
  <w:style w:type="table" w:styleId="a4" w:customStyle="1">
    <w:basedOn w:val="TableNormal0"/>
    <w:tblPr>
      <w:tblStyleRowBandSize w:val="1"/>
      <w:tblStyleColBandSize w:val="1"/>
      <w:tblCellMar>
        <w:top w:w="100.0" w:type="dxa"/>
        <w:left w:w="115.0" w:type="dxa"/>
        <w:bottom w:w="100.0" w:type="dxa"/>
        <w:right w:w="115.0" w:type="dxa"/>
      </w:tblCellMar>
    </w:tblPr>
  </w:style>
  <w:style w:type="table" w:styleId="a5" w:customStyle="1">
    <w:basedOn w:val="TableNormal0"/>
    <w:tblPr>
      <w:tblStyleRowBandSize w:val="1"/>
      <w:tblStyleColBandSize w:val="1"/>
      <w:tblCellMar>
        <w:top w:w="100.0" w:type="dxa"/>
        <w:left w:w="115.0" w:type="dxa"/>
        <w:bottom w:w="100.0" w:type="dxa"/>
        <w:right w:w="115.0" w:type="dxa"/>
      </w:tblCellMar>
    </w:tblPr>
  </w:style>
  <w:style w:type="table" w:styleId="a6" w:customStyle="1">
    <w:basedOn w:val="TableNormal0"/>
    <w:tblPr>
      <w:tblStyleRowBandSize w:val="1"/>
      <w:tblStyleColBandSize w:val="1"/>
      <w:tblCellMar>
        <w:top w:w="100.0" w:type="dxa"/>
        <w:left w:w="115.0" w:type="dxa"/>
        <w:bottom w:w="100.0" w:type="dxa"/>
        <w:right w:w="115.0" w:type="dxa"/>
      </w:tblCellMar>
    </w:tblPr>
  </w:style>
  <w:style w:type="table" w:styleId="a7" w:customStyle="1">
    <w:basedOn w:val="TableNormal0"/>
    <w:tblPr>
      <w:tblStyleRowBandSize w:val="1"/>
      <w:tblStyleColBandSize w:val="1"/>
      <w:tblCellMar>
        <w:top w:w="100.0" w:type="dxa"/>
        <w:left w:w="115.0" w:type="dxa"/>
        <w:bottom w:w="100.0" w:type="dxa"/>
        <w:right w:w="115.0" w:type="dxa"/>
      </w:tblCellMar>
    </w:tblPr>
  </w:style>
  <w:style w:type="table" w:styleId="a8" w:customStyle="1">
    <w:basedOn w:val="TableNormal0"/>
    <w:tblPr>
      <w:tblStyleRowBandSize w:val="1"/>
      <w:tblStyleColBandSize w:val="1"/>
      <w:tblCellMar>
        <w:top w:w="100.0" w:type="dxa"/>
        <w:left w:w="115.0" w:type="dxa"/>
        <w:bottom w:w="100.0" w:type="dxa"/>
        <w:right w:w="115.0" w:type="dxa"/>
      </w:tblCellMar>
    </w:tblPr>
  </w:style>
  <w:style w:type="table" w:styleId="a9" w:customStyle="1">
    <w:basedOn w:val="TableNormal0"/>
    <w:tblPr>
      <w:tblStyleRowBandSize w:val="1"/>
      <w:tblStyleColBandSize w:val="1"/>
      <w:tblCellMar>
        <w:top w:w="100.0" w:type="dxa"/>
        <w:left w:w="115.0" w:type="dxa"/>
        <w:bottom w:w="100.0" w:type="dxa"/>
        <w:right w:w="115.0" w:type="dxa"/>
      </w:tblCellMar>
    </w:tblPr>
  </w:style>
  <w:style w:type="table" w:styleId="aa" w:customStyle="1">
    <w:basedOn w:val="TableNormal0"/>
    <w:tblPr>
      <w:tblStyleRowBandSize w:val="1"/>
      <w:tblStyleColBandSize w:val="1"/>
      <w:tblCellMar>
        <w:top w:w="100.0" w:type="dxa"/>
        <w:left w:w="115.0" w:type="dxa"/>
        <w:bottom w:w="100.0" w:type="dxa"/>
        <w:right w:w="115.0" w:type="dxa"/>
      </w:tblCellMar>
    </w:tblPr>
  </w:style>
  <w:style w:type="table" w:styleId="ab" w:customStyle="1">
    <w:basedOn w:val="TableNormal0"/>
    <w:tblPr>
      <w:tblStyleRowBandSize w:val="1"/>
      <w:tblStyleColBandSize w:val="1"/>
      <w:tblCellMar>
        <w:top w:w="100.0" w:type="dxa"/>
        <w:left w:w="115.0" w:type="dxa"/>
        <w:bottom w:w="100.0" w:type="dxa"/>
        <w:right w:w="115.0" w:type="dxa"/>
      </w:tblCellMar>
    </w:tblPr>
  </w:style>
  <w:style w:type="table" w:styleId="ac" w:customStyle="1">
    <w:basedOn w:val="TableNormal0"/>
    <w:tblPr>
      <w:tblStyleRowBandSize w:val="1"/>
      <w:tblStyleColBandSize w:val="1"/>
      <w:tblCellMar>
        <w:top w:w="100.0" w:type="dxa"/>
        <w:left w:w="115.0" w:type="dxa"/>
        <w:bottom w:w="100.0" w:type="dxa"/>
        <w:right w:w="115.0" w:type="dxa"/>
      </w:tblCellMar>
    </w:tblPr>
  </w:style>
  <w:style w:type="table" w:styleId="ad" w:customStyle="1">
    <w:basedOn w:val="TableNormal0"/>
    <w:tblPr>
      <w:tblStyleRowBandSize w:val="1"/>
      <w:tblStyleColBandSize w:val="1"/>
      <w:tblCellMar>
        <w:top w:w="100.0" w:type="dxa"/>
        <w:left w:w="115.0" w:type="dxa"/>
        <w:bottom w:w="100.0" w:type="dxa"/>
        <w:right w:w="115.0" w:type="dxa"/>
      </w:tblCellMar>
    </w:tblPr>
  </w:style>
  <w:style w:type="table" w:styleId="ae" w:customStyle="1">
    <w:basedOn w:val="TableNormal0"/>
    <w:tblPr>
      <w:tblStyleRowBandSize w:val="1"/>
      <w:tblStyleColBandSize w:val="1"/>
      <w:tblCellMar>
        <w:top w:w="100.0" w:type="dxa"/>
        <w:left w:w="115.0" w:type="dxa"/>
        <w:bottom w:w="100.0" w:type="dxa"/>
        <w:right w:w="115.0" w:type="dxa"/>
      </w:tblCellMar>
    </w:tblPr>
  </w:style>
  <w:style w:type="table" w:styleId="af" w:customStyle="1">
    <w:basedOn w:val="TableNormal0"/>
    <w:tblPr>
      <w:tblStyleRowBandSize w:val="1"/>
      <w:tblStyleColBandSize w:val="1"/>
      <w:tblCellMar>
        <w:top w:w="100.0" w:type="dxa"/>
        <w:left w:w="115.0" w:type="dxa"/>
        <w:bottom w:w="100.0" w:type="dxa"/>
        <w:right w:w="115.0" w:type="dxa"/>
      </w:tblCellMar>
    </w:tblPr>
  </w:style>
  <w:style w:type="table" w:styleId="af0" w:customStyle="1">
    <w:basedOn w:val="TableNormal0"/>
    <w:tblPr>
      <w:tblStyleRowBandSize w:val="1"/>
      <w:tblStyleColBandSize w:val="1"/>
      <w:tblCellMar>
        <w:top w:w="100.0" w:type="dxa"/>
        <w:left w:w="115.0" w:type="dxa"/>
        <w:bottom w:w="100.0" w:type="dxa"/>
        <w:right w:w="115.0" w:type="dxa"/>
      </w:tblCellMar>
    </w:tblPr>
  </w:style>
  <w:style w:type="table" w:styleId="af1" w:customStyle="1">
    <w:basedOn w:val="TableNormal0"/>
    <w:tblPr>
      <w:tblStyleRowBandSize w:val="1"/>
      <w:tblStyleColBandSize w:val="1"/>
      <w:tblCellMar>
        <w:top w:w="100.0" w:type="dxa"/>
        <w:left w:w="115.0" w:type="dxa"/>
        <w:bottom w:w="100.0" w:type="dxa"/>
        <w:right w:w="115.0" w:type="dxa"/>
      </w:tblCellMar>
    </w:tblPr>
  </w:style>
  <w:style w:type="table" w:styleId="af2" w:customStyle="1">
    <w:basedOn w:val="TableNormal0"/>
    <w:tblPr>
      <w:tblStyleRowBandSize w:val="1"/>
      <w:tblStyleColBandSize w:val="1"/>
      <w:tblCellMar>
        <w:top w:w="100.0" w:type="dxa"/>
        <w:left w:w="115.0" w:type="dxa"/>
        <w:bottom w:w="100.0" w:type="dxa"/>
        <w:right w:w="115.0" w:type="dxa"/>
      </w:tblCellMar>
    </w:tblPr>
  </w:style>
  <w:style w:type="table" w:styleId="af3" w:customStyle="1">
    <w:basedOn w:val="TableNormal0"/>
    <w:tblPr>
      <w:tblStyleRowBandSize w:val="1"/>
      <w:tblStyleColBandSize w:val="1"/>
      <w:tblCellMar>
        <w:top w:w="100.0" w:type="dxa"/>
        <w:left w:w="115.0" w:type="dxa"/>
        <w:bottom w:w="100.0" w:type="dxa"/>
        <w:right w:w="115.0" w:type="dxa"/>
      </w:tblCellMar>
    </w:tblPr>
  </w:style>
  <w:style w:type="table" w:styleId="af4" w:customStyle="1">
    <w:basedOn w:val="TableNormal0"/>
    <w:tblPr>
      <w:tblStyleRowBandSize w:val="1"/>
      <w:tblStyleColBandSize w:val="1"/>
      <w:tblCellMar>
        <w:top w:w="100.0" w:type="dxa"/>
        <w:left w:w="115.0" w:type="dxa"/>
        <w:bottom w:w="100.0" w:type="dxa"/>
        <w:right w:w="115.0" w:type="dxa"/>
      </w:tblCellMar>
    </w:tblPr>
  </w:style>
  <w:style w:type="table" w:styleId="af5" w:customStyle="1">
    <w:basedOn w:val="TableNormal0"/>
    <w:tblPr>
      <w:tblStyleRowBandSize w:val="1"/>
      <w:tblStyleColBandSize w:val="1"/>
      <w:tblCellMar>
        <w:top w:w="100.0" w:type="dxa"/>
        <w:left w:w="115.0" w:type="dxa"/>
        <w:bottom w:w="100.0" w:type="dxa"/>
        <w:right w:w="115.0" w:type="dxa"/>
      </w:tblCellMar>
    </w:tblPr>
  </w:style>
  <w:style w:type="table" w:styleId="af6" w:customStyle="1">
    <w:basedOn w:val="TableNormal0"/>
    <w:tblPr>
      <w:tblStyleRowBandSize w:val="1"/>
      <w:tblStyleColBandSize w:val="1"/>
      <w:tblCellMar>
        <w:top w:w="100.0" w:type="dxa"/>
        <w:left w:w="115.0" w:type="dxa"/>
        <w:bottom w:w="100.0" w:type="dxa"/>
        <w:right w:w="115.0" w:type="dxa"/>
      </w:tblCellMar>
    </w:tblPr>
  </w:style>
  <w:style w:type="table" w:styleId="af7" w:customStyle="1">
    <w:basedOn w:val="TableNormal0"/>
    <w:tblPr>
      <w:tblStyleRowBandSize w:val="1"/>
      <w:tblStyleColBandSize w:val="1"/>
      <w:tblCellMar>
        <w:top w:w="100.0" w:type="dxa"/>
        <w:left w:w="115.0" w:type="dxa"/>
        <w:bottom w:w="100.0" w:type="dxa"/>
        <w:right w:w="115.0" w:type="dxa"/>
      </w:tblCellMar>
    </w:tblPr>
  </w:style>
  <w:style w:type="table" w:styleId="af8" w:customStyle="1">
    <w:basedOn w:val="TableNormal0"/>
    <w:tblPr>
      <w:tblStyleRowBandSize w:val="1"/>
      <w:tblStyleColBandSize w:val="1"/>
      <w:tblCellMar>
        <w:top w:w="100.0" w:type="dxa"/>
        <w:left w:w="115.0" w:type="dxa"/>
        <w:bottom w:w="100.0" w:type="dxa"/>
        <w:right w:w="115.0" w:type="dxa"/>
      </w:tblCellMar>
    </w:tblPr>
  </w:style>
  <w:style w:type="table" w:styleId="af9" w:customStyle="1">
    <w:basedOn w:val="TableNormal0"/>
    <w:tblPr>
      <w:tblStyleRowBandSize w:val="1"/>
      <w:tblStyleColBandSize w:val="1"/>
      <w:tblCellMar>
        <w:top w:w="100.0" w:type="dxa"/>
        <w:left w:w="115.0" w:type="dxa"/>
        <w:bottom w:w="100.0" w:type="dxa"/>
        <w:right w:w="115.0" w:type="dxa"/>
      </w:tblCellMar>
    </w:tblPr>
  </w:style>
  <w:style w:type="table" w:styleId="afa" w:customStyle="1">
    <w:basedOn w:val="TableNormal0"/>
    <w:tblPr>
      <w:tblStyleRowBandSize w:val="1"/>
      <w:tblStyleColBandSize w:val="1"/>
      <w:tblCellMar>
        <w:top w:w="100.0" w:type="dxa"/>
        <w:left w:w="115.0" w:type="dxa"/>
        <w:bottom w:w="100.0" w:type="dxa"/>
        <w:right w:w="115.0" w:type="dxa"/>
      </w:tblCellMar>
    </w:tblPr>
  </w:style>
  <w:style w:type="table" w:styleId="afb" w:customStyle="1">
    <w:basedOn w:val="TableNormal0"/>
    <w:tblPr>
      <w:tblStyleRowBandSize w:val="1"/>
      <w:tblStyleColBandSize w:val="1"/>
      <w:tblCellMar>
        <w:top w:w="100.0" w:type="dxa"/>
        <w:left w:w="115.0" w:type="dxa"/>
        <w:bottom w:w="100.0" w:type="dxa"/>
        <w:right w:w="115.0" w:type="dxa"/>
      </w:tblCellMar>
    </w:tblPr>
  </w:style>
  <w:style w:type="table" w:styleId="afc" w:customStyle="1">
    <w:basedOn w:val="TableNormal0"/>
    <w:tblPr>
      <w:tblStyleRowBandSize w:val="1"/>
      <w:tblStyleColBandSize w:val="1"/>
      <w:tblCellMar>
        <w:top w:w="100.0" w:type="dxa"/>
        <w:left w:w="115.0" w:type="dxa"/>
        <w:bottom w:w="100.0" w:type="dxa"/>
        <w:right w:w="115.0" w:type="dxa"/>
      </w:tblCellMar>
    </w:tblPr>
  </w:style>
  <w:style w:type="paragraph" w:styleId="Encabezado">
    <w:name w:val="header"/>
    <w:basedOn w:val="Normal"/>
    <w:link w:val="EncabezadoCar"/>
    <w:uiPriority w:val="99"/>
    <w:unhideWhenUsed w:val="1"/>
    <w:rsid w:val="009A35E3"/>
    <w:pPr>
      <w:tabs>
        <w:tab w:val="center" w:pos="4419"/>
        <w:tab w:val="right" w:pos="8838"/>
      </w:tabs>
    </w:pPr>
  </w:style>
  <w:style w:type="character" w:styleId="EncabezadoCar" w:customStyle="1">
    <w:name w:val="Encabezado Car"/>
    <w:basedOn w:val="Fuentedeprrafopredeter"/>
    <w:link w:val="Encabezado"/>
    <w:uiPriority w:val="99"/>
    <w:rsid w:val="009A35E3"/>
  </w:style>
  <w:style w:type="paragraph" w:styleId="Piedepgina">
    <w:name w:val="footer"/>
    <w:basedOn w:val="Normal"/>
    <w:link w:val="PiedepginaCar"/>
    <w:uiPriority w:val="99"/>
    <w:unhideWhenUsed w:val="1"/>
    <w:rsid w:val="009A35E3"/>
    <w:pPr>
      <w:tabs>
        <w:tab w:val="center" w:pos="4419"/>
        <w:tab w:val="right" w:pos="8838"/>
      </w:tabs>
    </w:pPr>
  </w:style>
  <w:style w:type="character" w:styleId="PiedepginaCar" w:customStyle="1">
    <w:name w:val="Pie de página Car"/>
    <w:basedOn w:val="Fuentedeprrafopredeter"/>
    <w:link w:val="Piedepgina"/>
    <w:uiPriority w:val="99"/>
    <w:rsid w:val="009A35E3"/>
  </w:style>
  <w:style w:type="character" w:styleId="Ttulo2Car" w:customStyle="1">
    <w:name w:val="Título 2 Car"/>
    <w:basedOn w:val="Fuentedeprrafopredeter"/>
    <w:link w:val="Ttulo2"/>
    <w:uiPriority w:val="9"/>
    <w:rsid w:val="00E9767D"/>
    <w:rPr>
      <w:color w:val="2f5496"/>
      <w:sz w:val="26"/>
      <w:szCs w:val="2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1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4.jpg"/><Relationship Id="rId11" Type="http://schemas.openxmlformats.org/officeDocument/2006/relationships/image" Target="media/image1.png"/><Relationship Id="rId10" Type="http://schemas.openxmlformats.org/officeDocument/2006/relationships/image" Target="media/image19.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wvCejmWeGRPNhdcJ3bxPJz5/sA==">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2025-04-04T15:53:00Z</dcterms:created>
</cp:coreProperties>
</file>