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Calibri" w:cs="Calibri" w:eastAsia="Calibri" w:hAnsi="Calibri"/>
          <w:b/>
          <w:bCs/>
          <w:color w:val="1F3864"/>
          <w:sz w:val="32"/>
          <w:szCs w:val="32"/>
        </w:rPr>
        <w:t xml:space="preserve">Proyecto APT — Fase 1: Definición de Proyecto</w:t>
      </w:r>
    </w:p>
    <w:p>
      <w:pPr>
        <w:spacing w:after="300"/>
        <w:jc w:val="center"/>
      </w:pPr>
      <w:r>
        <w:rPr>
          <w:rFonts w:ascii="Calibri" w:cs="Calibri" w:eastAsia="Calibri" w:hAnsi="Calibri"/>
          <w:i/>
          <w:iCs/>
          <w:color w:val="595959"/>
          <w:sz w:val="24"/>
          <w:szCs w:val="24"/>
        </w:rPr>
        <w:t xml:space="preserve">FeriaPlace — Sistema de gestión de puestos para ferias</w:t>
      </w:r>
    </w:p>
    <w:tbl>
      <w:tblPr>
        <w:tblW w:type="pct" w:w="100%"/>
        <w:tblBorders>
          <w:top w:val="single" w:color="FFFFFF" w:sz="4"/>
          <w:left w:val="single" w:color="FFFFFF" w:sz="4"/>
          <w:bottom w:val="single" w:color="FFFFFF" w:sz="4"/>
          <w:right w:val="single" w:color="FFFFFF" w:sz="4"/>
          <w:insideH w:val="single" w:color="FFFFFF" w:sz="4"/>
          <w:insideV w:val="single" w:color="FFFFFF" w:sz="4"/>
        </w:tblBorders>
      </w:tblPr>
      <w:tblGrid>
        <w:gridCol w:w="100"/>
      </w:tblGrid>
      <w:tr>
        <w:tc>
          <w:tcPr>
            <w:shd w:fill="1F3864" w:val="clear"/>
            <w:tcMar>
              <w:top w:type="dxa" w:w="100"/>
              <w:left w:type="dxa" w:w="150"/>
              <w:bottom w:type="dxa" w:w="100"/>
              <w:right w:type="dxa" w:w="150"/>
            </w:tcMar>
          </w:tcPr>
          <w:p>
            <w:r>
              <w:rPr>
                <w:rFonts w:ascii="Calibri" w:cs="Calibri" w:eastAsia="Calibri" w:hAnsi="Calibri"/>
                <w:b/>
                <w:bCs/>
                <w:color w:val="FFFFFF"/>
                <w:sz w:val="24"/>
                <w:szCs w:val="24"/>
              </w:rPr>
              <w:t xml:space="preserve">A. PARTE I</w:t>
            </w:r>
          </w:p>
        </w:tc>
      </w:tr>
    </w:tbl>
    <w:p>
      <w:pPr>
        <w:spacing w:after="120"/>
      </w:pPr>
    </w:p>
    <w:tbl>
      <w:tblPr>
        <w:tblW w:type="pct" w:w="100%"/>
        <w:tblBorders>
          <w:top w:val="single" w:color="FFFFFF" w:sz="4"/>
          <w:left w:val="single" w:color="FFFFFF" w:sz="4"/>
          <w:bottom w:val="single" w:color="FFFFFF" w:sz="4"/>
          <w:right w:val="single" w:color="FFFFFF" w:sz="4"/>
          <w:insideH w:val="single" w:color="FFFFFF" w:sz="4"/>
          <w:insideV w:val="single" w:color="FFFFFF" w:sz="4"/>
        </w:tblBorders>
      </w:tblPr>
      <w:tblGrid>
        <w:gridCol w:w="100"/>
      </w:tblGrid>
      <w:tr>
        <w:tc>
          <w:tcPr>
            <w:shd w:fill="1F3864" w:val="clear"/>
            <w:tcMar>
              <w:top w:type="dxa" w:w="100"/>
              <w:left w:type="dxa" w:w="150"/>
              <w:bottom w:type="dxa" w:w="100"/>
              <w:right w:type="dxa" w:w="150"/>
            </w:tcMar>
          </w:tcPr>
          <w:p>
            <w:r>
              <w:rPr>
                <w:rFonts w:ascii="Calibri" w:cs="Calibri" w:eastAsia="Calibri" w:hAnsi="Calibri"/>
                <w:b/>
                <w:bCs/>
                <w:color w:val="FFFFFF"/>
                <w:sz w:val="24"/>
                <w:szCs w:val="24"/>
              </w:rPr>
              <w:t xml:space="preserve">1. Antecedentes Personales</w:t>
            </w:r>
          </w:p>
        </w:tc>
      </w:tr>
    </w:tbl>
    <w:p>
      <w:pPr>
        <w:spacing w:after="80"/>
      </w:pPr>
    </w:p>
    <w:tbl>
      <w:tblPr>
        <w:tblW w:type="dxa" w:w="950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900"/>
      </w:tblGrid>
      <w:tr>
        <w:tc>
          <w:tcPr>
            <w:tcW w:type="dxa" w:w="2600"/>
            <w:shd w:fill="DCE6F1" w:val="clear"/>
            <w:tcMar>
              <w:top w:type="dxa" w:w="80"/>
              <w:left w:type="dxa" w:w="100"/>
              <w:bottom w:type="dxa" w:w="80"/>
              <w:right w:type="dxa" w:w="100"/>
            </w:tcMar>
            <w:vAlign w:val="center"/>
          </w:tcPr>
          <w:p>
            <w:r>
              <w:rPr>
                <w:rFonts w:ascii="Calibri" w:cs="Calibri" w:eastAsia="Calibri" w:hAnsi="Calibri"/>
                <w:b/>
                <w:bCs/>
                <w:color w:val="1F3864"/>
                <w:sz w:val="20"/>
                <w:szCs w:val="20"/>
              </w:rPr>
              <w:t xml:space="preserve">Nombre estudiante</w:t>
            </w:r>
          </w:p>
        </w:tc>
        <w:tc>
          <w:tcPr>
            <w:tcW w:type="dxa" w:w="6900"/>
            <w:tcMar>
              <w:top w:type="dxa" w:w="80"/>
              <w:left w:type="dxa" w:w="100"/>
              <w:bottom w:type="dxa" w:w="80"/>
              <w:right w:type="dxa" w:w="100"/>
            </w:tcMar>
            <w:vAlign w:val="center"/>
          </w:tcPr>
          <w:p>
            <w:r>
              <w:rPr>
                <w:rFonts w:ascii="Calibri" w:cs="Calibri" w:eastAsia="Calibri" w:hAnsi="Calibri"/>
                <w:sz w:val="20"/>
                <w:szCs w:val="20"/>
              </w:rPr>
              <w:t xml:space="preserve">[Nombre completo]</w:t>
            </w:r>
          </w:p>
        </w:tc>
      </w:tr>
      <w:tr>
        <w:tc>
          <w:tcPr>
            <w:tcW w:type="dxa" w:w="2600"/>
            <w:shd w:fill="DCE6F1" w:val="clear"/>
            <w:tcMar>
              <w:top w:type="dxa" w:w="80"/>
              <w:left w:type="dxa" w:w="100"/>
              <w:bottom w:type="dxa" w:w="80"/>
              <w:right w:type="dxa" w:w="100"/>
            </w:tcMar>
            <w:vAlign w:val="center"/>
          </w:tcPr>
          <w:p>
            <w:r>
              <w:rPr>
                <w:rFonts w:ascii="Calibri" w:cs="Calibri" w:eastAsia="Calibri" w:hAnsi="Calibri"/>
                <w:b/>
                <w:bCs/>
                <w:color w:val="1F3864"/>
                <w:sz w:val="20"/>
                <w:szCs w:val="20"/>
              </w:rPr>
              <w:t xml:space="preserve">Rut</w:t>
            </w:r>
          </w:p>
        </w:tc>
        <w:tc>
          <w:tcPr>
            <w:tcW w:type="dxa" w:w="6900"/>
            <w:tcMar>
              <w:top w:type="dxa" w:w="80"/>
              <w:left w:type="dxa" w:w="100"/>
              <w:bottom w:type="dxa" w:w="80"/>
              <w:right w:type="dxa" w:w="100"/>
            </w:tcMar>
            <w:vAlign w:val="center"/>
          </w:tcPr>
          <w:p>
            <w:r>
              <w:rPr>
                <w:rFonts w:ascii="Calibri" w:cs="Calibri" w:eastAsia="Calibri" w:hAnsi="Calibri"/>
                <w:sz w:val="20"/>
                <w:szCs w:val="20"/>
              </w:rPr>
              <w:t xml:space="preserve">[RUT]</w:t>
            </w:r>
          </w:p>
        </w:tc>
      </w:tr>
      <w:tr>
        <w:tc>
          <w:tcPr>
            <w:tcW w:type="dxa" w:w="2600"/>
            <w:shd w:fill="DCE6F1" w:val="clear"/>
            <w:tcMar>
              <w:top w:type="dxa" w:w="80"/>
              <w:left w:type="dxa" w:w="100"/>
              <w:bottom w:type="dxa" w:w="80"/>
              <w:right w:type="dxa" w:w="100"/>
            </w:tcMar>
            <w:vAlign w:val="center"/>
          </w:tcPr>
          <w:p>
            <w:r>
              <w:rPr>
                <w:rFonts w:ascii="Calibri" w:cs="Calibri" w:eastAsia="Calibri" w:hAnsi="Calibri"/>
                <w:b/>
                <w:bCs/>
                <w:color w:val="1F3864"/>
                <w:sz w:val="20"/>
                <w:szCs w:val="20"/>
              </w:rPr>
              <w:t xml:space="preserve">Carrera</w:t>
            </w:r>
          </w:p>
        </w:tc>
        <w:tc>
          <w:tcPr>
            <w:tcW w:type="dxa" w:w="6900"/>
            <w:tcMar>
              <w:top w:type="dxa" w:w="80"/>
              <w:left w:type="dxa" w:w="100"/>
              <w:bottom w:type="dxa" w:w="80"/>
              <w:right w:type="dxa" w:w="100"/>
            </w:tcMar>
            <w:vAlign w:val="center"/>
          </w:tcPr>
          <w:p>
            <w:r>
              <w:rPr>
                <w:rFonts w:ascii="Calibri" w:cs="Calibri" w:eastAsia="Calibri" w:hAnsi="Calibri"/>
                <w:sz w:val="20"/>
                <w:szCs w:val="20"/>
              </w:rPr>
              <w:t xml:space="preserve">Ingeniería en Informática</w:t>
            </w:r>
          </w:p>
        </w:tc>
      </w:tr>
      <w:tr>
        <w:tc>
          <w:tcPr>
            <w:tcW w:type="dxa" w:w="2600"/>
            <w:shd w:fill="DCE6F1" w:val="clear"/>
            <w:tcMar>
              <w:top w:type="dxa" w:w="80"/>
              <w:left w:type="dxa" w:w="100"/>
              <w:bottom w:type="dxa" w:w="80"/>
              <w:right w:type="dxa" w:w="100"/>
            </w:tcMar>
            <w:vAlign w:val="center"/>
          </w:tcPr>
          <w:p>
            <w:r>
              <w:rPr>
                <w:rFonts w:ascii="Calibri" w:cs="Calibri" w:eastAsia="Calibri" w:hAnsi="Calibri"/>
                <w:b/>
                <w:bCs/>
                <w:color w:val="1F3864"/>
                <w:sz w:val="20"/>
                <w:szCs w:val="20"/>
              </w:rPr>
              <w:t xml:space="preserve">Sede</w:t>
            </w:r>
          </w:p>
        </w:tc>
        <w:tc>
          <w:tcPr>
            <w:tcW w:type="dxa" w:w="6900"/>
            <w:tcMar>
              <w:top w:type="dxa" w:w="80"/>
              <w:left w:type="dxa" w:w="100"/>
              <w:bottom w:type="dxa" w:w="80"/>
              <w:right w:type="dxa" w:w="100"/>
            </w:tcMar>
            <w:vAlign w:val="center"/>
          </w:tcPr>
          <w:p>
            <w:r>
              <w:rPr>
                <w:rFonts w:ascii="Calibri" w:cs="Calibri" w:eastAsia="Calibri" w:hAnsi="Calibri"/>
                <w:sz w:val="20"/>
                <w:szCs w:val="20"/>
              </w:rPr>
              <w:t xml:space="preserve">[Sede]</w:t>
            </w:r>
          </w:p>
        </w:tc>
      </w:tr>
    </w:tbl>
    <w:p>
      <w:pPr>
        <w:spacing w:after="300"/>
      </w:pPr>
    </w:p>
    <w:tbl>
      <w:tblPr>
        <w:tblW w:type="pct" w:w="100%"/>
        <w:tblBorders>
          <w:top w:val="single" w:color="FFFFFF" w:sz="4"/>
          <w:left w:val="single" w:color="FFFFFF" w:sz="4"/>
          <w:bottom w:val="single" w:color="FFFFFF" w:sz="4"/>
          <w:right w:val="single" w:color="FFFFFF" w:sz="4"/>
          <w:insideH w:val="single" w:color="FFFFFF" w:sz="4"/>
          <w:insideV w:val="single" w:color="FFFFFF" w:sz="4"/>
        </w:tblBorders>
      </w:tblPr>
      <w:tblGrid>
        <w:gridCol w:w="100"/>
      </w:tblGrid>
      <w:tr>
        <w:tc>
          <w:tcPr>
            <w:shd w:fill="1F3864" w:val="clear"/>
            <w:tcMar>
              <w:top w:type="dxa" w:w="100"/>
              <w:left w:type="dxa" w:w="150"/>
              <w:bottom w:type="dxa" w:w="100"/>
              <w:right w:type="dxa" w:w="150"/>
            </w:tcMar>
          </w:tcPr>
          <w:p>
            <w:r>
              <w:rPr>
                <w:rFonts w:ascii="Calibri" w:cs="Calibri" w:eastAsia="Calibri" w:hAnsi="Calibri"/>
                <w:b/>
                <w:bCs/>
                <w:color w:val="FFFFFF"/>
                <w:sz w:val="24"/>
                <w:szCs w:val="24"/>
              </w:rPr>
              <w:t xml:space="preserve">2. Descripción Proyecto APT</w:t>
            </w:r>
          </w:p>
        </w:tc>
      </w:tr>
    </w:tbl>
    <w:p>
      <w:pPr>
        <w:spacing w:after="80"/>
      </w:pPr>
    </w:p>
    <w:tbl>
      <w:tblPr>
        <w:tblW w:type="dxa" w:w="950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900"/>
      </w:tblGrid>
      <w:tr>
        <w:tc>
          <w:tcPr>
            <w:tcW w:type="dxa" w:w="2600"/>
            <w:shd w:fill="DCE6F1" w:val="clear"/>
            <w:tcMar>
              <w:top w:type="dxa" w:w="80"/>
              <w:left w:type="dxa" w:w="100"/>
              <w:bottom w:type="dxa" w:w="80"/>
              <w:right w:type="dxa" w:w="100"/>
            </w:tcMar>
            <w:vAlign w:val="center"/>
          </w:tcPr>
          <w:p>
            <w:r>
              <w:rPr>
                <w:rFonts w:ascii="Calibri" w:cs="Calibri" w:eastAsia="Calibri" w:hAnsi="Calibri"/>
                <w:b/>
                <w:bCs/>
                <w:color w:val="1F3864"/>
                <w:sz w:val="20"/>
                <w:szCs w:val="20"/>
              </w:rPr>
              <w:t xml:space="preserve">Nombre del proyecto</w:t>
            </w:r>
          </w:p>
        </w:tc>
        <w:tc>
          <w:tcPr>
            <w:tcW w:type="dxa" w:w="6900"/>
            <w:tcMar>
              <w:top w:type="dxa" w:w="80"/>
              <w:left w:type="dxa" w:w="100"/>
              <w:bottom w:type="dxa" w:w="80"/>
              <w:right w:type="dxa" w:w="100"/>
            </w:tcMar>
            <w:vAlign w:val="center"/>
          </w:tcPr>
          <w:p>
            <w:r>
              <w:rPr>
                <w:rFonts w:ascii="Calibri" w:cs="Calibri" w:eastAsia="Calibri" w:hAnsi="Calibri"/>
                <w:sz w:val="20"/>
                <w:szCs w:val="20"/>
              </w:rPr>
              <w:t xml:space="preserve">FeriaPlace</w:t>
            </w:r>
          </w:p>
        </w:tc>
      </w:tr>
      <w:tr>
        <w:tc>
          <w:tcPr>
            <w:tcW w:type="dxa" w:w="2600"/>
            <w:shd w:fill="DCE6F1" w:val="clear"/>
            <w:tcMar>
              <w:top w:type="dxa" w:w="80"/>
              <w:left w:type="dxa" w:w="100"/>
              <w:bottom w:type="dxa" w:w="80"/>
              <w:right w:type="dxa" w:w="100"/>
            </w:tcMar>
            <w:vAlign w:val="center"/>
          </w:tcPr>
          <w:p>
            <w:r>
              <w:rPr>
                <w:rFonts w:ascii="Calibri" w:cs="Calibri" w:eastAsia="Calibri" w:hAnsi="Calibri"/>
                <w:b/>
                <w:bCs/>
                <w:color w:val="1F3864"/>
                <w:sz w:val="20"/>
                <w:szCs w:val="20"/>
              </w:rPr>
              <w:t xml:space="preserve">Área(s) de desempeño</w:t>
            </w:r>
          </w:p>
        </w:tc>
        <w:tc>
          <w:tcPr>
            <w:tcW w:type="dxa" w:w="6900"/>
            <w:tcMar>
              <w:top w:type="dxa" w:w="80"/>
              <w:left w:type="dxa" w:w="100"/>
              <w:bottom w:type="dxa" w:w="80"/>
              <w:right w:type="dxa" w:w="100"/>
            </w:tcMar>
            <w:vAlign w:val="center"/>
          </w:tcPr>
          <w:p>
            <w:r>
              <w:rPr>
                <w:rFonts w:ascii="Calibri" w:cs="Calibri" w:eastAsia="Calibri" w:hAnsi="Calibri"/>
                <w:sz w:val="20"/>
                <w:szCs w:val="20"/>
              </w:rPr>
              <w:t xml:space="preserve">Desarrollo de Software y Gestión de Bases de Datos. (Ajustar según la nomenclatura exacta de las áreas de desempeño definidas en tu Plan de Estudio).</w:t>
            </w:r>
          </w:p>
        </w:tc>
      </w:tr>
      <w:tr>
        <w:tc>
          <w:tcPr>
            <w:tcW w:type="dxa" w:w="2600"/>
            <w:shd w:fill="DCE6F1" w:val="clear"/>
            <w:tcMar>
              <w:top w:type="dxa" w:w="80"/>
              <w:left w:type="dxa" w:w="100"/>
              <w:bottom w:type="dxa" w:w="80"/>
              <w:right w:type="dxa" w:w="100"/>
            </w:tcMar>
            <w:vAlign w:val="center"/>
          </w:tcPr>
          <w:p>
            <w:r>
              <w:rPr>
                <w:rFonts w:ascii="Calibri" w:cs="Calibri" w:eastAsia="Calibri" w:hAnsi="Calibri"/>
                <w:b/>
                <w:bCs/>
                <w:color w:val="1F3864"/>
                <w:sz w:val="20"/>
                <w:szCs w:val="20"/>
              </w:rPr>
              <w:t xml:space="preserve">Competencias</w:t>
            </w:r>
          </w:p>
        </w:tc>
        <w:tc>
          <w:tcPr>
            <w:tcW w:type="dxa" w:w="6900"/>
            <w:tcMar>
              <w:top w:type="dxa" w:w="80"/>
              <w:left w:type="dxa" w:w="100"/>
              <w:bottom w:type="dxa" w:w="80"/>
              <w:right w:type="dxa" w:w="100"/>
            </w:tcMar>
            <w:vAlign w:val="center"/>
          </w:tcPr>
          <w:p>
            <w:pPr>
              <w:pStyle w:val="ListParagraph"/>
              <w:numPr>
                <w:ilvl w:val="0"/>
                <w:numId w:val="1"/>
              </w:numPr>
              <w:spacing w:after="60"/>
            </w:pPr>
            <w:r>
              <w:rPr>
                <w:rFonts w:ascii="Calibri" w:cs="Calibri" w:eastAsia="Calibri" w:hAnsi="Calibri"/>
              </w:rPr>
              <w:t xml:space="preserve">Ofrecer propuestas de solución informática de acuerdo con los requerimientos de la organización.</w:t>
            </w:r>
          </w:p>
          <w:p>
            <w:pPr>
              <w:pStyle w:val="ListParagraph"/>
              <w:numPr>
                <w:ilvl w:val="0"/>
                <w:numId w:val="1"/>
              </w:numPr>
              <w:spacing w:after="60"/>
            </w:pPr>
            <w:r>
              <w:rPr>
                <w:rFonts w:ascii="Calibri" w:cs="Calibri" w:eastAsia="Calibri" w:hAnsi="Calibri"/>
              </w:rPr>
              <w:t xml:space="preserve">Construir modelos de datos escalables para soportar los requerimientos de la organización.</w:t>
            </w:r>
          </w:p>
          <w:p>
            <w:pPr>
              <w:pStyle w:val="ListParagraph"/>
              <w:numPr>
                <w:ilvl w:val="0"/>
                <w:numId w:val="1"/>
              </w:numPr>
              <w:spacing w:after="60"/>
            </w:pPr>
            <w:r>
              <w:rPr>
                <w:rFonts w:ascii="Calibri" w:cs="Calibri" w:eastAsia="Calibri" w:hAnsi="Calibri"/>
              </w:rPr>
              <w:t xml:space="preserve">Construir el modelo arquitectónico de una solución sistémica.</w:t>
            </w:r>
          </w:p>
          <w:p>
            <w:pPr>
              <w:pStyle w:val="ListParagraph"/>
              <w:numPr>
                <w:ilvl w:val="0"/>
                <w:numId w:val="1"/>
              </w:numPr>
              <w:spacing w:after="60"/>
            </w:pPr>
            <w:r>
              <w:rPr>
                <w:rFonts w:ascii="Calibri" w:cs="Calibri" w:eastAsia="Calibri" w:hAnsi="Calibri"/>
              </w:rPr>
              <w:t xml:space="preserve">Desarrollar una solución de software utilizando técnicas que sistematicen su desarrollo y mantenimiento.</w:t>
            </w:r>
          </w:p>
          <w:p>
            <w:pPr>
              <w:pStyle w:val="ListParagraph"/>
              <w:numPr>
                <w:ilvl w:val="0"/>
                <w:numId w:val="1"/>
              </w:numPr>
            </w:pPr>
            <w:r>
              <w:rPr>
                <w:rFonts w:ascii="Calibri" w:cs="Calibri" w:eastAsia="Calibri" w:hAnsi="Calibri"/>
              </w:rPr>
              <w:t xml:space="preserve">Programar consultas o rutinas para manipular información de una base de datos.</w:t>
            </w:r>
          </w:p>
        </w:tc>
      </w:tr>
    </w:tbl>
    <w:p>
      <w:pPr>
        <w:spacing w:after="300"/>
      </w:pPr>
    </w:p>
    <w:tbl>
      <w:tblPr>
        <w:tblW w:type="pct" w:w="100%"/>
        <w:tblBorders>
          <w:top w:val="single" w:color="FFFFFF" w:sz="4"/>
          <w:left w:val="single" w:color="FFFFFF" w:sz="4"/>
          <w:bottom w:val="single" w:color="FFFFFF" w:sz="4"/>
          <w:right w:val="single" w:color="FFFFFF" w:sz="4"/>
          <w:insideH w:val="single" w:color="FFFFFF" w:sz="4"/>
          <w:insideV w:val="single" w:color="FFFFFF" w:sz="4"/>
        </w:tblBorders>
      </w:tblPr>
      <w:tblGrid>
        <w:gridCol w:w="100"/>
      </w:tblGrid>
      <w:tr>
        <w:tc>
          <w:tcPr>
            <w:shd w:fill="1F3864" w:val="clear"/>
            <w:tcMar>
              <w:top w:type="dxa" w:w="100"/>
              <w:left w:type="dxa" w:w="150"/>
              <w:bottom w:type="dxa" w:w="100"/>
              <w:right w:type="dxa" w:w="150"/>
            </w:tcMar>
          </w:tcPr>
          <w:p>
            <w:r>
              <w:rPr>
                <w:rFonts w:ascii="Calibri" w:cs="Calibri" w:eastAsia="Calibri" w:hAnsi="Calibri"/>
                <w:b/>
                <w:bCs/>
                <w:color w:val="FFFFFF"/>
                <w:sz w:val="24"/>
                <w:szCs w:val="24"/>
              </w:rPr>
              <w:t xml:space="preserve">3. Fundamentación Proyecto APT</w:t>
            </w:r>
          </w:p>
        </w:tc>
      </w:tr>
    </w:tbl>
    <w:p>
      <w:pPr>
        <w:spacing w:after="80"/>
      </w:pPr>
    </w:p>
    <w:tbl>
      <w:tblPr>
        <w:tblW w:type="dxa" w:w="950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71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1F3864"/>
                <w:sz w:val="20"/>
                <w:szCs w:val="20"/>
              </w:rPr>
              <w:t xml:space="preserve">Relevancia del proyecto APT</w:t>
            </w:r>
          </w:p>
        </w:tc>
        <w:tc>
          <w:tcPr>
            <w:tcW w:type="dxa" w:w="7100"/>
            <w:tcMar>
              <w:top w:type="dxa" w:w="80"/>
              <w:left w:type="dxa" w:w="100"/>
              <w:bottom w:type="dxa" w:w="80"/>
              <w:right w:type="dxa" w:w="100"/>
            </w:tcMar>
            <w:vAlign w:val="center"/>
          </w:tcPr>
          <w:p>
            <w:r>
              <w:rPr>
                <w:rFonts w:ascii="Calibri" w:cs="Calibri" w:eastAsia="Calibri" w:hAnsi="Calibri"/>
                <w:sz w:val="20"/>
                <w:szCs w:val="20"/>
              </w:rPr>
              <w:t xml:space="preserve">Este proyecto surge por el interés en aplicar competencias de desarrollo de software y modelamiento de bases de datos a una problemática real y frecuente en la administración municipal: la gestión de ferias libres, la cual habitualmente se realiza mediante registros manuales o planillas poco centralizadas. La situación se sitúa en el contexto de municipalidades u organizaciones que administran ferias libres en Chile, y afecta directamente a los administradores de ferias —quienes deben controlar la disponibilidad y ocupación de los puestos— y a los comerciantes, que requieren un medio claro para solicitar y gestionar sus espacios. El aporte de valor del proyecto, de carácter simulado, es centralizar la información de puestos, comerciantes, reservas, pagos e historial de ocupación en una sola plataforma, reduciendo errores administrativos y facilitando la toma de decisiones.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1F3864"/>
                <w:sz w:val="20"/>
                <w:szCs w:val="20"/>
              </w:rPr>
              <w:t xml:space="preserve">Descripción del Proyecto APT</w:t>
            </w:r>
          </w:p>
        </w:tc>
        <w:tc>
          <w:tcPr>
            <w:tcW w:type="dxa" w:w="7100"/>
            <w:tcMar>
              <w:top w:type="dxa" w:w="80"/>
              <w:left w:type="dxa" w:w="100"/>
              <w:bottom w:type="dxa" w:w="80"/>
              <w:right w:type="dxa" w:w="100"/>
            </w:tcMar>
            <w:vAlign w:val="center"/>
          </w:tcPr>
          <w:p>
            <w:r>
              <w:rPr>
                <w:rFonts w:ascii="Calibri" w:cs="Calibri" w:eastAsia="Calibri" w:hAnsi="Calibri"/>
                <w:sz w:val="20"/>
                <w:szCs w:val="20"/>
              </w:rPr>
              <w:t xml:space="preserve">Se desarrollará una aplicación web orientada a la gestión y comercialización de puestos en ferias libres, denominada FeriaPlace. El sistema permitirá a los administradores organizar ferias, sectores y puestos mediante una representación visual de su distribución, además de gestionar comerciantes, reservas, pagos e historial de ocupación. Su propósito principal es centralizar y facilitar la administración de los espacios disponibles, permitiendo también que los comerciantes consulten y soliciten puestos, y que el público general pueda ubicar ferias y comerciantes.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1F3864"/>
                <w:sz w:val="20"/>
                <w:szCs w:val="20"/>
              </w:rPr>
              <w:t xml:space="preserve">Pertinencia del proyecto con el perfil de egreso</w:t>
            </w:r>
          </w:p>
        </w:tc>
        <w:tc>
          <w:tcPr>
            <w:tcW w:type="dxa" w:w="7100"/>
            <w:tcMar>
              <w:top w:type="dxa" w:w="80"/>
              <w:left w:type="dxa" w:w="100"/>
              <w:bottom w:type="dxa" w:w="80"/>
              <w:right w:type="dxa" w:w="100"/>
            </w:tcMar>
            <w:vAlign w:val="center"/>
          </w:tcPr>
          <w:p>
            <w:r>
              <w:rPr>
                <w:rFonts w:ascii="Calibri" w:cs="Calibri" w:eastAsia="Calibri" w:hAnsi="Calibri"/>
                <w:sz w:val="20"/>
                <w:szCs w:val="20"/>
              </w:rPr>
              <w:t xml:space="preserve">El Proyecto APT se relaciona directamente con el perfil de egreso de Ingeniería en Informática, ya que pone en práctica competencias fundamentales para el desarrollo de soluciones informáticas completas: desde el levantamiento y propuesta de una solución acorde a los requerimientos de una organización, pasando por el diseño de un modelo de datos escalable y de una arquitectura de sistema coherente, hasta la programación de la solución de software y de las consultas necesarias para manipular la información. Estas competencias son necesarias para resolver la problemática planteada, ya que sin un modelo de datos robusto y una arquitectura bien definida no sería posible sustentar correctamente las funcionalidades de reservas, disponibilidad e historial que el sistema requiere.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1F3864"/>
                <w:sz w:val="20"/>
                <w:szCs w:val="20"/>
              </w:rPr>
              <w:t xml:space="preserve">Relación con los intereses profesionales</w:t>
            </w:r>
          </w:p>
        </w:tc>
        <w:tc>
          <w:tcPr>
            <w:tcW w:type="dxa" w:w="7100"/>
            <w:tcMar>
              <w:top w:type="dxa" w:w="80"/>
              <w:left w:type="dxa" w:w="100"/>
              <w:bottom w:type="dxa" w:w="80"/>
              <w:right w:type="dxa" w:w="100"/>
            </w:tcMar>
            <w:vAlign w:val="center"/>
          </w:tcPr>
          <w:p>
            <w:r>
              <w:rPr>
                <w:rFonts w:ascii="Calibri" w:cs="Calibri" w:eastAsia="Calibri" w:hAnsi="Calibri"/>
                <w:sz w:val="20"/>
                <w:szCs w:val="20"/>
              </w:rPr>
              <w:t xml:space="preserve">Mis intereses profesionales están orientados al desarrollo de software y a la gestión de bases de datos, áreas que este proyecto permite abordar de manera directa. Desarrollar FeriaPlace me permite profundizar en el diseño de modelos de datos relacionales, en la construcción de arquitecturas de sistemas web y en la programación de soluciones completas de extremo a extremo, fortaleciendo las habilidades que espero seguir desarrollando en mi futuro desempeño profesional.</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1F3864"/>
                <w:sz w:val="20"/>
                <w:szCs w:val="20"/>
              </w:rPr>
              <w:t xml:space="preserve">Factibilidad de desarrollo del Proyecto APT</w:t>
            </w:r>
          </w:p>
        </w:tc>
        <w:tc>
          <w:tcPr>
            <w:tcW w:type="dxa" w:w="7100"/>
            <w:tcMar>
              <w:top w:type="dxa" w:w="80"/>
              <w:left w:type="dxa" w:w="100"/>
              <w:bottom w:type="dxa" w:w="80"/>
              <w:right w:type="dxa" w:w="100"/>
            </w:tcMar>
            <w:vAlign w:val="center"/>
          </w:tcPr>
          <w:p>
            <w:pPr>
              <w:spacing w:after="120"/>
            </w:pPr>
            <w:r>
              <w:rPr>
                <w:rFonts w:ascii="Calibri" w:cs="Calibri" w:eastAsia="Calibri" w:hAnsi="Calibri"/>
              </w:rPr>
              <w:t xml:space="preserve">Si bien no es posible estimar con exactitud cuánto tiempo tomará cada etapa del desarrollo, ya que el proyecto abarca módulos que representan un desafío técnico mayor (particularmente el modelamiento de la base de datos y la construcción del mapa visual), me siento en condiciones de completarlo dentro del plazo asignado a la asignatura considerando los siguientes puntos:</w:t>
            </w:r>
          </w:p>
          <w:p>
            <w:pPr>
              <w:spacing w:after="80"/>
            </w:pPr>
            <w:r>
              <w:rPr>
                <w:rFonts w:ascii="Calibri" w:cs="Calibri" w:eastAsia="Calibri" w:hAnsi="Calibri"/>
                <w:b/>
                <w:bCs/>
              </w:rPr>
              <w:t xml:space="preserve">(1) Duración del semestre: </w:t>
            </w:r>
            <w:r>
              <w:rPr>
                <w:rFonts w:ascii="Calibri" w:cs="Calibri" w:eastAsia="Calibri" w:hAnsi="Calibri"/>
              </w:rPr>
              <w:t xml:space="preserve">el desarrollo se organiza dentro de las 18 semanas que contempla la asignatura de Portafolio de Título, distribuidas en sus tres fases.</w:t>
            </w:r>
          </w:p>
          <w:p>
            <w:pPr>
              <w:spacing w:after="80"/>
            </w:pPr>
            <w:r>
              <w:rPr>
                <w:rFonts w:ascii="Calibri" w:cs="Calibri" w:eastAsia="Calibri" w:hAnsi="Calibri"/>
                <w:b/>
                <w:bCs/>
              </w:rPr>
              <w:t xml:space="preserve">(2) Horas asignadas a la asignatura: </w:t>
            </w:r>
            <w:r>
              <w:rPr>
                <w:rFonts w:ascii="Calibri" w:cs="Calibri" w:eastAsia="Calibri" w:hAnsi="Calibri"/>
              </w:rPr>
              <w:t xml:space="preserve">se complementarán con una dedicación personal adicional de 4 horas diarias, lo que equivale aproximadamente a 220-240 horas de trabajo autónomo durante los dos meses centrales del desarrollo.</w:t>
            </w:r>
          </w:p>
          <w:p>
            <w:pPr>
              <w:spacing w:after="80"/>
            </w:pPr>
            <w:r>
              <w:rPr>
                <w:rFonts w:ascii="Calibri" w:cs="Calibri" w:eastAsia="Calibri" w:hAnsi="Calibri"/>
                <w:b/>
                <w:bCs/>
              </w:rPr>
              <w:t xml:space="preserve">(3) Materiales requeridos: </w:t>
            </w:r>
            <w:r>
              <w:rPr>
                <w:rFonts w:ascii="Calibri" w:cs="Calibri" w:eastAsia="Calibri" w:hAnsi="Calibri"/>
              </w:rPr>
              <w:t xml:space="preserve">computador personal, acceso a internet, entorno de desarrollo, motor de base de datos y servicios de hosting/nube gratuitos o de bajo costo para el despliegue.</w:t>
            </w:r>
          </w:p>
          <w:p>
            <w:pPr>
              <w:spacing w:after="80"/>
            </w:pPr>
            <w:r>
              <w:rPr>
                <w:rFonts w:ascii="Calibri" w:cs="Calibri" w:eastAsia="Calibri" w:hAnsi="Calibri"/>
                <w:b/>
                <w:bCs/>
              </w:rPr>
              <w:t xml:space="preserve">(4) Factores externos que facilitan su desarrollo: </w:t>
            </w:r>
            <w:r>
              <w:rPr>
                <w:rFonts w:ascii="Calibri" w:cs="Calibri" w:eastAsia="Calibri" w:hAnsi="Calibri"/>
              </w:rPr>
              <w:t xml:space="preserve">existencia de frameworks y librerías ya probadas para cada capa del sistema, y disponibilidad de plantillas y documentación técnica que agilizan el desarrollo. Al ser un proyecto individual, se reduce el riesgo de retrasos por coordinación de equipo.</w:t>
            </w:r>
          </w:p>
          <w:p>
            <w:pPr>
              <w:spacing w:after="0"/>
            </w:pPr>
            <w:r>
              <w:rPr>
                <w:rFonts w:ascii="Calibri" w:cs="Calibri" w:eastAsia="Calibri" w:hAnsi="Calibri"/>
                <w:b/>
                <w:bCs/>
              </w:rPr>
              <w:t xml:space="preserve">(5) Factores externos que dificultan su desarrollo: </w:t>
            </w:r>
            <w:r>
              <w:rPr>
                <w:rFonts w:ascii="Calibri" w:cs="Calibri" w:eastAsia="Calibri" w:hAnsi="Calibri"/>
              </w:rPr>
              <w:t xml:space="preserve">la menor experiencia previa en modelamiento de bases de datos complejas y en el desarrollo de mapas visuales interactivos. Se planea mitigar esto diseñando y validando primero el modelo entidad-relación con casos de prueba concretos antes de programar, y comenzando con una versión simplificada del mapa (grilla de puestos por sector), dejando una versión más gráfica para una etapa posterior si el tiempo lo permite.</w:t>
            </w:r>
          </w:p>
        </w:tc>
      </w:tr>
    </w:tbl>
    <w:p>
      <w:pPr>
        <w:spacing w:after="300"/>
      </w:pPr>
    </w:p>
    <w:tbl>
      <w:tblPr>
        <w:tblW w:type="pct" w:w="100%"/>
        <w:tblBorders>
          <w:top w:val="single" w:color="FFFFFF" w:sz="4"/>
          <w:left w:val="single" w:color="FFFFFF" w:sz="4"/>
          <w:bottom w:val="single" w:color="FFFFFF" w:sz="4"/>
          <w:right w:val="single" w:color="FFFFFF" w:sz="4"/>
          <w:insideH w:val="single" w:color="FFFFFF" w:sz="4"/>
          <w:insideV w:val="single" w:color="FFFFFF" w:sz="4"/>
        </w:tblBorders>
      </w:tblPr>
      <w:tblGrid>
        <w:gridCol w:w="100"/>
      </w:tblGrid>
      <w:tr>
        <w:tc>
          <w:tcPr>
            <w:shd w:fill="1F3864" w:val="clear"/>
            <w:tcMar>
              <w:top w:type="dxa" w:w="100"/>
              <w:left w:type="dxa" w:w="150"/>
              <w:bottom w:type="dxa" w:w="100"/>
              <w:right w:type="dxa" w:w="150"/>
            </w:tcMar>
          </w:tcPr>
          <w:p>
            <w:r>
              <w:rPr>
                <w:rFonts w:ascii="Calibri" w:cs="Calibri" w:eastAsia="Calibri" w:hAnsi="Calibri"/>
                <w:b/>
                <w:bCs/>
                <w:color w:val="FFFFFF"/>
                <w:sz w:val="24"/>
                <w:szCs w:val="24"/>
              </w:rPr>
              <w:t xml:space="preserve">B. PARTE II</w:t>
            </w:r>
          </w:p>
        </w:tc>
      </w:tr>
    </w:tbl>
    <w:p>
      <w:pPr>
        <w:spacing w:after="120"/>
      </w:pPr>
    </w:p>
    <w:tbl>
      <w:tblPr>
        <w:tblW w:type="pct" w:w="100%"/>
        <w:tblBorders>
          <w:top w:val="single" w:color="FFFFFF" w:sz="4"/>
          <w:left w:val="single" w:color="FFFFFF" w:sz="4"/>
          <w:bottom w:val="single" w:color="FFFFFF" w:sz="4"/>
          <w:right w:val="single" w:color="FFFFFF" w:sz="4"/>
          <w:insideH w:val="single" w:color="FFFFFF" w:sz="4"/>
          <w:insideV w:val="single" w:color="FFFFFF" w:sz="4"/>
        </w:tblBorders>
      </w:tblPr>
      <w:tblGrid>
        <w:gridCol w:w="100"/>
      </w:tblGrid>
      <w:tr>
        <w:tc>
          <w:tcPr>
            <w:shd w:fill="1F3864" w:val="clear"/>
            <w:tcMar>
              <w:top w:type="dxa" w:w="100"/>
              <w:left w:type="dxa" w:w="150"/>
              <w:bottom w:type="dxa" w:w="100"/>
              <w:right w:type="dxa" w:w="150"/>
            </w:tcMar>
          </w:tcPr>
          <w:p>
            <w:r>
              <w:rPr>
                <w:rFonts w:ascii="Calibri" w:cs="Calibri" w:eastAsia="Calibri" w:hAnsi="Calibri"/>
                <w:b/>
                <w:bCs/>
                <w:color w:val="FFFFFF"/>
                <w:sz w:val="24"/>
                <w:szCs w:val="24"/>
              </w:rPr>
              <w:t xml:space="preserve">4. Objetivos</w:t>
            </w:r>
          </w:p>
        </w:tc>
      </w:tr>
    </w:tbl>
    <w:p>
      <w:pPr>
        <w:spacing w:after="80"/>
      </w:pPr>
    </w:p>
    <w:tbl>
      <w:tblPr>
        <w:tblW w:type="dxa" w:w="950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71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1F3864"/>
                <w:sz w:val="20"/>
                <w:szCs w:val="20"/>
              </w:rPr>
              <w:t xml:space="preserve">Objetivo general</w:t>
            </w:r>
          </w:p>
        </w:tc>
        <w:tc>
          <w:tcPr>
            <w:tcW w:type="dxa" w:w="7100"/>
            <w:tcMar>
              <w:top w:type="dxa" w:w="80"/>
              <w:left w:type="dxa" w:w="100"/>
              <w:bottom w:type="dxa" w:w="80"/>
              <w:right w:type="dxa" w:w="100"/>
            </w:tcMar>
            <w:vAlign w:val="center"/>
          </w:tcPr>
          <w:p>
            <w:r>
              <w:rPr>
                <w:rFonts w:ascii="Calibri" w:cs="Calibri" w:eastAsia="Calibri" w:hAnsi="Calibri"/>
                <w:sz w:val="20"/>
                <w:szCs w:val="20"/>
              </w:rPr>
              <w:t xml:space="preserve">Desarrollar una aplicación web (FeriaPlace) que permita gestionar y comercializar puestos en ferias libres, facilitando a los administradores la organización de ferias, sectores y puestos, y a los comerciantes la consulta, reserva y seguimiento de espacios disponibles, con el fin de centralizar y optimizar la administración de estos espacios.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1F3864"/>
                <w:sz w:val="20"/>
                <w:szCs w:val="20"/>
              </w:rPr>
              <w:t xml:space="preserve">Objetivos específicos</w:t>
            </w:r>
          </w:p>
        </w:tc>
        <w:tc>
          <w:tcPr>
            <w:tcW w:type="dxa" w:w="7100"/>
            <w:tcMar>
              <w:top w:type="dxa" w:w="80"/>
              <w:left w:type="dxa" w:w="100"/>
              <w:bottom w:type="dxa" w:w="80"/>
              <w:right w:type="dxa" w:w="100"/>
            </w:tcMar>
            <w:vAlign w:val="center"/>
          </w:tcPr>
          <w:p>
            <w:pPr>
              <w:pStyle w:val="ListParagraph"/>
              <w:numPr>
                <w:ilvl w:val="0"/>
                <w:numId w:val="1"/>
              </w:numPr>
              <w:spacing w:after="60"/>
            </w:pPr>
            <w:r>
              <w:rPr>
                <w:rFonts w:ascii="Calibri" w:cs="Calibri" w:eastAsia="Calibri" w:hAnsi="Calibri"/>
              </w:rPr>
              <w:t xml:space="preserve">Diseñar un modelo de datos escalable que represente las relaciones entre ferias, sectores, puestos, comerciantes y reservas, garantizando la integridad de la información y la conservación del historial de ocupación.</w:t>
            </w:r>
          </w:p>
          <w:p>
            <w:pPr>
              <w:pStyle w:val="ListParagraph"/>
              <w:numPr>
                <w:ilvl w:val="0"/>
                <w:numId w:val="1"/>
              </w:numPr>
              <w:spacing w:after="60"/>
            </w:pPr>
            <w:r>
              <w:rPr>
                <w:rFonts w:ascii="Calibri" w:cs="Calibri" w:eastAsia="Calibri" w:hAnsi="Calibri"/>
              </w:rPr>
              <w:t xml:space="preserve">Construir el modelo arquitectónico del sistema, definiendo la interacción entre el frontend, el backend, la base de datos y los servicios en la nube.</w:t>
            </w:r>
          </w:p>
          <w:p>
            <w:pPr>
              <w:pStyle w:val="ListParagraph"/>
              <w:numPr>
                <w:ilvl w:val="0"/>
                <w:numId w:val="1"/>
              </w:numPr>
              <w:spacing w:after="60"/>
            </w:pPr>
            <w:r>
              <w:rPr>
                <w:rFonts w:ascii="Calibri" w:cs="Calibri" w:eastAsia="Calibri" w:hAnsi="Calibri"/>
              </w:rPr>
              <w:t xml:space="preserve">Implementar un módulo de gestión de ferias, sectores y puestos que permita visualizar la distribución de los espacios mediante una representación gráfica.</w:t>
            </w:r>
          </w:p>
          <w:p>
            <w:pPr>
              <w:pStyle w:val="ListParagraph"/>
              <w:numPr>
                <w:ilvl w:val="0"/>
                <w:numId w:val="1"/>
              </w:numPr>
              <w:spacing w:after="60"/>
            </w:pPr>
            <w:r>
              <w:rPr>
                <w:rFonts w:ascii="Calibri" w:cs="Calibri" w:eastAsia="Calibri" w:hAnsi="Calibri"/>
              </w:rPr>
              <w:t xml:space="preserve">Desarrollar un módulo de reservas que valide automáticamente la disponibilidad de los puestos y evite conflictos por superposición de fechas.</w:t>
            </w:r>
          </w:p>
          <w:p>
            <w:pPr>
              <w:pStyle w:val="ListParagraph"/>
              <w:numPr>
                <w:ilvl w:val="0"/>
                <w:numId w:val="1"/>
              </w:numPr>
              <w:spacing w:after="60"/>
            </w:pPr>
            <w:r>
              <w:rPr>
                <w:rFonts w:ascii="Calibri" w:cs="Calibri" w:eastAsia="Calibri" w:hAnsi="Calibri"/>
              </w:rPr>
              <w:t xml:space="preserve">Implementar un módulo de registro de pagos e historial de ocupación por puesto.</w:t>
            </w:r>
          </w:p>
          <w:p>
            <w:pPr>
              <w:pStyle w:val="ListParagraph"/>
              <w:numPr>
                <w:ilvl w:val="0"/>
                <w:numId w:val="1"/>
              </w:numPr>
            </w:pPr>
            <w:r>
              <w:rPr>
                <w:rFonts w:ascii="Calibri" w:cs="Calibri" w:eastAsia="Calibri" w:hAnsi="Calibri"/>
              </w:rPr>
              <w:t xml:space="preserve">Generar reportes administrativos que faciliten la toma de decisiones respecto a la ocupación y disponibilidad de los puestos.</w:t>
            </w:r>
          </w:p>
        </w:tc>
      </w:tr>
    </w:tbl>
    <w:p>
      <w:pPr>
        <w:spacing w:after="300"/>
      </w:pPr>
    </w:p>
    <w:tbl>
      <w:tblPr>
        <w:tblW w:type="pct" w:w="100%"/>
        <w:tblBorders>
          <w:top w:val="single" w:color="FFFFFF" w:sz="4"/>
          <w:left w:val="single" w:color="FFFFFF" w:sz="4"/>
          <w:bottom w:val="single" w:color="FFFFFF" w:sz="4"/>
          <w:right w:val="single" w:color="FFFFFF" w:sz="4"/>
          <w:insideH w:val="single" w:color="FFFFFF" w:sz="4"/>
          <w:insideV w:val="single" w:color="FFFFFF" w:sz="4"/>
        </w:tblBorders>
      </w:tblPr>
      <w:tblGrid>
        <w:gridCol w:w="100"/>
      </w:tblGrid>
      <w:tr>
        <w:tc>
          <w:tcPr>
            <w:shd w:fill="1F3864" w:val="clear"/>
            <w:tcMar>
              <w:top w:type="dxa" w:w="100"/>
              <w:left w:type="dxa" w:w="150"/>
              <w:bottom w:type="dxa" w:w="100"/>
              <w:right w:type="dxa" w:w="150"/>
            </w:tcMar>
          </w:tcPr>
          <w:p>
            <w:r>
              <w:rPr>
                <w:rFonts w:ascii="Calibri" w:cs="Calibri" w:eastAsia="Calibri" w:hAnsi="Calibri"/>
                <w:b/>
                <w:bCs/>
                <w:color w:val="FFFFFF"/>
                <w:sz w:val="24"/>
                <w:szCs w:val="24"/>
              </w:rPr>
              <w:t xml:space="preserve">5. Metodología</w:t>
            </w:r>
          </w:p>
        </w:tc>
      </w:tr>
    </w:tbl>
    <w:p>
      <w:pPr>
        <w:spacing w:after="80"/>
      </w:pPr>
    </w:p>
    <w:tbl>
      <w:tblPr>
        <w:tblW w:type="dxa" w:w="9500"/>
        <w:tblBorders>
          <w:top w:val="single" w:color="BFBFBF" w:sz="4"/>
          <w:left w:val="single" w:color="BFBFBF" w:sz="4"/>
          <w:bottom w:val="single" w:color="BFBFBF" w:sz="4"/>
          <w:right w:val="single" w:color="BFBFBF" w:sz="4"/>
          <w:insideH w:val="single" w:color="BFBFBF" w:sz="4"/>
          <w:insideV w:val="single" w:color="BFBFBF" w:sz="4"/>
        </w:tblBorders>
      </w:tblPr>
      <w:tblGrid>
        <w:gridCol w:w="9500"/>
      </w:tblGrid>
      <w:tr>
        <w:tc>
          <w:tcPr>
            <w:tcW w:type="dxa" w:w="9500"/>
            <w:tcMar>
              <w:top w:type="dxa" w:w="100"/>
              <w:left w:type="dxa" w:w="120"/>
              <w:bottom w:type="dxa" w:w="100"/>
              <w:right w:type="dxa" w:w="120"/>
            </w:tcMar>
          </w:tcPr>
          <w:p>
            <w:pPr>
              <w:spacing w:after="120"/>
            </w:pPr>
            <w:r>
              <w:rPr>
                <w:rFonts w:ascii="Calibri" w:cs="Calibri" w:eastAsia="Calibri" w:hAnsi="Calibri"/>
              </w:rPr>
              <w:t xml:space="preserve">Para el desarrollo del proyecto se aplicará una metodología de desarrollo incremental e iterativo, basada en principios ágiles (inspirada en Scrum), adaptada a un trabajo individual con dedicación de 4 horas diarias. El proyecto se organiza en ciclos de trabajo (sprints) de 2 semanas, cada uno con objetivos concretos y entregables verificables, revisando al final de cada sprint el avance respecto a lo planificado.</w:t>
            </w:r>
          </w:p>
          <w:p>
            <w:pPr>
              <w:spacing w:after="120"/>
            </w:pPr>
            <w:r>
              <w:rPr>
                <w:rFonts w:ascii="Calibri" w:cs="Calibri" w:eastAsia="Calibri" w:hAnsi="Calibri"/>
              </w:rPr>
              <w:t xml:space="preserve">Etapas de la metodología:</w:t>
            </w:r>
          </w:p>
          <w:p>
            <w:pPr>
              <w:pStyle w:val="ListParagraph"/>
              <w:numPr>
                <w:ilvl w:val="0"/>
                <w:numId w:val="1"/>
              </w:numPr>
              <w:spacing w:after="60"/>
            </w:pPr>
            <w:r>
              <w:rPr>
                <w:rFonts w:ascii="Calibri" w:cs="Calibri" w:eastAsia="Calibri" w:hAnsi="Calibri"/>
              </w:rPr>
              <w:t xml:space="preserve">Planificación y diseño: levantamiento de requerimientos, diseño del modelo entidad-relación y definición de la arquitectura del sistema, validando ambos con casos de prueba antes de programar.</w:t>
            </w:r>
          </w:p>
          <w:p>
            <w:pPr>
              <w:pStyle w:val="ListParagraph"/>
              <w:numPr>
                <w:ilvl w:val="0"/>
                <w:numId w:val="1"/>
              </w:numPr>
              <w:spacing w:after="60"/>
            </w:pPr>
            <w:r>
              <w:rPr>
                <w:rFonts w:ascii="Calibri" w:cs="Calibri" w:eastAsia="Calibri" w:hAnsi="Calibri"/>
              </w:rPr>
              <w:t xml:space="preserve">Desarrollo incremental por módulos: implementación priorizada de funcionalidades, comenzando por un producto mínimo viable (MVP) que cubra lo esencial, para luego añadir funcionalidades complementarias.</w:t>
            </w:r>
          </w:p>
          <w:p>
            <w:pPr>
              <w:pStyle w:val="ListParagraph"/>
              <w:numPr>
                <w:ilvl w:val="0"/>
                <w:numId w:val="1"/>
              </w:numPr>
              <w:spacing w:after="60"/>
            </w:pPr>
            <w:r>
              <w:rPr>
                <w:rFonts w:ascii="Calibri" w:cs="Calibri" w:eastAsia="Calibri" w:hAnsi="Calibri"/>
              </w:rPr>
              <w:t xml:space="preserve">Pruebas continuas: verificación de cada módulo a medida que se desarrolla, en especial los casos críticos de la base de datos (superposición de reservas, cancelaciones, historial de ocupación).</w:t>
            </w:r>
          </w:p>
          <w:p>
            <w:pPr>
              <w:pStyle w:val="ListParagraph"/>
              <w:numPr>
                <w:ilvl w:val="0"/>
                <w:numId w:val="1"/>
              </w:numPr>
              <w:spacing w:after="60"/>
            </w:pPr>
            <w:r>
              <w:rPr>
                <w:rFonts w:ascii="Calibri" w:cs="Calibri" w:eastAsia="Calibri" w:hAnsi="Calibri"/>
              </w:rPr>
              <w:t xml:space="preserve">Documentación progresiva: registro continuo de decisiones de diseño, diagramas y avances.</w:t>
            </w:r>
          </w:p>
          <w:p>
            <w:pPr>
              <w:pStyle w:val="ListParagraph"/>
              <w:numPr>
                <w:ilvl w:val="0"/>
                <w:numId w:val="1"/>
              </w:numPr>
            </w:pPr>
            <w:r>
              <w:rPr>
                <w:rFonts w:ascii="Calibri" w:cs="Calibri" w:eastAsia="Calibri" w:hAnsi="Calibri"/>
              </w:rPr>
              <w:t xml:space="preserve">Cierre y ajustes finales: revisión general del sistema, corrección de errores detectados y preparación de la entrega final.</w:t>
            </w:r>
          </w:p>
          <w:p>
            <w:pPr>
              <w:spacing w:before="120"/>
            </w:pPr>
            <w:r>
              <w:rPr>
                <w:rFonts w:ascii="Calibri" w:cs="Calibri" w:eastAsia="Calibri" w:hAnsi="Calibri"/>
                <w:i/>
                <w:iCs/>
                <w:sz w:val="20"/>
                <w:szCs w:val="20"/>
              </w:rPr>
              <w:t xml:space="preserve">Al tratarse de un proyecto individual, todas las funciones, tareas y responsabilidades del desarrollo son asumidas por el propio estudiante.</w:t>
            </w:r>
          </w:p>
        </w:tc>
      </w:tr>
    </w:tbl>
    <w:p>
      <w:pPr>
        <w:spacing w:after="300"/>
      </w:pPr>
    </w:p>
    <w:tbl>
      <w:tblPr>
        <w:tblW w:type="pct" w:w="100%"/>
        <w:tblBorders>
          <w:top w:val="single" w:color="FFFFFF" w:sz="4"/>
          <w:left w:val="single" w:color="FFFFFF" w:sz="4"/>
          <w:bottom w:val="single" w:color="FFFFFF" w:sz="4"/>
          <w:right w:val="single" w:color="FFFFFF" w:sz="4"/>
          <w:insideH w:val="single" w:color="FFFFFF" w:sz="4"/>
          <w:insideV w:val="single" w:color="FFFFFF" w:sz="4"/>
        </w:tblBorders>
      </w:tblPr>
      <w:tblGrid>
        <w:gridCol w:w="100"/>
      </w:tblGrid>
      <w:tr>
        <w:tc>
          <w:tcPr>
            <w:shd w:fill="1F3864" w:val="clear"/>
            <w:tcMar>
              <w:top w:type="dxa" w:w="100"/>
              <w:left w:type="dxa" w:w="150"/>
              <w:bottom w:type="dxa" w:w="100"/>
              <w:right w:type="dxa" w:w="150"/>
            </w:tcMar>
          </w:tcPr>
          <w:p>
            <w:r>
              <w:rPr>
                <w:rFonts w:ascii="Calibri" w:cs="Calibri" w:eastAsia="Calibri" w:hAnsi="Calibri"/>
                <w:b/>
                <w:bCs/>
                <w:color w:val="FFFFFF"/>
                <w:sz w:val="24"/>
                <w:szCs w:val="24"/>
              </w:rPr>
              <w:t xml:space="preserve">6. Evidencias</w:t>
            </w:r>
          </w:p>
        </w:tc>
      </w:tr>
    </w:tbl>
    <w:p>
      <w:pPr>
        <w:spacing w:after="80"/>
      </w:pPr>
    </w:p>
    <w:tbl>
      <w:tblPr>
        <w:tblW w:type="dxa" w:w="9500"/>
        <w:tblBorders>
          <w:top w:val="single" w:color="BFBFBF" w:sz="4"/>
          <w:left w:val="single" w:color="BFBFBF" w:sz="4"/>
          <w:bottom w:val="single" w:color="BFBFBF" w:sz="4"/>
          <w:right w:val="single" w:color="BFBFBF" w:sz="4"/>
          <w:insideH w:val="single" w:color="BFBFBF" w:sz="4"/>
          <w:insideV w:val="single" w:color="BFBFBF" w:sz="4"/>
        </w:tblBorders>
      </w:tblPr>
      <w:tblGrid>
        <w:gridCol w:w="1600"/>
        <w:gridCol w:w="2300"/>
        <w:gridCol w:w="3300"/>
        <w:gridCol w:w="2300"/>
      </w:tblGrid>
      <w:tr>
        <w:trPr>
          <w:tblHeader/>
        </w:trPr>
        <w:tc>
          <w:tcPr>
            <w:tcW w:type="dxa" w:w="1600"/>
            <w:shd w:fill="1F3864" w:val="clear"/>
            <w:tcMar>
              <w:top w:type="dxa" w:w="80"/>
              <w:left w:type="dxa" w:w="80"/>
              <w:bottom w:type="dxa" w:w="80"/>
              <w:right w:type="dxa" w:w="80"/>
            </w:tcMar>
            <w:vAlign w:val="center"/>
          </w:tcPr>
          <w:p>
            <w:pPr>
              <w:jc w:val="center"/>
            </w:pPr>
            <w:r>
              <w:rPr>
                <w:rFonts w:ascii="Calibri" w:cs="Calibri" w:eastAsia="Calibri" w:hAnsi="Calibri"/>
                <w:b/>
                <w:bCs/>
                <w:color w:val="FFFFFF"/>
                <w:sz w:val="18"/>
                <w:szCs w:val="18"/>
              </w:rPr>
              <w:t xml:space="preserve">Tipo de evidencia
(avance o final)</w:t>
            </w:r>
          </w:p>
        </w:tc>
        <w:tc>
          <w:tcPr>
            <w:tcW w:type="dxa" w:w="2300"/>
            <w:shd w:fill="1F3864" w:val="clear"/>
            <w:tcMar>
              <w:top w:type="dxa" w:w="80"/>
              <w:left w:type="dxa" w:w="80"/>
              <w:bottom w:type="dxa" w:w="80"/>
              <w:right w:type="dxa" w:w="80"/>
            </w:tcMar>
            <w:vAlign w:val="center"/>
          </w:tcPr>
          <w:p>
            <w:pPr>
              <w:jc w:val="center"/>
            </w:pPr>
            <w:r>
              <w:rPr>
                <w:rFonts w:ascii="Calibri" w:cs="Calibri" w:eastAsia="Calibri" w:hAnsi="Calibri"/>
                <w:b/>
                <w:bCs/>
                <w:color w:val="FFFFFF"/>
                <w:sz w:val="18"/>
                <w:szCs w:val="18"/>
              </w:rPr>
              <w:t xml:space="preserve">Nombre de la evidencia</w:t>
            </w:r>
          </w:p>
        </w:tc>
        <w:tc>
          <w:tcPr>
            <w:tcW w:type="dxa" w:w="3300"/>
            <w:shd w:fill="1F3864" w:val="clear"/>
            <w:tcMar>
              <w:top w:type="dxa" w:w="80"/>
              <w:left w:type="dxa" w:w="80"/>
              <w:bottom w:type="dxa" w:w="80"/>
              <w:right w:type="dxa" w:w="80"/>
            </w:tcMar>
            <w:vAlign w:val="center"/>
          </w:tcPr>
          <w:p>
            <w:pPr>
              <w:jc w:val="center"/>
            </w:pPr>
            <w:r>
              <w:rPr>
                <w:rFonts w:ascii="Calibri" w:cs="Calibri" w:eastAsia="Calibri" w:hAnsi="Calibri"/>
                <w:b/>
                <w:bCs/>
                <w:color w:val="FFFFFF"/>
                <w:sz w:val="18"/>
                <w:szCs w:val="18"/>
              </w:rPr>
              <w:t xml:space="preserve">Descripción</w:t>
            </w:r>
          </w:p>
        </w:tc>
        <w:tc>
          <w:tcPr>
            <w:tcW w:type="dxa" w:w="2300"/>
            <w:shd w:fill="1F3864" w:val="clear"/>
            <w:tcMar>
              <w:top w:type="dxa" w:w="80"/>
              <w:left w:type="dxa" w:w="80"/>
              <w:bottom w:type="dxa" w:w="80"/>
              <w:right w:type="dxa" w:w="80"/>
            </w:tcMar>
            <w:vAlign w:val="center"/>
          </w:tcPr>
          <w:p>
            <w:pPr>
              <w:jc w:val="center"/>
            </w:pPr>
            <w:r>
              <w:rPr>
                <w:rFonts w:ascii="Calibri" w:cs="Calibri" w:eastAsia="Calibri" w:hAnsi="Calibri"/>
                <w:b/>
                <w:bCs/>
                <w:color w:val="FFFFFF"/>
                <w:sz w:val="18"/>
                <w:szCs w:val="18"/>
              </w:rPr>
              <w:t xml:space="preserve">Justificación</w:t>
            </w:r>
          </w:p>
        </w:tc>
      </w:tr>
      <w:tr>
        <w:tc>
          <w:tcPr>
            <w:tcW w:type="dxa" w:w="1600"/>
            <w:tcMar>
              <w:top w:type="dxa" w:w="80"/>
              <w:left w:type="dxa" w:w="80"/>
              <w:bottom w:type="dxa" w:w="80"/>
              <w:right w:type="dxa" w:w="80"/>
            </w:tcMar>
            <w:vAlign w:val="center"/>
          </w:tcPr>
          <w:p>
            <w:r>
              <w:rPr>
                <w:rFonts w:ascii="Calibri" w:cs="Calibri" w:eastAsia="Calibri" w:hAnsi="Calibri"/>
                <w:sz w:val="18"/>
                <w:szCs w:val="18"/>
              </w:rPr>
              <w:t xml:space="preserve">Avance</w:t>
            </w:r>
          </w:p>
        </w:tc>
        <w:tc>
          <w:tcPr>
            <w:tcW w:type="dxa" w:w="2300"/>
            <w:tcMar>
              <w:top w:type="dxa" w:w="80"/>
              <w:left w:type="dxa" w:w="80"/>
              <w:bottom w:type="dxa" w:w="80"/>
              <w:right w:type="dxa" w:w="80"/>
            </w:tcMar>
            <w:vAlign w:val="center"/>
          </w:tcPr>
          <w:p>
            <w:r>
              <w:rPr>
                <w:rFonts w:ascii="Calibri" w:cs="Calibri" w:eastAsia="Calibri" w:hAnsi="Calibri"/>
                <w:sz w:val="18"/>
                <w:szCs w:val="18"/>
              </w:rPr>
              <w:t xml:space="preserve">Modelo entidad-relación y diagrama de arquitectura</w:t>
            </w:r>
          </w:p>
        </w:tc>
        <w:tc>
          <w:tcPr>
            <w:tcW w:type="dxa" w:w="3300"/>
            <w:tcMar>
              <w:top w:type="dxa" w:w="80"/>
              <w:left w:type="dxa" w:w="80"/>
              <w:bottom w:type="dxa" w:w="80"/>
              <w:right w:type="dxa" w:w="80"/>
            </w:tcMar>
            <w:vAlign w:val="center"/>
          </w:tcPr>
          <w:p>
            <w:r>
              <w:rPr>
                <w:rFonts w:ascii="Calibri" w:cs="Calibri" w:eastAsia="Calibri" w:hAnsi="Calibri"/>
                <w:sz w:val="18"/>
                <w:szCs w:val="18"/>
              </w:rPr>
              <w:t xml:space="preserve">Diagramas que muestran el diseño de la base de datos (ferias, sectores, puestos, comerciantes, reservas, pagos, historial) y la arquitectura del sistema (frontend, backend, base de datos, nube).</w:t>
            </w:r>
          </w:p>
        </w:tc>
        <w:tc>
          <w:tcPr>
            <w:tcW w:type="dxa" w:w="2300"/>
            <w:tcMar>
              <w:top w:type="dxa" w:w="80"/>
              <w:left w:type="dxa" w:w="80"/>
              <w:bottom w:type="dxa" w:w="80"/>
              <w:right w:type="dxa" w:w="80"/>
            </w:tcMar>
            <w:vAlign w:val="center"/>
          </w:tcPr>
          <w:p>
            <w:r>
              <w:rPr>
                <w:rFonts w:ascii="Calibri" w:cs="Calibri" w:eastAsia="Calibri" w:hAnsi="Calibri"/>
                <w:sz w:val="18"/>
                <w:szCs w:val="18"/>
              </w:rPr>
              <w:t xml:space="preserve">Evidencia el logro de las competencias de construcción de modelos de datos escalables y del modelo arquitectónico.</w:t>
            </w:r>
          </w:p>
        </w:tc>
      </w:tr>
      <w:tr>
        <w:tc>
          <w:tcPr>
            <w:tcW w:type="dxa" w:w="1600"/>
            <w:tcMar>
              <w:top w:type="dxa" w:w="80"/>
              <w:left w:type="dxa" w:w="80"/>
              <w:bottom w:type="dxa" w:w="80"/>
              <w:right w:type="dxa" w:w="80"/>
            </w:tcMar>
            <w:vAlign w:val="center"/>
          </w:tcPr>
          <w:p>
            <w:r>
              <w:rPr>
                <w:rFonts w:ascii="Calibri" w:cs="Calibri" w:eastAsia="Calibri" w:hAnsi="Calibri"/>
                <w:sz w:val="18"/>
                <w:szCs w:val="18"/>
              </w:rPr>
              <w:t xml:space="preserve">Avance</w:t>
            </w:r>
          </w:p>
        </w:tc>
        <w:tc>
          <w:tcPr>
            <w:tcW w:type="dxa" w:w="2300"/>
            <w:tcMar>
              <w:top w:type="dxa" w:w="80"/>
              <w:left w:type="dxa" w:w="80"/>
              <w:bottom w:type="dxa" w:w="80"/>
              <w:right w:type="dxa" w:w="80"/>
            </w:tcMar>
            <w:vAlign w:val="center"/>
          </w:tcPr>
          <w:p>
            <w:r>
              <w:rPr>
                <w:rFonts w:ascii="Calibri" w:cs="Calibri" w:eastAsia="Calibri" w:hAnsi="Calibri"/>
                <w:sz w:val="18"/>
                <w:szCs w:val="18"/>
              </w:rPr>
              <w:t xml:space="preserve">Prototipo funcional de módulos base</w:t>
            </w:r>
          </w:p>
        </w:tc>
        <w:tc>
          <w:tcPr>
            <w:tcW w:type="dxa" w:w="3300"/>
            <w:tcMar>
              <w:top w:type="dxa" w:w="80"/>
              <w:left w:type="dxa" w:w="80"/>
              <w:bottom w:type="dxa" w:w="80"/>
              <w:right w:type="dxa" w:w="80"/>
            </w:tcMar>
            <w:vAlign w:val="center"/>
          </w:tcPr>
          <w:p>
            <w:r>
              <w:rPr>
                <w:rFonts w:ascii="Calibri" w:cs="Calibri" w:eastAsia="Calibri" w:hAnsi="Calibri"/>
                <w:sz w:val="18"/>
                <w:szCs w:val="18"/>
              </w:rPr>
              <w:t xml:space="preserve">Versión funcional de los módulos de gestión de ferias, sectores, puestos y comerciantes, incluyendo una primera versión del mapa en formato de grilla.</w:t>
            </w:r>
          </w:p>
        </w:tc>
        <w:tc>
          <w:tcPr>
            <w:tcW w:type="dxa" w:w="2300"/>
            <w:tcMar>
              <w:top w:type="dxa" w:w="80"/>
              <w:left w:type="dxa" w:w="80"/>
              <w:bottom w:type="dxa" w:w="80"/>
              <w:right w:type="dxa" w:w="80"/>
            </w:tcMar>
            <w:vAlign w:val="center"/>
          </w:tcPr>
          <w:p>
            <w:r>
              <w:rPr>
                <w:rFonts w:ascii="Calibri" w:cs="Calibri" w:eastAsia="Calibri" w:hAnsi="Calibri"/>
                <w:sz w:val="18"/>
                <w:szCs w:val="18"/>
              </w:rPr>
              <w:t xml:space="preserve">Evidencia el avance en el desarrollo de la solución de software utilizando buenas prácticas de codificación.</w:t>
            </w:r>
          </w:p>
        </w:tc>
      </w:tr>
      <w:tr>
        <w:tc>
          <w:tcPr>
            <w:tcW w:type="dxa" w:w="1600"/>
            <w:tcMar>
              <w:top w:type="dxa" w:w="80"/>
              <w:left w:type="dxa" w:w="80"/>
              <w:bottom w:type="dxa" w:w="80"/>
              <w:right w:type="dxa" w:w="80"/>
            </w:tcMar>
            <w:vAlign w:val="center"/>
          </w:tcPr>
          <w:p>
            <w:r>
              <w:rPr>
                <w:rFonts w:ascii="Calibri" w:cs="Calibri" w:eastAsia="Calibri" w:hAnsi="Calibri"/>
                <w:sz w:val="18"/>
                <w:szCs w:val="18"/>
              </w:rPr>
              <w:t xml:space="preserve">Avance</w:t>
            </w:r>
          </w:p>
        </w:tc>
        <w:tc>
          <w:tcPr>
            <w:tcW w:type="dxa" w:w="2300"/>
            <w:tcMar>
              <w:top w:type="dxa" w:w="80"/>
              <w:left w:type="dxa" w:w="80"/>
              <w:bottom w:type="dxa" w:w="80"/>
              <w:right w:type="dxa" w:w="80"/>
            </w:tcMar>
            <w:vAlign w:val="center"/>
          </w:tcPr>
          <w:p>
            <w:r>
              <w:rPr>
                <w:rFonts w:ascii="Calibri" w:cs="Calibri" w:eastAsia="Calibri" w:hAnsi="Calibri"/>
                <w:sz w:val="18"/>
                <w:szCs w:val="18"/>
              </w:rPr>
              <w:t xml:space="preserve">Consultas SQL de disponibilidad y reservas</w:t>
            </w:r>
          </w:p>
        </w:tc>
        <w:tc>
          <w:tcPr>
            <w:tcW w:type="dxa" w:w="3300"/>
            <w:tcMar>
              <w:top w:type="dxa" w:w="80"/>
              <w:left w:type="dxa" w:w="80"/>
              <w:bottom w:type="dxa" w:w="80"/>
              <w:right w:type="dxa" w:w="80"/>
            </w:tcMar>
            <w:vAlign w:val="center"/>
          </w:tcPr>
          <w:p>
            <w:r>
              <w:rPr>
                <w:rFonts w:ascii="Calibri" w:cs="Calibri" w:eastAsia="Calibri" w:hAnsi="Calibri"/>
                <w:sz w:val="18"/>
                <w:szCs w:val="18"/>
              </w:rPr>
              <w:t xml:space="preserve">Consultas y rutinas que validan la disponibilidad de un puesto, detectan superposición de fechas y consultan el historial de ocupación.</w:t>
            </w:r>
          </w:p>
        </w:tc>
        <w:tc>
          <w:tcPr>
            <w:tcW w:type="dxa" w:w="2300"/>
            <w:tcMar>
              <w:top w:type="dxa" w:w="80"/>
              <w:left w:type="dxa" w:w="80"/>
              <w:bottom w:type="dxa" w:w="80"/>
              <w:right w:type="dxa" w:w="80"/>
            </w:tcMar>
            <w:vAlign w:val="center"/>
          </w:tcPr>
          <w:p>
            <w:r>
              <w:rPr>
                <w:rFonts w:ascii="Calibri" w:cs="Calibri" w:eastAsia="Calibri" w:hAnsi="Calibri"/>
                <w:sz w:val="18"/>
                <w:szCs w:val="18"/>
              </w:rPr>
              <w:t xml:space="preserve">Evidencia la competencia de programar consultas o rutinas para manipular información de una base de datos.</w:t>
            </w:r>
          </w:p>
        </w:tc>
      </w:tr>
      <w:tr>
        <w:tc>
          <w:tcPr>
            <w:tcW w:type="dxa" w:w="1600"/>
            <w:tcMar>
              <w:top w:type="dxa" w:w="80"/>
              <w:left w:type="dxa" w:w="80"/>
              <w:bottom w:type="dxa" w:w="80"/>
              <w:right w:type="dxa" w:w="80"/>
            </w:tcMar>
            <w:vAlign w:val="center"/>
          </w:tcPr>
          <w:p>
            <w:r>
              <w:rPr>
                <w:rFonts w:ascii="Calibri" w:cs="Calibri" w:eastAsia="Calibri" w:hAnsi="Calibri"/>
                <w:sz w:val="18"/>
                <w:szCs w:val="18"/>
              </w:rPr>
              <w:t xml:space="preserve">Final</w:t>
            </w:r>
          </w:p>
        </w:tc>
        <w:tc>
          <w:tcPr>
            <w:tcW w:type="dxa" w:w="2300"/>
            <w:tcMar>
              <w:top w:type="dxa" w:w="80"/>
              <w:left w:type="dxa" w:w="80"/>
              <w:bottom w:type="dxa" w:w="80"/>
              <w:right w:type="dxa" w:w="80"/>
            </w:tcMar>
            <w:vAlign w:val="center"/>
          </w:tcPr>
          <w:p>
            <w:r>
              <w:rPr>
                <w:rFonts w:ascii="Calibri" w:cs="Calibri" w:eastAsia="Calibri" w:hAnsi="Calibri"/>
                <w:sz w:val="18"/>
                <w:szCs w:val="18"/>
              </w:rPr>
              <w:t xml:space="preserve">Aplicación web FeriaPlace</w:t>
            </w:r>
          </w:p>
        </w:tc>
        <w:tc>
          <w:tcPr>
            <w:tcW w:type="dxa" w:w="3300"/>
            <w:tcMar>
              <w:top w:type="dxa" w:w="80"/>
              <w:left w:type="dxa" w:w="80"/>
              <w:bottom w:type="dxa" w:w="80"/>
              <w:right w:type="dxa" w:w="80"/>
            </w:tcMar>
            <w:vAlign w:val="center"/>
          </w:tcPr>
          <w:p>
            <w:r>
              <w:rPr>
                <w:rFonts w:ascii="Calibri" w:cs="Calibri" w:eastAsia="Calibri" w:hAnsi="Calibri"/>
                <w:sz w:val="18"/>
                <w:szCs w:val="18"/>
              </w:rPr>
              <w:t xml:space="preserve">Sistema completo desplegado, integrando gestión de ferias, comerciantes, reservas, pagos, historial y reportes.</w:t>
            </w:r>
          </w:p>
        </w:tc>
        <w:tc>
          <w:tcPr>
            <w:tcW w:type="dxa" w:w="2300"/>
            <w:tcMar>
              <w:top w:type="dxa" w:w="80"/>
              <w:left w:type="dxa" w:w="80"/>
              <w:bottom w:type="dxa" w:w="80"/>
              <w:right w:type="dxa" w:w="80"/>
            </w:tcMar>
            <w:vAlign w:val="center"/>
          </w:tcPr>
          <w:p>
            <w:r>
              <w:rPr>
                <w:rFonts w:ascii="Calibri" w:cs="Calibri" w:eastAsia="Calibri" w:hAnsi="Calibri"/>
                <w:sz w:val="18"/>
                <w:szCs w:val="18"/>
              </w:rPr>
              <w:t xml:space="preserve">Integra y evidencia el logro conjunto de las cinco competencias seleccionadas.</w:t>
            </w:r>
          </w:p>
        </w:tc>
      </w:tr>
      <w:tr>
        <w:tc>
          <w:tcPr>
            <w:tcW w:type="dxa" w:w="1600"/>
            <w:tcMar>
              <w:top w:type="dxa" w:w="80"/>
              <w:left w:type="dxa" w:w="80"/>
              <w:bottom w:type="dxa" w:w="80"/>
              <w:right w:type="dxa" w:w="80"/>
            </w:tcMar>
            <w:vAlign w:val="center"/>
          </w:tcPr>
          <w:p>
            <w:r>
              <w:rPr>
                <w:rFonts w:ascii="Calibri" w:cs="Calibri" w:eastAsia="Calibri" w:hAnsi="Calibri"/>
                <w:sz w:val="18"/>
                <w:szCs w:val="18"/>
              </w:rPr>
              <w:t xml:space="preserve">Final</w:t>
            </w:r>
          </w:p>
        </w:tc>
        <w:tc>
          <w:tcPr>
            <w:tcW w:type="dxa" w:w="2300"/>
            <w:tcMar>
              <w:top w:type="dxa" w:w="80"/>
              <w:left w:type="dxa" w:w="80"/>
              <w:bottom w:type="dxa" w:w="80"/>
              <w:right w:type="dxa" w:w="80"/>
            </w:tcMar>
            <w:vAlign w:val="center"/>
          </w:tcPr>
          <w:p>
            <w:r>
              <w:rPr>
                <w:rFonts w:ascii="Calibri" w:cs="Calibri" w:eastAsia="Calibri" w:hAnsi="Calibri"/>
                <w:sz w:val="18"/>
                <w:szCs w:val="18"/>
              </w:rPr>
              <w:t xml:space="preserve">Informe final del proyecto</w:t>
            </w:r>
          </w:p>
        </w:tc>
        <w:tc>
          <w:tcPr>
            <w:tcW w:type="dxa" w:w="3300"/>
            <w:tcMar>
              <w:top w:type="dxa" w:w="80"/>
              <w:left w:type="dxa" w:w="80"/>
              <w:bottom w:type="dxa" w:w="80"/>
              <w:right w:type="dxa" w:w="80"/>
            </w:tcMar>
            <w:vAlign w:val="center"/>
          </w:tcPr>
          <w:p>
            <w:r>
              <w:rPr>
                <w:rFonts w:ascii="Calibri" w:cs="Calibri" w:eastAsia="Calibri" w:hAnsi="Calibri"/>
                <w:sz w:val="18"/>
                <w:szCs w:val="18"/>
              </w:rPr>
              <w:t xml:space="preserve">Documento que describe la propuesta de solución, el modelo de datos, la arquitectura y los resultados obtenidos.</w:t>
            </w:r>
          </w:p>
        </w:tc>
        <w:tc>
          <w:tcPr>
            <w:tcW w:type="dxa" w:w="2300"/>
            <w:tcMar>
              <w:top w:type="dxa" w:w="80"/>
              <w:left w:type="dxa" w:w="80"/>
              <w:bottom w:type="dxa" w:w="80"/>
              <w:right w:type="dxa" w:w="80"/>
            </w:tcMar>
            <w:vAlign w:val="center"/>
          </w:tcPr>
          <w:p>
            <w:r>
              <w:rPr>
                <w:rFonts w:ascii="Calibri" w:cs="Calibri" w:eastAsia="Calibri" w:hAnsi="Calibri"/>
                <w:sz w:val="18"/>
                <w:szCs w:val="18"/>
              </w:rPr>
              <w:t xml:space="preserve">Evidencia la competencia de ofrecer propuestas de solución informática de acuerdo con los requerimientos de la organización.</w:t>
            </w:r>
          </w:p>
        </w:tc>
      </w:tr>
    </w:tbl>
    <w:p>
      <w:pPr>
        <w:sectPr>
          <w:headerReference w:type="default" r:id="rId7"/>
          <w:pgSz w:w="11906" w:h="16838" w:orient="portrait"/>
          <w:pgMar w:top="1000" w:right="1100" w:bottom="1000" w:left="1100" w:header="708" w:footer="708" w:gutter="0"/>
          <w:pgNumType/>
          <w:docGrid w:linePitch="360"/>
        </w:sectPr>
      </w:pPr>
    </w:p>
    <w:tbl>
      <w:tblPr>
        <w:tblW w:type="pct" w:w="100%"/>
        <w:tblBorders>
          <w:top w:val="single" w:color="FFFFFF" w:sz="4"/>
          <w:left w:val="single" w:color="FFFFFF" w:sz="4"/>
          <w:bottom w:val="single" w:color="FFFFFF" w:sz="4"/>
          <w:right w:val="single" w:color="FFFFFF" w:sz="4"/>
          <w:insideH w:val="single" w:color="FFFFFF" w:sz="4"/>
          <w:insideV w:val="single" w:color="FFFFFF" w:sz="4"/>
        </w:tblBorders>
      </w:tblPr>
      <w:tblGrid>
        <w:gridCol w:w="100"/>
      </w:tblGrid>
      <w:tr>
        <w:tc>
          <w:tcPr>
            <w:shd w:fill="1F3864" w:val="clear"/>
            <w:tcMar>
              <w:top w:type="dxa" w:w="100"/>
              <w:left w:type="dxa" w:w="150"/>
              <w:bottom w:type="dxa" w:w="100"/>
              <w:right w:type="dxa" w:w="150"/>
            </w:tcMar>
          </w:tcPr>
          <w:p>
            <w:r>
              <w:rPr>
                <w:rFonts w:ascii="Calibri" w:cs="Calibri" w:eastAsia="Calibri" w:hAnsi="Calibri"/>
                <w:b/>
                <w:bCs/>
                <w:color w:val="FFFFFF"/>
                <w:sz w:val="24"/>
                <w:szCs w:val="24"/>
              </w:rPr>
              <w:t xml:space="preserve">7. Plan de Trabajo</w:t>
            </w:r>
          </w:p>
        </w:tc>
      </w:tr>
    </w:tbl>
    <w:p>
      <w:pPr>
        <w:spacing w:after="120"/>
      </w:pPr>
    </w:p>
    <w:tbl>
      <w:tblPr>
        <w:tblW w:type="dxa" w:w="10500"/>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1500"/>
        <w:gridCol w:w="2200"/>
        <w:gridCol w:w="1500"/>
        <w:gridCol w:w="1000"/>
        <w:gridCol w:w="1100"/>
        <w:gridCol w:w="1700"/>
      </w:tblGrid>
      <w:tr>
        <w:trPr>
          <w:tblHeader/>
        </w:trPr>
        <w:tc>
          <w:tcPr>
            <w:tcW w:type="dxa" w:w="1500"/>
            <w:shd w:fill="1F3864" w:val="clear"/>
            <w:tcMar>
              <w:top w:type="dxa" w:w="60"/>
              <w:left w:type="dxa" w:w="60"/>
              <w:bottom w:type="dxa" w:w="60"/>
              <w:right w:type="dxa" w:w="60"/>
            </w:tcMar>
            <w:vAlign w:val="center"/>
          </w:tcPr>
          <w:p>
            <w:pPr>
              <w:jc w:val="center"/>
            </w:pPr>
            <w:r>
              <w:rPr>
                <w:rFonts w:ascii="Calibri" w:cs="Calibri" w:eastAsia="Calibri" w:hAnsi="Calibri"/>
                <w:b/>
                <w:bCs/>
                <w:color w:val="FFFFFF"/>
                <w:sz w:val="15"/>
                <w:szCs w:val="15"/>
              </w:rPr>
              <w:t xml:space="preserve">Competencia o unidad de competencia</w:t>
            </w:r>
          </w:p>
        </w:tc>
        <w:tc>
          <w:tcPr>
            <w:tcW w:type="dxa" w:w="1500"/>
            <w:shd w:fill="1F3864" w:val="clear"/>
            <w:tcMar>
              <w:top w:type="dxa" w:w="60"/>
              <w:left w:type="dxa" w:w="60"/>
              <w:bottom w:type="dxa" w:w="60"/>
              <w:right w:type="dxa" w:w="60"/>
            </w:tcMar>
            <w:vAlign w:val="center"/>
          </w:tcPr>
          <w:p>
            <w:pPr>
              <w:jc w:val="center"/>
            </w:pPr>
            <w:r>
              <w:rPr>
                <w:rFonts w:ascii="Calibri" w:cs="Calibri" w:eastAsia="Calibri" w:hAnsi="Calibri"/>
                <w:b/>
                <w:bCs/>
                <w:color w:val="FFFFFF"/>
                <w:sz w:val="15"/>
                <w:szCs w:val="15"/>
              </w:rPr>
              <w:t xml:space="preserve">Nombre actividad/tarea</w:t>
            </w:r>
          </w:p>
        </w:tc>
        <w:tc>
          <w:tcPr>
            <w:tcW w:type="dxa" w:w="2200"/>
            <w:shd w:fill="1F3864" w:val="clear"/>
            <w:tcMar>
              <w:top w:type="dxa" w:w="60"/>
              <w:left w:type="dxa" w:w="60"/>
              <w:bottom w:type="dxa" w:w="60"/>
              <w:right w:type="dxa" w:w="60"/>
            </w:tcMar>
            <w:vAlign w:val="center"/>
          </w:tcPr>
          <w:p>
            <w:pPr>
              <w:jc w:val="center"/>
            </w:pPr>
            <w:r>
              <w:rPr>
                <w:rFonts w:ascii="Calibri" w:cs="Calibri" w:eastAsia="Calibri" w:hAnsi="Calibri"/>
                <w:b/>
                <w:bCs/>
                <w:color w:val="FFFFFF"/>
                <w:sz w:val="15"/>
                <w:szCs w:val="15"/>
              </w:rPr>
              <w:t xml:space="preserve">Descripción</w:t>
            </w:r>
          </w:p>
        </w:tc>
        <w:tc>
          <w:tcPr>
            <w:tcW w:type="dxa" w:w="1500"/>
            <w:shd w:fill="1F3864" w:val="clear"/>
            <w:tcMar>
              <w:top w:type="dxa" w:w="60"/>
              <w:left w:type="dxa" w:w="60"/>
              <w:bottom w:type="dxa" w:w="60"/>
              <w:right w:type="dxa" w:w="60"/>
            </w:tcMar>
            <w:vAlign w:val="center"/>
          </w:tcPr>
          <w:p>
            <w:pPr>
              <w:jc w:val="center"/>
            </w:pPr>
            <w:r>
              <w:rPr>
                <w:rFonts w:ascii="Calibri" w:cs="Calibri" w:eastAsia="Calibri" w:hAnsi="Calibri"/>
                <w:b/>
                <w:bCs/>
                <w:color w:val="FFFFFF"/>
                <w:sz w:val="15"/>
                <w:szCs w:val="15"/>
              </w:rPr>
              <w:t xml:space="preserve">Recursos</w:t>
            </w:r>
          </w:p>
        </w:tc>
        <w:tc>
          <w:tcPr>
            <w:tcW w:type="dxa" w:w="1000"/>
            <w:shd w:fill="1F3864" w:val="clear"/>
            <w:tcMar>
              <w:top w:type="dxa" w:w="60"/>
              <w:left w:type="dxa" w:w="60"/>
              <w:bottom w:type="dxa" w:w="60"/>
              <w:right w:type="dxa" w:w="60"/>
            </w:tcMar>
            <w:vAlign w:val="center"/>
          </w:tcPr>
          <w:p>
            <w:pPr>
              <w:jc w:val="center"/>
            </w:pPr>
            <w:r>
              <w:rPr>
                <w:rFonts w:ascii="Calibri" w:cs="Calibri" w:eastAsia="Calibri" w:hAnsi="Calibri"/>
                <w:b/>
                <w:bCs/>
                <w:color w:val="FFFFFF"/>
                <w:sz w:val="15"/>
                <w:szCs w:val="15"/>
              </w:rPr>
              <w:t xml:space="preserve">Duración</w:t>
            </w:r>
          </w:p>
        </w:tc>
        <w:tc>
          <w:tcPr>
            <w:tcW w:type="dxa" w:w="1100"/>
            <w:shd w:fill="1F3864" w:val="clear"/>
            <w:tcMar>
              <w:top w:type="dxa" w:w="60"/>
              <w:left w:type="dxa" w:w="60"/>
              <w:bottom w:type="dxa" w:w="60"/>
              <w:right w:type="dxa" w:w="60"/>
            </w:tcMar>
            <w:vAlign w:val="center"/>
          </w:tcPr>
          <w:p>
            <w:pPr>
              <w:jc w:val="center"/>
            </w:pPr>
            <w:r>
              <w:rPr>
                <w:rFonts w:ascii="Calibri" w:cs="Calibri" w:eastAsia="Calibri" w:hAnsi="Calibri"/>
                <w:b/>
                <w:bCs/>
                <w:color w:val="FFFFFF"/>
                <w:sz w:val="15"/>
                <w:szCs w:val="15"/>
              </w:rPr>
              <w:t xml:space="preserve">Responsable</w:t>
            </w:r>
          </w:p>
        </w:tc>
        <w:tc>
          <w:tcPr>
            <w:tcW w:type="dxa" w:w="1700"/>
            <w:shd w:fill="1F3864" w:val="clear"/>
            <w:tcMar>
              <w:top w:type="dxa" w:w="60"/>
              <w:left w:type="dxa" w:w="60"/>
              <w:bottom w:type="dxa" w:w="60"/>
              <w:right w:type="dxa" w:w="60"/>
            </w:tcMar>
            <w:vAlign w:val="center"/>
          </w:tcPr>
          <w:p>
            <w:pPr>
              <w:jc w:val="center"/>
            </w:pPr>
            <w:r>
              <w:rPr>
                <w:rFonts w:ascii="Calibri" w:cs="Calibri" w:eastAsia="Calibri" w:hAnsi="Calibri"/>
                <w:b/>
                <w:bCs/>
                <w:color w:val="FFFFFF"/>
                <w:sz w:val="15"/>
                <w:szCs w:val="15"/>
              </w:rPr>
              <w:t xml:space="preserve">Observaciones</w:t>
            </w:r>
          </w:p>
        </w:tc>
      </w:tr>
      <w:tr>
        <w:tc>
          <w:tcPr>
            <w:tcW w:type="dxa" w:w="1500"/>
            <w:tcMar>
              <w:top w:type="dxa" w:w="60"/>
              <w:left w:type="dxa" w:w="60"/>
              <w:bottom w:type="dxa" w:w="60"/>
              <w:right w:type="dxa" w:w="60"/>
            </w:tcMar>
            <w:vAlign w:val="center"/>
          </w:tcPr>
          <w:p>
            <w:r>
              <w:rPr>
                <w:rFonts w:ascii="Calibri" w:cs="Calibri" w:eastAsia="Calibri" w:hAnsi="Calibri"/>
                <w:sz w:val="15"/>
                <w:szCs w:val="15"/>
              </w:rPr>
              <w:t xml:space="preserve">Ofrecer propuestas de solución informática de acuerdo con los requerimientos de la organización.</w:t>
            </w:r>
          </w:p>
        </w:tc>
        <w:tc>
          <w:tcPr>
            <w:tcW w:type="dxa" w:w="1500"/>
            <w:tcMar>
              <w:top w:type="dxa" w:w="60"/>
              <w:left w:type="dxa" w:w="60"/>
              <w:bottom w:type="dxa" w:w="60"/>
              <w:right w:type="dxa" w:w="60"/>
            </w:tcMar>
            <w:vAlign w:val="center"/>
          </w:tcPr>
          <w:p>
            <w:r>
              <w:rPr>
                <w:rFonts w:ascii="Calibri" w:cs="Calibri" w:eastAsia="Calibri" w:hAnsi="Calibri"/>
                <w:sz w:val="15"/>
                <w:szCs w:val="15"/>
              </w:rPr>
              <w:t xml:space="preserve">Levantamiento y propuesta de solución</w:t>
            </w:r>
          </w:p>
        </w:tc>
        <w:tc>
          <w:tcPr>
            <w:tcW w:type="dxa" w:w="2200"/>
            <w:tcMar>
              <w:top w:type="dxa" w:w="60"/>
              <w:left w:type="dxa" w:w="60"/>
              <w:bottom w:type="dxa" w:w="60"/>
              <w:right w:type="dxa" w:w="60"/>
            </w:tcMar>
            <w:vAlign w:val="center"/>
          </w:tcPr>
          <w:p>
            <w:r>
              <w:rPr>
                <w:rFonts w:ascii="Calibri" w:cs="Calibri" w:eastAsia="Calibri" w:hAnsi="Calibri"/>
                <w:sz w:val="15"/>
                <w:szCs w:val="15"/>
              </w:rPr>
              <w:t xml:space="preserve">Definir requerimientos de administradores, comerciantes y público, y formular la propuesta de solución (FeriaPlace).</w:t>
            </w:r>
          </w:p>
        </w:tc>
        <w:tc>
          <w:tcPr>
            <w:tcW w:type="dxa" w:w="1500"/>
            <w:tcMar>
              <w:top w:type="dxa" w:w="60"/>
              <w:left w:type="dxa" w:w="60"/>
              <w:bottom w:type="dxa" w:w="60"/>
              <w:right w:type="dxa" w:w="60"/>
            </w:tcMar>
            <w:vAlign w:val="center"/>
          </w:tcPr>
          <w:p>
            <w:r>
              <w:rPr>
                <w:rFonts w:ascii="Calibri" w:cs="Calibri" w:eastAsia="Calibri" w:hAnsi="Calibri"/>
                <w:sz w:val="15"/>
                <w:szCs w:val="15"/>
              </w:rPr>
              <w:t xml:space="preserve">Computador, internet, investigación de referentes.</w:t>
            </w:r>
          </w:p>
        </w:tc>
        <w:tc>
          <w:tcPr>
            <w:tcW w:type="dxa" w:w="1000"/>
            <w:tcMar>
              <w:top w:type="dxa" w:w="60"/>
              <w:left w:type="dxa" w:w="60"/>
              <w:bottom w:type="dxa" w:w="60"/>
              <w:right w:type="dxa" w:w="60"/>
            </w:tcMar>
            <w:vAlign w:val="center"/>
          </w:tcPr>
          <w:p>
            <w:r>
              <w:rPr>
                <w:rFonts w:ascii="Calibri" w:cs="Calibri" w:eastAsia="Calibri" w:hAnsi="Calibri"/>
                <w:sz w:val="15"/>
                <w:szCs w:val="15"/>
              </w:rPr>
              <w:t xml:space="preserve">2 semanas (S1-S2)</w:t>
            </w:r>
          </w:p>
        </w:tc>
        <w:tc>
          <w:tcPr>
            <w:tcW w:type="dxa" w:w="1100"/>
            <w:tcMar>
              <w:top w:type="dxa" w:w="60"/>
              <w:left w:type="dxa" w:w="60"/>
              <w:bottom w:type="dxa" w:w="60"/>
              <w:right w:type="dxa" w:w="60"/>
            </w:tcMar>
            <w:vAlign w:val="center"/>
          </w:tcPr>
          <w:p>
            <w:r>
              <w:rPr>
                <w:rFonts w:ascii="Calibri" w:cs="Calibri" w:eastAsia="Calibri" w:hAnsi="Calibri"/>
                <w:sz w:val="15"/>
                <w:szCs w:val="15"/>
              </w:rPr>
              <w:t xml:space="preserve">[Nombre estudiante]</w:t>
            </w:r>
          </w:p>
        </w:tc>
        <w:tc>
          <w:tcPr>
            <w:tcW w:type="dxa" w:w="1700"/>
            <w:tcMar>
              <w:top w:type="dxa" w:w="60"/>
              <w:left w:type="dxa" w:w="60"/>
              <w:bottom w:type="dxa" w:w="60"/>
              <w:right w:type="dxa" w:w="60"/>
            </w:tcMar>
            <w:vAlign w:val="center"/>
          </w:tcPr>
          <w:p>
            <w:r>
              <w:rPr>
                <w:rFonts w:ascii="Calibri" w:cs="Calibri" w:eastAsia="Calibri" w:hAnsi="Calibri"/>
                <w:sz w:val="15"/>
                <w:szCs w:val="15"/>
              </w:rPr>
              <w:t xml:space="preserve">Facilitador: la idea ya está definida. Obstaculizador: no contar con un caso real de feria; se usará un caso simulado.</w:t>
            </w:r>
          </w:p>
        </w:tc>
      </w:tr>
      <w:tr>
        <w:tc>
          <w:tcPr>
            <w:tcW w:type="dxa" w:w="1500"/>
            <w:tcMar>
              <w:top w:type="dxa" w:w="60"/>
              <w:left w:type="dxa" w:w="60"/>
              <w:bottom w:type="dxa" w:w="60"/>
              <w:right w:type="dxa" w:w="60"/>
            </w:tcMar>
            <w:vAlign w:val="center"/>
          </w:tcPr>
          <w:p>
            <w:r>
              <w:rPr>
                <w:rFonts w:ascii="Calibri" w:cs="Calibri" w:eastAsia="Calibri" w:hAnsi="Calibri"/>
                <w:sz w:val="15"/>
                <w:szCs w:val="15"/>
              </w:rPr>
              <w:t xml:space="preserve">Construir modelos de datos escalables para soportar los requerimientos de la organización.</w:t>
            </w:r>
          </w:p>
        </w:tc>
        <w:tc>
          <w:tcPr>
            <w:tcW w:type="dxa" w:w="1500"/>
            <w:tcMar>
              <w:top w:type="dxa" w:w="60"/>
              <w:left w:type="dxa" w:w="60"/>
              <w:bottom w:type="dxa" w:w="60"/>
              <w:right w:type="dxa" w:w="60"/>
            </w:tcMar>
            <w:vAlign w:val="center"/>
          </w:tcPr>
          <w:p>
            <w:r>
              <w:rPr>
                <w:rFonts w:ascii="Calibri" w:cs="Calibri" w:eastAsia="Calibri" w:hAnsi="Calibri"/>
                <w:sz w:val="15"/>
                <w:szCs w:val="15"/>
              </w:rPr>
              <w:t xml:space="preserve">Diseño y validación del modelo entidad-relación</w:t>
            </w:r>
          </w:p>
        </w:tc>
        <w:tc>
          <w:tcPr>
            <w:tcW w:type="dxa" w:w="2200"/>
            <w:tcMar>
              <w:top w:type="dxa" w:w="60"/>
              <w:left w:type="dxa" w:w="60"/>
              <w:bottom w:type="dxa" w:w="60"/>
              <w:right w:type="dxa" w:w="60"/>
            </w:tcMar>
            <w:vAlign w:val="center"/>
          </w:tcPr>
          <w:p>
            <w:r>
              <w:rPr>
                <w:rFonts w:ascii="Calibri" w:cs="Calibri" w:eastAsia="Calibri" w:hAnsi="Calibri"/>
                <w:sz w:val="15"/>
                <w:szCs w:val="15"/>
              </w:rPr>
              <w:t xml:space="preserve">Modelar entidades (feria, sector, puesto, comerciante, reserva, pago, historial) y validar con casos de prueba (reserva simultánea, cancelación, cambio de puesto).</w:t>
            </w:r>
          </w:p>
        </w:tc>
        <w:tc>
          <w:tcPr>
            <w:tcW w:type="dxa" w:w="1500"/>
            <w:tcMar>
              <w:top w:type="dxa" w:w="60"/>
              <w:left w:type="dxa" w:w="60"/>
              <w:bottom w:type="dxa" w:w="60"/>
              <w:right w:type="dxa" w:w="60"/>
            </w:tcMar>
            <w:vAlign w:val="center"/>
          </w:tcPr>
          <w:p>
            <w:r>
              <w:rPr>
                <w:rFonts w:ascii="Calibri" w:cs="Calibri" w:eastAsia="Calibri" w:hAnsi="Calibri"/>
                <w:sz w:val="15"/>
                <w:szCs w:val="15"/>
              </w:rPr>
              <w:t xml:space="preserve">Herramienta de modelado de datos, motor de base de datos.</w:t>
            </w:r>
          </w:p>
        </w:tc>
        <w:tc>
          <w:tcPr>
            <w:tcW w:type="dxa" w:w="1000"/>
            <w:tcMar>
              <w:top w:type="dxa" w:w="60"/>
              <w:left w:type="dxa" w:w="60"/>
              <w:bottom w:type="dxa" w:w="60"/>
              <w:right w:type="dxa" w:w="60"/>
            </w:tcMar>
            <w:vAlign w:val="center"/>
          </w:tcPr>
          <w:p>
            <w:r>
              <w:rPr>
                <w:rFonts w:ascii="Calibri" w:cs="Calibri" w:eastAsia="Calibri" w:hAnsi="Calibri"/>
                <w:sz w:val="15"/>
                <w:szCs w:val="15"/>
              </w:rPr>
              <w:t xml:space="preserve">2 semanas (S3-S4)</w:t>
            </w:r>
          </w:p>
        </w:tc>
        <w:tc>
          <w:tcPr>
            <w:tcW w:type="dxa" w:w="1100"/>
            <w:tcMar>
              <w:top w:type="dxa" w:w="60"/>
              <w:left w:type="dxa" w:w="60"/>
              <w:bottom w:type="dxa" w:w="60"/>
              <w:right w:type="dxa" w:w="60"/>
            </w:tcMar>
            <w:vAlign w:val="center"/>
          </w:tcPr>
          <w:p>
            <w:r>
              <w:rPr>
                <w:rFonts w:ascii="Calibri" w:cs="Calibri" w:eastAsia="Calibri" w:hAnsi="Calibri"/>
                <w:sz w:val="15"/>
                <w:szCs w:val="15"/>
              </w:rPr>
              <w:t xml:space="preserve">[Nombre estudiante]</w:t>
            </w:r>
          </w:p>
        </w:tc>
        <w:tc>
          <w:tcPr>
            <w:tcW w:type="dxa" w:w="1700"/>
            <w:tcMar>
              <w:top w:type="dxa" w:w="60"/>
              <w:left w:type="dxa" w:w="60"/>
              <w:bottom w:type="dxa" w:w="60"/>
              <w:right w:type="dxa" w:w="60"/>
            </w:tcMar>
            <w:vAlign w:val="center"/>
          </w:tcPr>
          <w:p>
            <w:r>
              <w:rPr>
                <w:rFonts w:ascii="Calibri" w:cs="Calibri" w:eastAsia="Calibri" w:hAnsi="Calibri"/>
                <w:sz w:val="15"/>
                <w:szCs w:val="15"/>
              </w:rPr>
              <w:t xml:space="preserve">Obstaculizador principal: menor experiencia en modelamiento de BD; se mitiga validando con casos concretos antes de programar.</w:t>
            </w:r>
          </w:p>
        </w:tc>
      </w:tr>
      <w:tr>
        <w:tc>
          <w:tcPr>
            <w:tcW w:type="dxa" w:w="1500"/>
            <w:tcMar>
              <w:top w:type="dxa" w:w="60"/>
              <w:left w:type="dxa" w:w="60"/>
              <w:bottom w:type="dxa" w:w="60"/>
              <w:right w:type="dxa" w:w="60"/>
            </w:tcMar>
            <w:vAlign w:val="center"/>
          </w:tcPr>
          <w:p>
            <w:r>
              <w:rPr>
                <w:rFonts w:ascii="Calibri" w:cs="Calibri" w:eastAsia="Calibri" w:hAnsi="Calibri"/>
                <w:sz w:val="15"/>
                <w:szCs w:val="15"/>
              </w:rPr>
              <w:t xml:space="preserve">Construir el modelo arquitectónico de una solución sistémica.</w:t>
            </w:r>
          </w:p>
        </w:tc>
        <w:tc>
          <w:tcPr>
            <w:tcW w:type="dxa" w:w="1500"/>
            <w:tcMar>
              <w:top w:type="dxa" w:w="60"/>
              <w:left w:type="dxa" w:w="60"/>
              <w:bottom w:type="dxa" w:w="60"/>
              <w:right w:type="dxa" w:w="60"/>
            </w:tcMar>
            <w:vAlign w:val="center"/>
          </w:tcPr>
          <w:p>
            <w:r>
              <w:rPr>
                <w:rFonts w:ascii="Calibri" w:cs="Calibri" w:eastAsia="Calibri" w:hAnsi="Calibri"/>
                <w:sz w:val="15"/>
                <w:szCs w:val="15"/>
              </w:rPr>
              <w:t xml:space="preserve">Definición de la arquitectura del sistema</w:t>
            </w:r>
          </w:p>
        </w:tc>
        <w:tc>
          <w:tcPr>
            <w:tcW w:type="dxa" w:w="2200"/>
            <w:tcMar>
              <w:top w:type="dxa" w:w="60"/>
              <w:left w:type="dxa" w:w="60"/>
              <w:bottom w:type="dxa" w:w="60"/>
              <w:right w:type="dxa" w:w="60"/>
            </w:tcMar>
            <w:vAlign w:val="center"/>
          </w:tcPr>
          <w:p>
            <w:r>
              <w:rPr>
                <w:rFonts w:ascii="Calibri" w:cs="Calibri" w:eastAsia="Calibri" w:hAnsi="Calibri"/>
                <w:sz w:val="15"/>
                <w:szCs w:val="15"/>
              </w:rPr>
              <w:t xml:space="preserve">Definir la interacción entre frontend, backend, base de datos y servicios en la nube, incluyendo integración con API de pagos.</w:t>
            </w:r>
          </w:p>
        </w:tc>
        <w:tc>
          <w:tcPr>
            <w:tcW w:type="dxa" w:w="1500"/>
            <w:tcMar>
              <w:top w:type="dxa" w:w="60"/>
              <w:left w:type="dxa" w:w="60"/>
              <w:bottom w:type="dxa" w:w="60"/>
              <w:right w:type="dxa" w:w="60"/>
            </w:tcMar>
            <w:vAlign w:val="center"/>
          </w:tcPr>
          <w:p>
            <w:r>
              <w:rPr>
                <w:rFonts w:ascii="Calibri" w:cs="Calibri" w:eastAsia="Calibri" w:hAnsi="Calibri"/>
                <w:sz w:val="15"/>
                <w:szCs w:val="15"/>
              </w:rPr>
              <w:t xml:space="preserve">Documentación de frameworks, diagramas de arquitectura.</w:t>
            </w:r>
          </w:p>
        </w:tc>
        <w:tc>
          <w:tcPr>
            <w:tcW w:type="dxa" w:w="1000"/>
            <w:tcMar>
              <w:top w:type="dxa" w:w="60"/>
              <w:left w:type="dxa" w:w="60"/>
              <w:bottom w:type="dxa" w:w="60"/>
              <w:right w:type="dxa" w:w="60"/>
            </w:tcMar>
            <w:vAlign w:val="center"/>
          </w:tcPr>
          <w:p>
            <w:r>
              <w:rPr>
                <w:rFonts w:ascii="Calibri" w:cs="Calibri" w:eastAsia="Calibri" w:hAnsi="Calibri"/>
                <w:sz w:val="15"/>
                <w:szCs w:val="15"/>
              </w:rPr>
              <w:t xml:space="preserve">1 semana (S5)</w:t>
            </w:r>
          </w:p>
        </w:tc>
        <w:tc>
          <w:tcPr>
            <w:tcW w:type="dxa" w:w="1100"/>
            <w:tcMar>
              <w:top w:type="dxa" w:w="60"/>
              <w:left w:type="dxa" w:w="60"/>
              <w:bottom w:type="dxa" w:w="60"/>
              <w:right w:type="dxa" w:w="60"/>
            </w:tcMar>
            <w:vAlign w:val="center"/>
          </w:tcPr>
          <w:p>
            <w:r>
              <w:rPr>
                <w:rFonts w:ascii="Calibri" w:cs="Calibri" w:eastAsia="Calibri" w:hAnsi="Calibri"/>
                <w:sz w:val="15"/>
                <w:szCs w:val="15"/>
              </w:rPr>
              <w:t xml:space="preserve">[Nombre estudiante]</w:t>
            </w:r>
          </w:p>
        </w:tc>
        <w:tc>
          <w:tcPr>
            <w:tcW w:type="dxa" w:w="1700"/>
            <w:tcMar>
              <w:top w:type="dxa" w:w="60"/>
              <w:left w:type="dxa" w:w="60"/>
              <w:bottom w:type="dxa" w:w="60"/>
              <w:right w:type="dxa" w:w="60"/>
            </w:tcMar>
            <w:vAlign w:val="center"/>
          </w:tcPr>
          <w:p>
            <w:r>
              <w:rPr>
                <w:rFonts w:ascii="Calibri" w:cs="Calibri" w:eastAsia="Calibri" w:hAnsi="Calibri"/>
                <w:sz w:val="15"/>
                <w:szCs w:val="15"/>
              </w:rPr>
              <w:t xml:space="preserve">Facilitador: existencia de arquitecturas de referencia ya probadas para aplicaciones web.</w:t>
            </w:r>
          </w:p>
        </w:tc>
      </w:tr>
      <w:tr>
        <w:tc>
          <w:tcPr>
            <w:tcW w:type="dxa" w:w="1500"/>
            <w:tcMar>
              <w:top w:type="dxa" w:w="60"/>
              <w:left w:type="dxa" w:w="60"/>
              <w:bottom w:type="dxa" w:w="60"/>
              <w:right w:type="dxa" w:w="60"/>
            </w:tcMar>
            <w:vAlign w:val="center"/>
          </w:tcPr>
          <w:p>
            <w:r>
              <w:rPr>
                <w:rFonts w:ascii="Calibri" w:cs="Calibri" w:eastAsia="Calibri" w:hAnsi="Calibri"/>
                <w:sz w:val="15"/>
                <w:szCs w:val="15"/>
              </w:rPr>
              <w:t xml:space="preserve">Desarrollar una solución de software utilizando técnicas que sistematicen su desarrollo y mantenimiento.</w:t>
            </w:r>
          </w:p>
        </w:tc>
        <w:tc>
          <w:tcPr>
            <w:tcW w:type="dxa" w:w="1500"/>
            <w:tcMar>
              <w:top w:type="dxa" w:w="60"/>
              <w:left w:type="dxa" w:w="60"/>
              <w:bottom w:type="dxa" w:w="60"/>
              <w:right w:type="dxa" w:w="60"/>
            </w:tcMar>
            <w:vAlign w:val="center"/>
          </w:tcPr>
          <w:p>
            <w:r>
              <w:rPr>
                <w:rFonts w:ascii="Calibri" w:cs="Calibri" w:eastAsia="Calibri" w:hAnsi="Calibri"/>
                <w:sz w:val="15"/>
                <w:szCs w:val="15"/>
              </w:rPr>
              <w:t xml:space="preserve">Desarrollo de módulos del sistema</w:t>
            </w:r>
          </w:p>
        </w:tc>
        <w:tc>
          <w:tcPr>
            <w:tcW w:type="dxa" w:w="2200"/>
            <w:tcMar>
              <w:top w:type="dxa" w:w="60"/>
              <w:left w:type="dxa" w:w="60"/>
              <w:bottom w:type="dxa" w:w="60"/>
              <w:right w:type="dxa" w:w="60"/>
            </w:tcMar>
            <w:vAlign w:val="center"/>
          </w:tcPr>
          <w:p>
            <w:r>
              <w:rPr>
                <w:rFonts w:ascii="Calibri" w:cs="Calibri" w:eastAsia="Calibri" w:hAnsi="Calibri"/>
                <w:sz w:val="15"/>
                <w:szCs w:val="15"/>
              </w:rPr>
              <w:t xml:space="preserve">Implementar gestión de ferias/sectores/puestos, comerciantes, mapa visual (grilla), reservas y registro de pagos, aplicando control de versiones y buenas prácticas.</w:t>
            </w:r>
          </w:p>
        </w:tc>
        <w:tc>
          <w:tcPr>
            <w:tcW w:type="dxa" w:w="1500"/>
            <w:tcMar>
              <w:top w:type="dxa" w:w="60"/>
              <w:left w:type="dxa" w:w="60"/>
              <w:bottom w:type="dxa" w:w="60"/>
              <w:right w:type="dxa" w:w="60"/>
            </w:tcMar>
            <w:vAlign w:val="center"/>
          </w:tcPr>
          <w:p>
            <w:r>
              <w:rPr>
                <w:rFonts w:ascii="Calibri" w:cs="Calibri" w:eastAsia="Calibri" w:hAnsi="Calibri"/>
                <w:sz w:val="15"/>
                <w:szCs w:val="15"/>
              </w:rPr>
              <w:t xml:space="preserve">Entorno de desarrollo, framework web, control de versiones (Git), hosting.</w:t>
            </w:r>
          </w:p>
        </w:tc>
        <w:tc>
          <w:tcPr>
            <w:tcW w:type="dxa" w:w="1000"/>
            <w:tcMar>
              <w:top w:type="dxa" w:w="60"/>
              <w:left w:type="dxa" w:w="60"/>
              <w:bottom w:type="dxa" w:w="60"/>
              <w:right w:type="dxa" w:w="60"/>
            </w:tcMar>
            <w:vAlign w:val="center"/>
          </w:tcPr>
          <w:p>
            <w:r>
              <w:rPr>
                <w:rFonts w:ascii="Calibri" w:cs="Calibri" w:eastAsia="Calibri" w:hAnsi="Calibri"/>
                <w:sz w:val="15"/>
                <w:szCs w:val="15"/>
              </w:rPr>
              <w:t xml:space="preserve">6 semanas (S6-S11)</w:t>
            </w:r>
          </w:p>
        </w:tc>
        <w:tc>
          <w:tcPr>
            <w:tcW w:type="dxa" w:w="1100"/>
            <w:tcMar>
              <w:top w:type="dxa" w:w="60"/>
              <w:left w:type="dxa" w:w="60"/>
              <w:bottom w:type="dxa" w:w="60"/>
              <w:right w:type="dxa" w:w="60"/>
            </w:tcMar>
            <w:vAlign w:val="center"/>
          </w:tcPr>
          <w:p>
            <w:r>
              <w:rPr>
                <w:rFonts w:ascii="Calibri" w:cs="Calibri" w:eastAsia="Calibri" w:hAnsi="Calibri"/>
                <w:sz w:val="15"/>
                <w:szCs w:val="15"/>
              </w:rPr>
              <w:t xml:space="preserve">[Nombre estudiante]</w:t>
            </w:r>
          </w:p>
        </w:tc>
        <w:tc>
          <w:tcPr>
            <w:tcW w:type="dxa" w:w="1700"/>
            <w:tcMar>
              <w:top w:type="dxa" w:w="60"/>
              <w:left w:type="dxa" w:w="60"/>
              <w:bottom w:type="dxa" w:w="60"/>
              <w:right w:type="dxa" w:w="60"/>
            </w:tcMar>
            <w:vAlign w:val="center"/>
          </w:tcPr>
          <w:p>
            <w:r>
              <w:rPr>
                <w:rFonts w:ascii="Calibri" w:cs="Calibri" w:eastAsia="Calibri" w:hAnsi="Calibri"/>
                <w:sz w:val="15"/>
                <w:szCs w:val="15"/>
              </w:rPr>
              <w:t xml:space="preserve">Obstaculizador: construcción del mapa visual; se mitiga iniciando con una grilla simple por sector.</w:t>
            </w:r>
          </w:p>
        </w:tc>
      </w:tr>
      <w:tr>
        <w:tc>
          <w:tcPr>
            <w:tcW w:type="dxa" w:w="1500"/>
            <w:tcMar>
              <w:top w:type="dxa" w:w="60"/>
              <w:left w:type="dxa" w:w="60"/>
              <w:bottom w:type="dxa" w:w="60"/>
              <w:right w:type="dxa" w:w="60"/>
            </w:tcMar>
            <w:vAlign w:val="center"/>
          </w:tcPr>
          <w:p>
            <w:r>
              <w:rPr>
                <w:rFonts w:ascii="Calibri" w:cs="Calibri" w:eastAsia="Calibri" w:hAnsi="Calibri"/>
                <w:sz w:val="15"/>
                <w:szCs w:val="15"/>
              </w:rPr>
              <w:t xml:space="preserve">Programar consultas o rutinas para manipular información de una base de datos.</w:t>
            </w:r>
          </w:p>
        </w:tc>
        <w:tc>
          <w:tcPr>
            <w:tcW w:type="dxa" w:w="1500"/>
            <w:tcMar>
              <w:top w:type="dxa" w:w="60"/>
              <w:left w:type="dxa" w:w="60"/>
              <w:bottom w:type="dxa" w:w="60"/>
              <w:right w:type="dxa" w:w="60"/>
            </w:tcMar>
            <w:vAlign w:val="center"/>
          </w:tcPr>
          <w:p>
            <w:r>
              <w:rPr>
                <w:rFonts w:ascii="Calibri" w:cs="Calibri" w:eastAsia="Calibri" w:hAnsi="Calibri"/>
                <w:sz w:val="15"/>
                <w:szCs w:val="15"/>
              </w:rPr>
              <w:t xml:space="preserve">Implementación de consultas y rutinas</w:t>
            </w:r>
          </w:p>
        </w:tc>
        <w:tc>
          <w:tcPr>
            <w:tcW w:type="dxa" w:w="2200"/>
            <w:tcMar>
              <w:top w:type="dxa" w:w="60"/>
              <w:left w:type="dxa" w:w="60"/>
              <w:bottom w:type="dxa" w:w="60"/>
              <w:right w:type="dxa" w:w="60"/>
            </w:tcMar>
            <w:vAlign w:val="center"/>
          </w:tcPr>
          <w:p>
            <w:r>
              <w:rPr>
                <w:rFonts w:ascii="Calibri" w:cs="Calibri" w:eastAsia="Calibri" w:hAnsi="Calibri"/>
                <w:sz w:val="15"/>
                <w:szCs w:val="15"/>
              </w:rPr>
              <w:t xml:space="preserve">Programar consultas de disponibilidad, validación de solapamiento de fechas, historial de ocupación y generación de reportes.</w:t>
            </w:r>
          </w:p>
        </w:tc>
        <w:tc>
          <w:tcPr>
            <w:tcW w:type="dxa" w:w="1500"/>
            <w:tcMar>
              <w:top w:type="dxa" w:w="60"/>
              <w:left w:type="dxa" w:w="60"/>
              <w:bottom w:type="dxa" w:w="60"/>
              <w:right w:type="dxa" w:w="60"/>
            </w:tcMar>
            <w:vAlign w:val="center"/>
          </w:tcPr>
          <w:p>
            <w:r>
              <w:rPr>
                <w:rFonts w:ascii="Calibri" w:cs="Calibri" w:eastAsia="Calibri" w:hAnsi="Calibri"/>
                <w:sz w:val="15"/>
                <w:szCs w:val="15"/>
              </w:rPr>
              <w:t xml:space="preserve">Motor de base de datos, entorno de pruebas.</w:t>
            </w:r>
          </w:p>
        </w:tc>
        <w:tc>
          <w:tcPr>
            <w:tcW w:type="dxa" w:w="1000"/>
            <w:tcMar>
              <w:top w:type="dxa" w:w="60"/>
              <w:left w:type="dxa" w:w="60"/>
              <w:bottom w:type="dxa" w:w="60"/>
              <w:right w:type="dxa" w:w="60"/>
            </w:tcMar>
            <w:vAlign w:val="center"/>
          </w:tcPr>
          <w:p>
            <w:r>
              <w:rPr>
                <w:rFonts w:ascii="Calibri" w:cs="Calibri" w:eastAsia="Calibri" w:hAnsi="Calibri"/>
                <w:sz w:val="15"/>
                <w:szCs w:val="15"/>
              </w:rPr>
              <w:t xml:space="preserve">5 semanas (S9-S13)</w:t>
            </w:r>
          </w:p>
        </w:tc>
        <w:tc>
          <w:tcPr>
            <w:tcW w:type="dxa" w:w="1100"/>
            <w:tcMar>
              <w:top w:type="dxa" w:w="60"/>
              <w:left w:type="dxa" w:w="60"/>
              <w:bottom w:type="dxa" w:w="60"/>
              <w:right w:type="dxa" w:w="60"/>
            </w:tcMar>
            <w:vAlign w:val="center"/>
          </w:tcPr>
          <w:p>
            <w:r>
              <w:rPr>
                <w:rFonts w:ascii="Calibri" w:cs="Calibri" w:eastAsia="Calibri" w:hAnsi="Calibri"/>
                <w:sz w:val="15"/>
                <w:szCs w:val="15"/>
              </w:rPr>
              <w:t xml:space="preserve">[Nombre estudiante]</w:t>
            </w:r>
          </w:p>
        </w:tc>
        <w:tc>
          <w:tcPr>
            <w:tcW w:type="dxa" w:w="1700"/>
            <w:tcMar>
              <w:top w:type="dxa" w:w="60"/>
              <w:left w:type="dxa" w:w="60"/>
              <w:bottom w:type="dxa" w:w="60"/>
              <w:right w:type="dxa" w:w="60"/>
            </w:tcMar>
            <w:vAlign w:val="center"/>
          </w:tcPr>
          <w:p>
            <w:r>
              <w:rPr>
                <w:rFonts w:ascii="Calibri" w:cs="Calibri" w:eastAsia="Calibri" w:hAnsi="Calibri"/>
                <w:sz w:val="15"/>
                <w:szCs w:val="15"/>
              </w:rPr>
              <w:t xml:space="preserve">Se ejecuta en paralelo al desarrollo de módulos, priorizando primero las consultas críticas (disponibilidad y solapamiento).</w:t>
            </w:r>
          </w:p>
        </w:tc>
      </w:tr>
      <w:tr>
        <w:tc>
          <w:tcPr>
            <w:tcW w:type="dxa" w:w="1500"/>
            <w:tcMar>
              <w:top w:type="dxa" w:w="60"/>
              <w:left w:type="dxa" w:w="60"/>
              <w:bottom w:type="dxa" w:w="60"/>
              <w:right w:type="dxa" w:w="60"/>
            </w:tcMar>
            <w:vAlign w:val="center"/>
          </w:tcPr>
          <w:p>
            <w:r>
              <w:rPr>
                <w:rFonts w:ascii="Calibri" w:cs="Calibri" w:eastAsia="Calibri" w:hAnsi="Calibri"/>
                <w:sz w:val="15"/>
                <w:szCs w:val="15"/>
              </w:rPr>
              <w:t xml:space="preserve">Transversal (todas las competencias)</w:t>
            </w:r>
          </w:p>
        </w:tc>
        <w:tc>
          <w:tcPr>
            <w:tcW w:type="dxa" w:w="1500"/>
            <w:tcMar>
              <w:top w:type="dxa" w:w="60"/>
              <w:left w:type="dxa" w:w="60"/>
              <w:bottom w:type="dxa" w:w="60"/>
              <w:right w:type="dxa" w:w="60"/>
            </w:tcMar>
            <w:vAlign w:val="center"/>
          </w:tcPr>
          <w:p>
            <w:r>
              <w:rPr>
                <w:rFonts w:ascii="Calibri" w:cs="Calibri" w:eastAsia="Calibri" w:hAnsi="Calibri"/>
                <w:sz w:val="15"/>
                <w:szCs w:val="15"/>
              </w:rPr>
              <w:t xml:space="preserve">Pruebas integrales y corrección de errores</w:t>
            </w:r>
          </w:p>
        </w:tc>
        <w:tc>
          <w:tcPr>
            <w:tcW w:type="dxa" w:w="2200"/>
            <w:tcMar>
              <w:top w:type="dxa" w:w="60"/>
              <w:left w:type="dxa" w:w="60"/>
              <w:bottom w:type="dxa" w:w="60"/>
              <w:right w:type="dxa" w:w="60"/>
            </w:tcMar>
            <w:vAlign w:val="center"/>
          </w:tcPr>
          <w:p>
            <w:r>
              <w:rPr>
                <w:rFonts w:ascii="Calibri" w:cs="Calibri" w:eastAsia="Calibri" w:hAnsi="Calibri"/>
                <w:sz w:val="15"/>
                <w:szCs w:val="15"/>
              </w:rPr>
              <w:t xml:space="preserve">Probar el sistema de forma integral, verificando los casos definidos para reservas, historial y disponibilidad, y corregir errores detectados.</w:t>
            </w:r>
          </w:p>
        </w:tc>
        <w:tc>
          <w:tcPr>
            <w:tcW w:type="dxa" w:w="1500"/>
            <w:tcMar>
              <w:top w:type="dxa" w:w="60"/>
              <w:left w:type="dxa" w:w="60"/>
              <w:bottom w:type="dxa" w:w="60"/>
              <w:right w:type="dxa" w:w="60"/>
            </w:tcMar>
            <w:vAlign w:val="center"/>
          </w:tcPr>
          <w:p>
            <w:r>
              <w:rPr>
                <w:rFonts w:ascii="Calibri" w:cs="Calibri" w:eastAsia="Calibri" w:hAnsi="Calibri"/>
                <w:sz w:val="15"/>
                <w:szCs w:val="15"/>
              </w:rPr>
              <w:t xml:space="preserve">Casos de prueba, checklist de verificación.</w:t>
            </w:r>
          </w:p>
        </w:tc>
        <w:tc>
          <w:tcPr>
            <w:tcW w:type="dxa" w:w="1000"/>
            <w:tcMar>
              <w:top w:type="dxa" w:w="60"/>
              <w:left w:type="dxa" w:w="60"/>
              <w:bottom w:type="dxa" w:w="60"/>
              <w:right w:type="dxa" w:w="60"/>
            </w:tcMar>
            <w:vAlign w:val="center"/>
          </w:tcPr>
          <w:p>
            <w:r>
              <w:rPr>
                <w:rFonts w:ascii="Calibri" w:cs="Calibri" w:eastAsia="Calibri" w:hAnsi="Calibri"/>
                <w:sz w:val="15"/>
                <w:szCs w:val="15"/>
              </w:rPr>
              <w:t xml:space="preserve">3 semanas (S14-S16)</w:t>
            </w:r>
          </w:p>
        </w:tc>
        <w:tc>
          <w:tcPr>
            <w:tcW w:type="dxa" w:w="1100"/>
            <w:tcMar>
              <w:top w:type="dxa" w:w="60"/>
              <w:left w:type="dxa" w:w="60"/>
              <w:bottom w:type="dxa" w:w="60"/>
              <w:right w:type="dxa" w:w="60"/>
            </w:tcMar>
            <w:vAlign w:val="center"/>
          </w:tcPr>
          <w:p>
            <w:r>
              <w:rPr>
                <w:rFonts w:ascii="Calibri" w:cs="Calibri" w:eastAsia="Calibri" w:hAnsi="Calibri"/>
                <w:sz w:val="15"/>
                <w:szCs w:val="15"/>
              </w:rPr>
              <w:t xml:space="preserve">[Nombre estudiante]</w:t>
            </w:r>
          </w:p>
        </w:tc>
        <w:tc>
          <w:tcPr>
            <w:tcW w:type="dxa" w:w="1700"/>
            <w:tcMar>
              <w:top w:type="dxa" w:w="60"/>
              <w:left w:type="dxa" w:w="60"/>
              <w:bottom w:type="dxa" w:w="60"/>
              <w:right w:type="dxa" w:w="60"/>
            </w:tcMar>
            <w:vAlign w:val="center"/>
          </w:tcPr>
          <w:p>
            <w:r>
              <w:rPr>
                <w:rFonts w:ascii="Calibri" w:cs="Calibri" w:eastAsia="Calibri" w:hAnsi="Calibri"/>
                <w:sz w:val="15"/>
                <w:szCs w:val="15"/>
              </w:rPr>
              <w:t xml:space="preserve">Facilitador: pruebas continuas realizadas durante el desarrollo reducen errores acumulados al final.</w:t>
            </w:r>
          </w:p>
        </w:tc>
      </w:tr>
      <w:tr>
        <w:tc>
          <w:tcPr>
            <w:tcW w:type="dxa" w:w="1500"/>
            <w:tcMar>
              <w:top w:type="dxa" w:w="60"/>
              <w:left w:type="dxa" w:w="60"/>
              <w:bottom w:type="dxa" w:w="60"/>
              <w:right w:type="dxa" w:w="60"/>
            </w:tcMar>
            <w:vAlign w:val="center"/>
          </w:tcPr>
          <w:p>
            <w:r>
              <w:rPr>
                <w:rFonts w:ascii="Calibri" w:cs="Calibri" w:eastAsia="Calibri" w:hAnsi="Calibri"/>
                <w:sz w:val="15"/>
                <w:szCs w:val="15"/>
              </w:rPr>
              <w:t xml:space="preserve">Transversal (todas las competencias)</w:t>
            </w:r>
          </w:p>
        </w:tc>
        <w:tc>
          <w:tcPr>
            <w:tcW w:type="dxa" w:w="1500"/>
            <w:tcMar>
              <w:top w:type="dxa" w:w="60"/>
              <w:left w:type="dxa" w:w="60"/>
              <w:bottom w:type="dxa" w:w="60"/>
              <w:right w:type="dxa" w:w="60"/>
            </w:tcMar>
            <w:vAlign w:val="center"/>
          </w:tcPr>
          <w:p>
            <w:r>
              <w:rPr>
                <w:rFonts w:ascii="Calibri" w:cs="Calibri" w:eastAsia="Calibri" w:hAnsi="Calibri"/>
                <w:sz w:val="15"/>
                <w:szCs w:val="15"/>
              </w:rPr>
              <w:t xml:space="preserve">Documentación final y cierre</w:t>
            </w:r>
          </w:p>
        </w:tc>
        <w:tc>
          <w:tcPr>
            <w:tcW w:type="dxa" w:w="2200"/>
            <w:tcMar>
              <w:top w:type="dxa" w:w="60"/>
              <w:left w:type="dxa" w:w="60"/>
              <w:bottom w:type="dxa" w:w="60"/>
              <w:right w:type="dxa" w:w="60"/>
            </w:tcMar>
            <w:vAlign w:val="center"/>
          </w:tcPr>
          <w:p>
            <w:r>
              <w:rPr>
                <w:rFonts w:ascii="Calibri" w:cs="Calibri" w:eastAsia="Calibri" w:hAnsi="Calibri"/>
                <w:sz w:val="15"/>
                <w:szCs w:val="15"/>
              </w:rPr>
              <w:t xml:space="preserve">Elaborar el informe final, documentación técnica, manual de usuario y preparar la exposición del proyecto.</w:t>
            </w:r>
          </w:p>
        </w:tc>
        <w:tc>
          <w:tcPr>
            <w:tcW w:type="dxa" w:w="1500"/>
            <w:tcMar>
              <w:top w:type="dxa" w:w="60"/>
              <w:left w:type="dxa" w:w="60"/>
              <w:bottom w:type="dxa" w:w="60"/>
              <w:right w:type="dxa" w:w="60"/>
            </w:tcMar>
            <w:vAlign w:val="center"/>
          </w:tcPr>
          <w:p>
            <w:r>
              <w:rPr>
                <w:rFonts w:ascii="Calibri" w:cs="Calibri" w:eastAsia="Calibri" w:hAnsi="Calibri"/>
                <w:sz w:val="15"/>
                <w:szCs w:val="15"/>
              </w:rPr>
              <w:t xml:space="preserve">Plantilla de informe, herramienta de presentación.</w:t>
            </w:r>
          </w:p>
        </w:tc>
        <w:tc>
          <w:tcPr>
            <w:tcW w:type="dxa" w:w="1000"/>
            <w:tcMar>
              <w:top w:type="dxa" w:w="60"/>
              <w:left w:type="dxa" w:w="60"/>
              <w:bottom w:type="dxa" w:w="60"/>
              <w:right w:type="dxa" w:w="60"/>
            </w:tcMar>
            <w:vAlign w:val="center"/>
          </w:tcPr>
          <w:p>
            <w:r>
              <w:rPr>
                <w:rFonts w:ascii="Calibri" w:cs="Calibri" w:eastAsia="Calibri" w:hAnsi="Calibri"/>
                <w:sz w:val="15"/>
                <w:szCs w:val="15"/>
              </w:rPr>
              <w:t xml:space="preserve">2 semanas (S17-S18)</w:t>
            </w:r>
          </w:p>
        </w:tc>
        <w:tc>
          <w:tcPr>
            <w:tcW w:type="dxa" w:w="1100"/>
            <w:tcMar>
              <w:top w:type="dxa" w:w="60"/>
              <w:left w:type="dxa" w:w="60"/>
              <w:bottom w:type="dxa" w:w="60"/>
              <w:right w:type="dxa" w:w="60"/>
            </w:tcMar>
            <w:vAlign w:val="center"/>
          </w:tcPr>
          <w:p>
            <w:r>
              <w:rPr>
                <w:rFonts w:ascii="Calibri" w:cs="Calibri" w:eastAsia="Calibri" w:hAnsi="Calibri"/>
                <w:sz w:val="15"/>
                <w:szCs w:val="15"/>
              </w:rPr>
              <w:t xml:space="preserve">[Nombre estudiante]</w:t>
            </w:r>
          </w:p>
        </w:tc>
        <w:tc>
          <w:tcPr>
            <w:tcW w:type="dxa" w:w="1700"/>
            <w:tcMar>
              <w:top w:type="dxa" w:w="60"/>
              <w:left w:type="dxa" w:w="60"/>
              <w:bottom w:type="dxa" w:w="60"/>
              <w:right w:type="dxa" w:w="60"/>
            </w:tcMar>
            <w:vAlign w:val="center"/>
          </w:tcPr>
          <w:p>
            <w:r>
              <w:rPr>
                <w:rFonts w:ascii="Calibri" w:cs="Calibri" w:eastAsia="Calibri" w:hAnsi="Calibri"/>
                <w:sz w:val="15"/>
                <w:szCs w:val="15"/>
              </w:rPr>
              <w:t xml:space="preserve">Documentación progresiva durante el proyecto reduce la carga de trabajo en esta etapa final.</w:t>
            </w:r>
          </w:p>
        </w:tc>
      </w:tr>
    </w:tbl>
    <w:p>
      <w:pPr>
        <w:sectPr>
          <w:headerReference w:type="default" r:id="rId8"/>
          <w:pgSz w:w="11906" w:h="16838" w:orient="landscape"/>
          <w:pgMar w:top="800" w:right="700" w:bottom="800" w:left="700" w:header="708" w:footer="708" w:gutter="0"/>
          <w:pgNumType/>
          <w:docGrid w:linePitch="360"/>
        </w:sectPr>
      </w:pPr>
    </w:p>
    <w:tbl>
      <w:tblPr>
        <w:tblW w:type="pct" w:w="100%"/>
        <w:tblBorders>
          <w:top w:val="single" w:color="FFFFFF" w:sz="4"/>
          <w:left w:val="single" w:color="FFFFFF" w:sz="4"/>
          <w:bottom w:val="single" w:color="FFFFFF" w:sz="4"/>
          <w:right w:val="single" w:color="FFFFFF" w:sz="4"/>
          <w:insideH w:val="single" w:color="FFFFFF" w:sz="4"/>
          <w:insideV w:val="single" w:color="FFFFFF" w:sz="4"/>
        </w:tblBorders>
      </w:tblPr>
      <w:tblGrid>
        <w:gridCol w:w="100"/>
      </w:tblGrid>
      <w:tr>
        <w:tc>
          <w:tcPr>
            <w:shd w:fill="1F3864" w:val="clear"/>
            <w:tcMar>
              <w:top w:type="dxa" w:w="100"/>
              <w:left w:type="dxa" w:w="150"/>
              <w:bottom w:type="dxa" w:w="100"/>
              <w:right w:type="dxa" w:w="150"/>
            </w:tcMar>
          </w:tcPr>
          <w:p>
            <w:r>
              <w:rPr>
                <w:rFonts w:ascii="Calibri" w:cs="Calibri" w:eastAsia="Calibri" w:hAnsi="Calibri"/>
                <w:b/>
                <w:bCs/>
                <w:color w:val="FFFFFF"/>
                <w:sz w:val="24"/>
                <w:szCs w:val="24"/>
              </w:rPr>
              <w:t xml:space="preserve">8. Carta Gantt</w:t>
            </w:r>
          </w:p>
        </w:tc>
      </w:tr>
    </w:tbl>
    <w:p>
      <w:pPr>
        <w:spacing w:after="120"/>
      </w:pPr>
    </w:p>
    <w:tbl>
      <w:tblPr>
        <w:tblW w:type="dxa" w:w="8740"/>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380"/>
        <w:gridCol w:w="380"/>
        <w:gridCol w:w="380"/>
        <w:gridCol w:w="380"/>
        <w:gridCol w:w="380"/>
        <w:gridCol w:w="380"/>
        <w:gridCol w:w="380"/>
        <w:gridCol w:w="380"/>
        <w:gridCol w:w="380"/>
        <w:gridCol w:w="380"/>
        <w:gridCol w:w="380"/>
        <w:gridCol w:w="380"/>
        <w:gridCol w:w="380"/>
        <w:gridCol w:w="380"/>
        <w:gridCol w:w="380"/>
        <w:gridCol w:w="380"/>
        <w:gridCol w:w="380"/>
        <w:gridCol w:w="380"/>
      </w:tblGrid>
      <w:tr>
        <w:trPr>
          <w:tblHeader/>
        </w:trPr>
        <w:tc>
          <w:tcPr>
            <w:tcW w:type="dxa" w:w="1900"/>
            <w:vMerge w:val="restart"/>
            <w:shd w:fill="1F3864" w:val="clear"/>
            <w:vAlign w:val="center"/>
          </w:tcPr>
          <w:p>
            <w:pPr>
              <w:jc w:val="center"/>
            </w:pPr>
            <w:r>
              <w:rPr>
                <w:rFonts w:ascii="Calibri" w:cs="Calibri" w:eastAsia="Calibri" w:hAnsi="Calibri"/>
                <w:b/>
                <w:bCs/>
                <w:color w:val="FFFFFF"/>
                <w:sz w:val="15"/>
                <w:szCs w:val="15"/>
              </w:rPr>
              <w:t xml:space="preserve">Actividad</w:t>
            </w:r>
          </w:p>
        </w:tc>
        <w:tc>
          <w:tcPr>
            <w:tcW w:type="dxa" w:w="1520"/>
            <w:gridSpan w:val="4"/>
            <w:shd w:fill="F2A71B" w:val="clear"/>
          </w:tcPr>
          <w:p>
            <w:pPr>
              <w:jc w:val="center"/>
            </w:pPr>
            <w:r>
              <w:rPr>
                <w:rFonts w:ascii="Calibri" w:cs="Calibri" w:eastAsia="Calibri" w:hAnsi="Calibri"/>
                <w:b/>
                <w:bCs/>
                <w:color w:val="1F1F1F"/>
                <w:sz w:val="15"/>
                <w:szCs w:val="15"/>
              </w:rPr>
              <w:t xml:space="preserve">Fase 1</w:t>
            </w:r>
          </w:p>
        </w:tc>
        <w:tc>
          <w:tcPr>
            <w:tcW w:type="dxa" w:w="4560"/>
            <w:gridSpan w:val="12"/>
            <w:shd w:fill="8FAADC" w:val="clear"/>
          </w:tcPr>
          <w:p>
            <w:pPr>
              <w:jc w:val="center"/>
            </w:pPr>
            <w:r>
              <w:rPr>
                <w:rFonts w:ascii="Calibri" w:cs="Calibri" w:eastAsia="Calibri" w:hAnsi="Calibri"/>
                <w:b/>
                <w:bCs/>
                <w:color w:val="FFFFFF"/>
                <w:sz w:val="15"/>
                <w:szCs w:val="15"/>
              </w:rPr>
              <w:t xml:space="preserve">Fase 2</w:t>
            </w:r>
          </w:p>
        </w:tc>
        <w:tc>
          <w:tcPr>
            <w:tcW w:type="dxa" w:w="760"/>
            <w:gridSpan w:val="2"/>
            <w:shd w:fill="70AD47" w:val="clear"/>
          </w:tcPr>
          <w:p>
            <w:pPr>
              <w:jc w:val="center"/>
            </w:pPr>
            <w:r>
              <w:rPr>
                <w:rFonts w:ascii="Calibri" w:cs="Calibri" w:eastAsia="Calibri" w:hAnsi="Calibri"/>
                <w:b/>
                <w:bCs/>
                <w:color w:val="FFFFFF"/>
                <w:sz w:val="15"/>
                <w:szCs w:val="15"/>
              </w:rPr>
              <w:t xml:space="preserve">Fase 3</w:t>
            </w:r>
          </w:p>
        </w:tc>
      </w:tr>
      <w:tr>
        <w:trPr>
          <w:tblHeader/>
        </w:trPr>
        <w:tc>
          <w:tcPr>
            <w:vMerge w:val="continue"/>
          </w:tcPr>
          <w:p/>
        </w:tc>
        <w:tc>
          <w:tcPr>
            <w:tcW w:type="dxa" w:w="380"/>
            <w:shd w:fill="DCE6F1" w:val="clear"/>
          </w:tcPr>
          <w:p>
            <w:pPr>
              <w:jc w:val="center"/>
            </w:pPr>
            <w:r>
              <w:rPr>
                <w:rFonts w:ascii="Calibri" w:cs="Calibri" w:eastAsia="Calibri" w:hAnsi="Calibri"/>
                <w:b/>
                <w:bCs/>
                <w:color w:val="1F3864"/>
                <w:sz w:val="13"/>
                <w:szCs w:val="13"/>
              </w:rPr>
              <w:t xml:space="preserve">S1</w:t>
            </w:r>
          </w:p>
        </w:tc>
        <w:tc>
          <w:tcPr>
            <w:tcW w:type="dxa" w:w="380"/>
            <w:shd w:fill="DCE6F1" w:val="clear"/>
          </w:tcPr>
          <w:p>
            <w:pPr>
              <w:jc w:val="center"/>
            </w:pPr>
            <w:r>
              <w:rPr>
                <w:rFonts w:ascii="Calibri" w:cs="Calibri" w:eastAsia="Calibri" w:hAnsi="Calibri"/>
                <w:b/>
                <w:bCs/>
                <w:color w:val="1F3864"/>
                <w:sz w:val="13"/>
                <w:szCs w:val="13"/>
              </w:rPr>
              <w:t xml:space="preserve">S2</w:t>
            </w:r>
          </w:p>
        </w:tc>
        <w:tc>
          <w:tcPr>
            <w:tcW w:type="dxa" w:w="380"/>
            <w:shd w:fill="DCE6F1" w:val="clear"/>
          </w:tcPr>
          <w:p>
            <w:pPr>
              <w:jc w:val="center"/>
            </w:pPr>
            <w:r>
              <w:rPr>
                <w:rFonts w:ascii="Calibri" w:cs="Calibri" w:eastAsia="Calibri" w:hAnsi="Calibri"/>
                <w:b/>
                <w:bCs/>
                <w:color w:val="1F3864"/>
                <w:sz w:val="13"/>
                <w:szCs w:val="13"/>
              </w:rPr>
              <w:t xml:space="preserve">S3</w:t>
            </w:r>
          </w:p>
        </w:tc>
        <w:tc>
          <w:tcPr>
            <w:tcW w:type="dxa" w:w="380"/>
            <w:shd w:fill="DCE6F1" w:val="clear"/>
          </w:tcPr>
          <w:p>
            <w:pPr>
              <w:jc w:val="center"/>
            </w:pPr>
            <w:r>
              <w:rPr>
                <w:rFonts w:ascii="Calibri" w:cs="Calibri" w:eastAsia="Calibri" w:hAnsi="Calibri"/>
                <w:b/>
                <w:bCs/>
                <w:color w:val="1F3864"/>
                <w:sz w:val="13"/>
                <w:szCs w:val="13"/>
              </w:rPr>
              <w:t xml:space="preserve">S4</w:t>
            </w:r>
          </w:p>
        </w:tc>
        <w:tc>
          <w:tcPr>
            <w:tcW w:type="dxa" w:w="380"/>
            <w:shd w:fill="DCE6F1" w:val="clear"/>
          </w:tcPr>
          <w:p>
            <w:pPr>
              <w:jc w:val="center"/>
            </w:pPr>
            <w:r>
              <w:rPr>
                <w:rFonts w:ascii="Calibri" w:cs="Calibri" w:eastAsia="Calibri" w:hAnsi="Calibri"/>
                <w:b/>
                <w:bCs/>
                <w:color w:val="1F3864"/>
                <w:sz w:val="13"/>
                <w:szCs w:val="13"/>
              </w:rPr>
              <w:t xml:space="preserve">S5</w:t>
            </w:r>
          </w:p>
        </w:tc>
        <w:tc>
          <w:tcPr>
            <w:tcW w:type="dxa" w:w="380"/>
            <w:shd w:fill="DCE6F1" w:val="clear"/>
          </w:tcPr>
          <w:p>
            <w:pPr>
              <w:jc w:val="center"/>
            </w:pPr>
            <w:r>
              <w:rPr>
                <w:rFonts w:ascii="Calibri" w:cs="Calibri" w:eastAsia="Calibri" w:hAnsi="Calibri"/>
                <w:b/>
                <w:bCs/>
                <w:color w:val="1F3864"/>
                <w:sz w:val="13"/>
                <w:szCs w:val="13"/>
              </w:rPr>
              <w:t xml:space="preserve">S6</w:t>
            </w:r>
          </w:p>
        </w:tc>
        <w:tc>
          <w:tcPr>
            <w:tcW w:type="dxa" w:w="380"/>
            <w:shd w:fill="DCE6F1" w:val="clear"/>
          </w:tcPr>
          <w:p>
            <w:pPr>
              <w:jc w:val="center"/>
            </w:pPr>
            <w:r>
              <w:rPr>
                <w:rFonts w:ascii="Calibri" w:cs="Calibri" w:eastAsia="Calibri" w:hAnsi="Calibri"/>
                <w:b/>
                <w:bCs/>
                <w:color w:val="1F3864"/>
                <w:sz w:val="13"/>
                <w:szCs w:val="13"/>
              </w:rPr>
              <w:t xml:space="preserve">S7</w:t>
            </w:r>
          </w:p>
        </w:tc>
        <w:tc>
          <w:tcPr>
            <w:tcW w:type="dxa" w:w="380"/>
            <w:shd w:fill="DCE6F1" w:val="clear"/>
          </w:tcPr>
          <w:p>
            <w:pPr>
              <w:jc w:val="center"/>
            </w:pPr>
            <w:r>
              <w:rPr>
                <w:rFonts w:ascii="Calibri" w:cs="Calibri" w:eastAsia="Calibri" w:hAnsi="Calibri"/>
                <w:b/>
                <w:bCs/>
                <w:color w:val="1F3864"/>
                <w:sz w:val="13"/>
                <w:szCs w:val="13"/>
              </w:rPr>
              <w:t xml:space="preserve">S8</w:t>
            </w:r>
          </w:p>
        </w:tc>
        <w:tc>
          <w:tcPr>
            <w:tcW w:type="dxa" w:w="380"/>
            <w:shd w:fill="DCE6F1" w:val="clear"/>
          </w:tcPr>
          <w:p>
            <w:pPr>
              <w:jc w:val="center"/>
            </w:pPr>
            <w:r>
              <w:rPr>
                <w:rFonts w:ascii="Calibri" w:cs="Calibri" w:eastAsia="Calibri" w:hAnsi="Calibri"/>
                <w:b/>
                <w:bCs/>
                <w:color w:val="1F3864"/>
                <w:sz w:val="13"/>
                <w:szCs w:val="13"/>
              </w:rPr>
              <w:t xml:space="preserve">S9</w:t>
            </w:r>
          </w:p>
        </w:tc>
        <w:tc>
          <w:tcPr>
            <w:tcW w:type="dxa" w:w="380"/>
            <w:shd w:fill="DCE6F1" w:val="clear"/>
          </w:tcPr>
          <w:p>
            <w:pPr>
              <w:jc w:val="center"/>
            </w:pPr>
            <w:r>
              <w:rPr>
                <w:rFonts w:ascii="Calibri" w:cs="Calibri" w:eastAsia="Calibri" w:hAnsi="Calibri"/>
                <w:b/>
                <w:bCs/>
                <w:color w:val="1F3864"/>
                <w:sz w:val="13"/>
                <w:szCs w:val="13"/>
              </w:rPr>
              <w:t xml:space="preserve">S10</w:t>
            </w:r>
          </w:p>
        </w:tc>
        <w:tc>
          <w:tcPr>
            <w:tcW w:type="dxa" w:w="380"/>
            <w:shd w:fill="DCE6F1" w:val="clear"/>
          </w:tcPr>
          <w:p>
            <w:pPr>
              <w:jc w:val="center"/>
            </w:pPr>
            <w:r>
              <w:rPr>
                <w:rFonts w:ascii="Calibri" w:cs="Calibri" w:eastAsia="Calibri" w:hAnsi="Calibri"/>
                <w:b/>
                <w:bCs/>
                <w:color w:val="1F3864"/>
                <w:sz w:val="13"/>
                <w:szCs w:val="13"/>
              </w:rPr>
              <w:t xml:space="preserve">S11</w:t>
            </w:r>
          </w:p>
        </w:tc>
        <w:tc>
          <w:tcPr>
            <w:tcW w:type="dxa" w:w="380"/>
            <w:shd w:fill="DCE6F1" w:val="clear"/>
          </w:tcPr>
          <w:p>
            <w:pPr>
              <w:jc w:val="center"/>
            </w:pPr>
            <w:r>
              <w:rPr>
                <w:rFonts w:ascii="Calibri" w:cs="Calibri" w:eastAsia="Calibri" w:hAnsi="Calibri"/>
                <w:b/>
                <w:bCs/>
                <w:color w:val="1F3864"/>
                <w:sz w:val="13"/>
                <w:szCs w:val="13"/>
              </w:rPr>
              <w:t xml:space="preserve">S12</w:t>
            </w:r>
          </w:p>
        </w:tc>
        <w:tc>
          <w:tcPr>
            <w:tcW w:type="dxa" w:w="380"/>
            <w:shd w:fill="DCE6F1" w:val="clear"/>
          </w:tcPr>
          <w:p>
            <w:pPr>
              <w:jc w:val="center"/>
            </w:pPr>
            <w:r>
              <w:rPr>
                <w:rFonts w:ascii="Calibri" w:cs="Calibri" w:eastAsia="Calibri" w:hAnsi="Calibri"/>
                <w:b/>
                <w:bCs/>
                <w:color w:val="1F3864"/>
                <w:sz w:val="13"/>
                <w:szCs w:val="13"/>
              </w:rPr>
              <w:t xml:space="preserve">S13</w:t>
            </w:r>
          </w:p>
        </w:tc>
        <w:tc>
          <w:tcPr>
            <w:tcW w:type="dxa" w:w="380"/>
            <w:shd w:fill="DCE6F1" w:val="clear"/>
          </w:tcPr>
          <w:p>
            <w:pPr>
              <w:jc w:val="center"/>
            </w:pPr>
            <w:r>
              <w:rPr>
                <w:rFonts w:ascii="Calibri" w:cs="Calibri" w:eastAsia="Calibri" w:hAnsi="Calibri"/>
                <w:b/>
                <w:bCs/>
                <w:color w:val="1F3864"/>
                <w:sz w:val="13"/>
                <w:szCs w:val="13"/>
              </w:rPr>
              <w:t xml:space="preserve">S14</w:t>
            </w:r>
          </w:p>
        </w:tc>
        <w:tc>
          <w:tcPr>
            <w:tcW w:type="dxa" w:w="380"/>
            <w:shd w:fill="DCE6F1" w:val="clear"/>
          </w:tcPr>
          <w:p>
            <w:pPr>
              <w:jc w:val="center"/>
            </w:pPr>
            <w:r>
              <w:rPr>
                <w:rFonts w:ascii="Calibri" w:cs="Calibri" w:eastAsia="Calibri" w:hAnsi="Calibri"/>
                <w:b/>
                <w:bCs/>
                <w:color w:val="1F3864"/>
                <w:sz w:val="13"/>
                <w:szCs w:val="13"/>
              </w:rPr>
              <w:t xml:space="preserve">S15</w:t>
            </w:r>
          </w:p>
        </w:tc>
        <w:tc>
          <w:tcPr>
            <w:tcW w:type="dxa" w:w="380"/>
            <w:shd w:fill="DCE6F1" w:val="clear"/>
          </w:tcPr>
          <w:p>
            <w:pPr>
              <w:jc w:val="center"/>
            </w:pPr>
            <w:r>
              <w:rPr>
                <w:rFonts w:ascii="Calibri" w:cs="Calibri" w:eastAsia="Calibri" w:hAnsi="Calibri"/>
                <w:b/>
                <w:bCs/>
                <w:color w:val="1F3864"/>
                <w:sz w:val="13"/>
                <w:szCs w:val="13"/>
              </w:rPr>
              <w:t xml:space="preserve">S16</w:t>
            </w:r>
          </w:p>
        </w:tc>
        <w:tc>
          <w:tcPr>
            <w:tcW w:type="dxa" w:w="380"/>
            <w:shd w:fill="DCE6F1" w:val="clear"/>
          </w:tcPr>
          <w:p>
            <w:pPr>
              <w:jc w:val="center"/>
            </w:pPr>
            <w:r>
              <w:rPr>
                <w:rFonts w:ascii="Calibri" w:cs="Calibri" w:eastAsia="Calibri" w:hAnsi="Calibri"/>
                <w:b/>
                <w:bCs/>
                <w:color w:val="1F3864"/>
                <w:sz w:val="13"/>
                <w:szCs w:val="13"/>
              </w:rPr>
              <w:t xml:space="preserve">S17</w:t>
            </w:r>
          </w:p>
        </w:tc>
        <w:tc>
          <w:tcPr>
            <w:tcW w:type="dxa" w:w="380"/>
            <w:shd w:fill="DCE6F1" w:val="clear"/>
          </w:tcPr>
          <w:p>
            <w:pPr>
              <w:jc w:val="center"/>
            </w:pPr>
            <w:r>
              <w:rPr>
                <w:rFonts w:ascii="Calibri" w:cs="Calibri" w:eastAsia="Calibri" w:hAnsi="Calibri"/>
                <w:b/>
                <w:bCs/>
                <w:color w:val="1F3864"/>
                <w:sz w:val="13"/>
                <w:szCs w:val="13"/>
              </w:rPr>
              <w:t xml:space="preserve">S18</w:t>
            </w:r>
          </w:p>
        </w:tc>
      </w:tr>
      <w:tr>
        <w:tc>
          <w:tcPr>
            <w:tcW w:type="dxa" w:w="1900"/>
            <w:tcMar>
              <w:top w:type="dxa" w:w="40"/>
              <w:left w:type="dxa" w:w="80"/>
              <w:bottom w:type="dxa" w:w="40"/>
              <w:right w:type="dxa" w:w="80"/>
            </w:tcMar>
            <w:vAlign w:val="center"/>
          </w:tcPr>
          <w:p>
            <w:r>
              <w:rPr>
                <w:rFonts w:ascii="Calibri" w:cs="Calibri" w:eastAsia="Calibri" w:hAnsi="Calibri"/>
                <w:sz w:val="14"/>
                <w:szCs w:val="14"/>
              </w:rPr>
              <w:t xml:space="preserve">Levantamiento y propuesta de solución</w:t>
            </w:r>
          </w:p>
        </w:tc>
        <w:tc>
          <w:tcPr>
            <w:tcW w:type="dxa" w:w="380"/>
            <w:shd w:fill="9DC3E6" w:val="clear"/>
          </w:tcPr>
          <w:p/>
        </w:tc>
        <w:tc>
          <w:tcPr>
            <w:tcW w:type="dxa" w:w="380"/>
            <w:shd w:fill="9DC3E6" w:val="clear"/>
          </w:tcPr>
          <w:p/>
        </w:tc>
        <w:tc>
          <w:tcPr>
            <w:tcW w:type="dxa" w:w="380"/>
          </w:tcPr>
          <w:p/>
        </w:tc>
        <w:tc>
          <w:tcPr>
            <w:tcW w:type="dxa" w:w="380"/>
          </w:tcPr>
          <w:p/>
        </w:tc>
        <w:tc>
          <w:tcPr>
            <w:tcW w:type="dxa" w:w="380"/>
          </w:tcPr>
          <w:p/>
        </w:tc>
        <w:tc>
          <w:tcPr>
            <w:tcW w:type="dxa" w:w="380"/>
          </w:tcPr>
          <w:p/>
        </w:tc>
        <w:tc>
          <w:tcPr>
            <w:tcW w:type="dxa" w:w="380"/>
          </w:tcPr>
          <w:p/>
        </w:tc>
        <w:tc>
          <w:tcPr>
            <w:tcW w:type="dxa" w:w="380"/>
          </w:tcPr>
          <w:p/>
        </w:tc>
        <w:tc>
          <w:tcPr>
            <w:tcW w:type="dxa" w:w="380"/>
          </w:tcPr>
          <w:p/>
        </w:tc>
        <w:tc>
          <w:tcPr>
            <w:tcW w:type="dxa" w:w="380"/>
          </w:tcPr>
          <w:p/>
        </w:tc>
        <w:tc>
          <w:tcPr>
            <w:tcW w:type="dxa" w:w="380"/>
          </w:tcPr>
          <w:p/>
        </w:tc>
        <w:tc>
          <w:tcPr>
            <w:tcW w:type="dxa" w:w="380"/>
          </w:tcPr>
          <w:p/>
        </w:tc>
        <w:tc>
          <w:tcPr>
            <w:tcW w:type="dxa" w:w="380"/>
          </w:tcPr>
          <w:p/>
        </w:tc>
        <w:tc>
          <w:tcPr>
            <w:tcW w:type="dxa" w:w="380"/>
          </w:tcPr>
          <w:p/>
        </w:tc>
        <w:tc>
          <w:tcPr>
            <w:tcW w:type="dxa" w:w="380"/>
          </w:tcPr>
          <w:p/>
        </w:tc>
        <w:tc>
          <w:tcPr>
            <w:tcW w:type="dxa" w:w="380"/>
          </w:tcPr>
          <w:p/>
        </w:tc>
        <w:tc>
          <w:tcPr>
            <w:tcW w:type="dxa" w:w="380"/>
          </w:tcPr>
          <w:p/>
        </w:tc>
        <w:tc>
          <w:tcPr>
            <w:tcW w:type="dxa" w:w="380"/>
          </w:tcPr>
          <w:p/>
        </w:tc>
      </w:tr>
      <w:tr>
        <w:tc>
          <w:tcPr>
            <w:tcW w:type="dxa" w:w="1900"/>
            <w:tcMar>
              <w:top w:type="dxa" w:w="40"/>
              <w:left w:type="dxa" w:w="80"/>
              <w:bottom w:type="dxa" w:w="40"/>
              <w:right w:type="dxa" w:w="80"/>
            </w:tcMar>
            <w:vAlign w:val="center"/>
          </w:tcPr>
          <w:p>
            <w:r>
              <w:rPr>
                <w:rFonts w:ascii="Calibri" w:cs="Calibri" w:eastAsia="Calibri" w:hAnsi="Calibri"/>
                <w:sz w:val="14"/>
                <w:szCs w:val="14"/>
              </w:rPr>
              <w:t xml:space="preserve">Diseño y validación modelo entidad-relación</w:t>
            </w:r>
          </w:p>
        </w:tc>
        <w:tc>
          <w:tcPr>
            <w:tcW w:type="dxa" w:w="380"/>
          </w:tcPr>
          <w:p/>
        </w:tc>
        <w:tc>
          <w:tcPr>
            <w:tcW w:type="dxa" w:w="380"/>
          </w:tcPr>
          <w:p/>
        </w:tc>
        <w:tc>
          <w:tcPr>
            <w:tcW w:type="dxa" w:w="380"/>
            <w:shd w:fill="9DC3E6" w:val="clear"/>
          </w:tcPr>
          <w:p/>
        </w:tc>
        <w:tc>
          <w:tcPr>
            <w:tcW w:type="dxa" w:w="380"/>
            <w:shd w:fill="9DC3E6" w:val="clear"/>
          </w:tcPr>
          <w:p/>
        </w:tc>
        <w:tc>
          <w:tcPr>
            <w:tcW w:type="dxa" w:w="380"/>
          </w:tcPr>
          <w:p/>
        </w:tc>
        <w:tc>
          <w:tcPr>
            <w:tcW w:type="dxa" w:w="380"/>
          </w:tcPr>
          <w:p/>
        </w:tc>
        <w:tc>
          <w:tcPr>
            <w:tcW w:type="dxa" w:w="380"/>
          </w:tcPr>
          <w:p/>
        </w:tc>
        <w:tc>
          <w:tcPr>
            <w:tcW w:type="dxa" w:w="380"/>
          </w:tcPr>
          <w:p/>
        </w:tc>
        <w:tc>
          <w:tcPr>
            <w:tcW w:type="dxa" w:w="380"/>
          </w:tcPr>
          <w:p/>
        </w:tc>
        <w:tc>
          <w:tcPr>
            <w:tcW w:type="dxa" w:w="380"/>
          </w:tcPr>
          <w:p/>
        </w:tc>
        <w:tc>
          <w:tcPr>
            <w:tcW w:type="dxa" w:w="380"/>
          </w:tcPr>
          <w:p/>
        </w:tc>
        <w:tc>
          <w:tcPr>
            <w:tcW w:type="dxa" w:w="380"/>
          </w:tcPr>
          <w:p/>
        </w:tc>
        <w:tc>
          <w:tcPr>
            <w:tcW w:type="dxa" w:w="380"/>
          </w:tcPr>
          <w:p/>
        </w:tc>
        <w:tc>
          <w:tcPr>
            <w:tcW w:type="dxa" w:w="380"/>
          </w:tcPr>
          <w:p/>
        </w:tc>
        <w:tc>
          <w:tcPr>
            <w:tcW w:type="dxa" w:w="380"/>
          </w:tcPr>
          <w:p/>
        </w:tc>
        <w:tc>
          <w:tcPr>
            <w:tcW w:type="dxa" w:w="380"/>
          </w:tcPr>
          <w:p/>
        </w:tc>
        <w:tc>
          <w:tcPr>
            <w:tcW w:type="dxa" w:w="380"/>
          </w:tcPr>
          <w:p/>
        </w:tc>
        <w:tc>
          <w:tcPr>
            <w:tcW w:type="dxa" w:w="380"/>
          </w:tcPr>
          <w:p/>
        </w:tc>
      </w:tr>
      <w:tr>
        <w:tc>
          <w:tcPr>
            <w:tcW w:type="dxa" w:w="1900"/>
            <w:tcMar>
              <w:top w:type="dxa" w:w="40"/>
              <w:left w:type="dxa" w:w="80"/>
              <w:bottom w:type="dxa" w:w="40"/>
              <w:right w:type="dxa" w:w="80"/>
            </w:tcMar>
            <w:vAlign w:val="center"/>
          </w:tcPr>
          <w:p>
            <w:r>
              <w:rPr>
                <w:rFonts w:ascii="Calibri" w:cs="Calibri" w:eastAsia="Calibri" w:hAnsi="Calibri"/>
                <w:sz w:val="14"/>
                <w:szCs w:val="14"/>
              </w:rPr>
              <w:t xml:space="preserve">Definición arquitectura del sistema</w:t>
            </w:r>
          </w:p>
        </w:tc>
        <w:tc>
          <w:tcPr>
            <w:tcW w:type="dxa" w:w="380"/>
          </w:tcPr>
          <w:p/>
        </w:tc>
        <w:tc>
          <w:tcPr>
            <w:tcW w:type="dxa" w:w="380"/>
          </w:tcPr>
          <w:p/>
        </w:tc>
        <w:tc>
          <w:tcPr>
            <w:tcW w:type="dxa" w:w="380"/>
          </w:tcPr>
          <w:p/>
        </w:tc>
        <w:tc>
          <w:tcPr>
            <w:tcW w:type="dxa" w:w="380"/>
          </w:tcPr>
          <w:p/>
        </w:tc>
        <w:tc>
          <w:tcPr>
            <w:tcW w:type="dxa" w:w="380"/>
            <w:shd w:fill="9DC3E6" w:val="clear"/>
          </w:tcPr>
          <w:p/>
        </w:tc>
        <w:tc>
          <w:tcPr>
            <w:tcW w:type="dxa" w:w="380"/>
          </w:tcPr>
          <w:p/>
        </w:tc>
        <w:tc>
          <w:tcPr>
            <w:tcW w:type="dxa" w:w="380"/>
          </w:tcPr>
          <w:p/>
        </w:tc>
        <w:tc>
          <w:tcPr>
            <w:tcW w:type="dxa" w:w="380"/>
          </w:tcPr>
          <w:p/>
        </w:tc>
        <w:tc>
          <w:tcPr>
            <w:tcW w:type="dxa" w:w="380"/>
          </w:tcPr>
          <w:p/>
        </w:tc>
        <w:tc>
          <w:tcPr>
            <w:tcW w:type="dxa" w:w="380"/>
          </w:tcPr>
          <w:p/>
        </w:tc>
        <w:tc>
          <w:tcPr>
            <w:tcW w:type="dxa" w:w="380"/>
          </w:tcPr>
          <w:p/>
        </w:tc>
        <w:tc>
          <w:tcPr>
            <w:tcW w:type="dxa" w:w="380"/>
          </w:tcPr>
          <w:p/>
        </w:tc>
        <w:tc>
          <w:tcPr>
            <w:tcW w:type="dxa" w:w="380"/>
          </w:tcPr>
          <w:p/>
        </w:tc>
        <w:tc>
          <w:tcPr>
            <w:tcW w:type="dxa" w:w="380"/>
          </w:tcPr>
          <w:p/>
        </w:tc>
        <w:tc>
          <w:tcPr>
            <w:tcW w:type="dxa" w:w="380"/>
          </w:tcPr>
          <w:p/>
        </w:tc>
        <w:tc>
          <w:tcPr>
            <w:tcW w:type="dxa" w:w="380"/>
          </w:tcPr>
          <w:p/>
        </w:tc>
        <w:tc>
          <w:tcPr>
            <w:tcW w:type="dxa" w:w="380"/>
          </w:tcPr>
          <w:p/>
        </w:tc>
        <w:tc>
          <w:tcPr>
            <w:tcW w:type="dxa" w:w="380"/>
          </w:tcPr>
          <w:p/>
        </w:tc>
      </w:tr>
      <w:tr>
        <w:tc>
          <w:tcPr>
            <w:tcW w:type="dxa" w:w="1900"/>
            <w:tcMar>
              <w:top w:type="dxa" w:w="40"/>
              <w:left w:type="dxa" w:w="80"/>
              <w:bottom w:type="dxa" w:w="40"/>
              <w:right w:type="dxa" w:w="80"/>
            </w:tcMar>
            <w:vAlign w:val="center"/>
          </w:tcPr>
          <w:p>
            <w:r>
              <w:rPr>
                <w:rFonts w:ascii="Calibri" w:cs="Calibri" w:eastAsia="Calibri" w:hAnsi="Calibri"/>
                <w:sz w:val="14"/>
                <w:szCs w:val="14"/>
              </w:rPr>
              <w:t xml:space="preserve">Desarrollo de módulos del sistema</w:t>
            </w:r>
          </w:p>
        </w:tc>
        <w:tc>
          <w:tcPr>
            <w:tcW w:type="dxa" w:w="380"/>
          </w:tcPr>
          <w:p/>
        </w:tc>
        <w:tc>
          <w:tcPr>
            <w:tcW w:type="dxa" w:w="380"/>
          </w:tcPr>
          <w:p/>
        </w:tc>
        <w:tc>
          <w:tcPr>
            <w:tcW w:type="dxa" w:w="380"/>
          </w:tcPr>
          <w:p/>
        </w:tc>
        <w:tc>
          <w:tcPr>
            <w:tcW w:type="dxa" w:w="380"/>
          </w:tcPr>
          <w:p/>
        </w:tc>
        <w:tc>
          <w:tcPr>
            <w:tcW w:type="dxa" w:w="380"/>
          </w:tcPr>
          <w:p/>
        </w:tc>
        <w:tc>
          <w:tcPr>
            <w:tcW w:type="dxa" w:w="380"/>
            <w:shd w:fill="9DC3E6" w:val="clear"/>
          </w:tcPr>
          <w:p/>
        </w:tc>
        <w:tc>
          <w:tcPr>
            <w:tcW w:type="dxa" w:w="380"/>
            <w:shd w:fill="9DC3E6" w:val="clear"/>
          </w:tcPr>
          <w:p/>
        </w:tc>
        <w:tc>
          <w:tcPr>
            <w:tcW w:type="dxa" w:w="380"/>
            <w:shd w:fill="9DC3E6" w:val="clear"/>
          </w:tcPr>
          <w:p/>
        </w:tc>
        <w:tc>
          <w:tcPr>
            <w:tcW w:type="dxa" w:w="380"/>
            <w:shd w:fill="9DC3E6" w:val="clear"/>
          </w:tcPr>
          <w:p/>
        </w:tc>
        <w:tc>
          <w:tcPr>
            <w:tcW w:type="dxa" w:w="380"/>
            <w:shd w:fill="9DC3E6" w:val="clear"/>
          </w:tcPr>
          <w:p/>
        </w:tc>
        <w:tc>
          <w:tcPr>
            <w:tcW w:type="dxa" w:w="380"/>
            <w:shd w:fill="9DC3E6" w:val="clear"/>
          </w:tcPr>
          <w:p/>
        </w:tc>
        <w:tc>
          <w:tcPr>
            <w:tcW w:type="dxa" w:w="380"/>
          </w:tcPr>
          <w:p/>
        </w:tc>
        <w:tc>
          <w:tcPr>
            <w:tcW w:type="dxa" w:w="380"/>
          </w:tcPr>
          <w:p/>
        </w:tc>
        <w:tc>
          <w:tcPr>
            <w:tcW w:type="dxa" w:w="380"/>
          </w:tcPr>
          <w:p/>
        </w:tc>
        <w:tc>
          <w:tcPr>
            <w:tcW w:type="dxa" w:w="380"/>
          </w:tcPr>
          <w:p/>
        </w:tc>
        <w:tc>
          <w:tcPr>
            <w:tcW w:type="dxa" w:w="380"/>
          </w:tcPr>
          <w:p/>
        </w:tc>
        <w:tc>
          <w:tcPr>
            <w:tcW w:type="dxa" w:w="380"/>
          </w:tcPr>
          <w:p/>
        </w:tc>
        <w:tc>
          <w:tcPr>
            <w:tcW w:type="dxa" w:w="380"/>
          </w:tcPr>
          <w:p/>
        </w:tc>
      </w:tr>
      <w:tr>
        <w:tc>
          <w:tcPr>
            <w:tcW w:type="dxa" w:w="1900"/>
            <w:tcMar>
              <w:top w:type="dxa" w:w="40"/>
              <w:left w:type="dxa" w:w="80"/>
              <w:bottom w:type="dxa" w:w="40"/>
              <w:right w:type="dxa" w:w="80"/>
            </w:tcMar>
            <w:vAlign w:val="center"/>
          </w:tcPr>
          <w:p>
            <w:r>
              <w:rPr>
                <w:rFonts w:ascii="Calibri" w:cs="Calibri" w:eastAsia="Calibri" w:hAnsi="Calibri"/>
                <w:sz w:val="14"/>
                <w:szCs w:val="14"/>
              </w:rPr>
              <w:t xml:space="preserve">Implementación consultas y rutinas SQL</w:t>
            </w:r>
          </w:p>
        </w:tc>
        <w:tc>
          <w:tcPr>
            <w:tcW w:type="dxa" w:w="380"/>
          </w:tcPr>
          <w:p/>
        </w:tc>
        <w:tc>
          <w:tcPr>
            <w:tcW w:type="dxa" w:w="380"/>
          </w:tcPr>
          <w:p/>
        </w:tc>
        <w:tc>
          <w:tcPr>
            <w:tcW w:type="dxa" w:w="380"/>
          </w:tcPr>
          <w:p/>
        </w:tc>
        <w:tc>
          <w:tcPr>
            <w:tcW w:type="dxa" w:w="380"/>
          </w:tcPr>
          <w:p/>
        </w:tc>
        <w:tc>
          <w:tcPr>
            <w:tcW w:type="dxa" w:w="380"/>
          </w:tcPr>
          <w:p/>
        </w:tc>
        <w:tc>
          <w:tcPr>
            <w:tcW w:type="dxa" w:w="380"/>
          </w:tcPr>
          <w:p/>
        </w:tc>
        <w:tc>
          <w:tcPr>
            <w:tcW w:type="dxa" w:w="380"/>
          </w:tcPr>
          <w:p/>
        </w:tc>
        <w:tc>
          <w:tcPr>
            <w:tcW w:type="dxa" w:w="380"/>
          </w:tcPr>
          <w:p/>
        </w:tc>
        <w:tc>
          <w:tcPr>
            <w:tcW w:type="dxa" w:w="380"/>
            <w:shd w:fill="9DC3E6" w:val="clear"/>
          </w:tcPr>
          <w:p/>
        </w:tc>
        <w:tc>
          <w:tcPr>
            <w:tcW w:type="dxa" w:w="380"/>
            <w:shd w:fill="9DC3E6" w:val="clear"/>
          </w:tcPr>
          <w:p/>
        </w:tc>
        <w:tc>
          <w:tcPr>
            <w:tcW w:type="dxa" w:w="380"/>
            <w:shd w:fill="9DC3E6" w:val="clear"/>
          </w:tcPr>
          <w:p/>
        </w:tc>
        <w:tc>
          <w:tcPr>
            <w:tcW w:type="dxa" w:w="380"/>
            <w:shd w:fill="9DC3E6" w:val="clear"/>
          </w:tcPr>
          <w:p/>
        </w:tc>
        <w:tc>
          <w:tcPr>
            <w:tcW w:type="dxa" w:w="380"/>
            <w:shd w:fill="9DC3E6" w:val="clear"/>
          </w:tcPr>
          <w:p/>
        </w:tc>
        <w:tc>
          <w:tcPr>
            <w:tcW w:type="dxa" w:w="380"/>
          </w:tcPr>
          <w:p/>
        </w:tc>
        <w:tc>
          <w:tcPr>
            <w:tcW w:type="dxa" w:w="380"/>
          </w:tcPr>
          <w:p/>
        </w:tc>
        <w:tc>
          <w:tcPr>
            <w:tcW w:type="dxa" w:w="380"/>
          </w:tcPr>
          <w:p/>
        </w:tc>
        <w:tc>
          <w:tcPr>
            <w:tcW w:type="dxa" w:w="380"/>
          </w:tcPr>
          <w:p/>
        </w:tc>
        <w:tc>
          <w:tcPr>
            <w:tcW w:type="dxa" w:w="380"/>
          </w:tcPr>
          <w:p/>
        </w:tc>
      </w:tr>
      <w:tr>
        <w:tc>
          <w:tcPr>
            <w:tcW w:type="dxa" w:w="1900"/>
            <w:tcMar>
              <w:top w:type="dxa" w:w="40"/>
              <w:left w:type="dxa" w:w="80"/>
              <w:bottom w:type="dxa" w:w="40"/>
              <w:right w:type="dxa" w:w="80"/>
            </w:tcMar>
            <w:vAlign w:val="center"/>
          </w:tcPr>
          <w:p>
            <w:r>
              <w:rPr>
                <w:rFonts w:ascii="Calibri" w:cs="Calibri" w:eastAsia="Calibri" w:hAnsi="Calibri"/>
                <w:sz w:val="14"/>
                <w:szCs w:val="14"/>
              </w:rPr>
              <w:t xml:space="preserve">Pruebas integrales y corrección de errores</w:t>
            </w:r>
          </w:p>
        </w:tc>
        <w:tc>
          <w:tcPr>
            <w:tcW w:type="dxa" w:w="380"/>
          </w:tcPr>
          <w:p/>
        </w:tc>
        <w:tc>
          <w:tcPr>
            <w:tcW w:type="dxa" w:w="380"/>
          </w:tcPr>
          <w:p/>
        </w:tc>
        <w:tc>
          <w:tcPr>
            <w:tcW w:type="dxa" w:w="380"/>
          </w:tcPr>
          <w:p/>
        </w:tc>
        <w:tc>
          <w:tcPr>
            <w:tcW w:type="dxa" w:w="380"/>
          </w:tcPr>
          <w:p/>
        </w:tc>
        <w:tc>
          <w:tcPr>
            <w:tcW w:type="dxa" w:w="380"/>
          </w:tcPr>
          <w:p/>
        </w:tc>
        <w:tc>
          <w:tcPr>
            <w:tcW w:type="dxa" w:w="380"/>
          </w:tcPr>
          <w:p/>
        </w:tc>
        <w:tc>
          <w:tcPr>
            <w:tcW w:type="dxa" w:w="380"/>
          </w:tcPr>
          <w:p/>
        </w:tc>
        <w:tc>
          <w:tcPr>
            <w:tcW w:type="dxa" w:w="380"/>
          </w:tcPr>
          <w:p/>
        </w:tc>
        <w:tc>
          <w:tcPr>
            <w:tcW w:type="dxa" w:w="380"/>
          </w:tcPr>
          <w:p/>
        </w:tc>
        <w:tc>
          <w:tcPr>
            <w:tcW w:type="dxa" w:w="380"/>
          </w:tcPr>
          <w:p/>
        </w:tc>
        <w:tc>
          <w:tcPr>
            <w:tcW w:type="dxa" w:w="380"/>
          </w:tcPr>
          <w:p/>
        </w:tc>
        <w:tc>
          <w:tcPr>
            <w:tcW w:type="dxa" w:w="380"/>
          </w:tcPr>
          <w:p/>
        </w:tc>
        <w:tc>
          <w:tcPr>
            <w:tcW w:type="dxa" w:w="380"/>
          </w:tcPr>
          <w:p/>
        </w:tc>
        <w:tc>
          <w:tcPr>
            <w:tcW w:type="dxa" w:w="380"/>
            <w:shd w:fill="9DC3E6" w:val="clear"/>
          </w:tcPr>
          <w:p/>
        </w:tc>
        <w:tc>
          <w:tcPr>
            <w:tcW w:type="dxa" w:w="380"/>
            <w:shd w:fill="9DC3E6" w:val="clear"/>
          </w:tcPr>
          <w:p/>
        </w:tc>
        <w:tc>
          <w:tcPr>
            <w:tcW w:type="dxa" w:w="380"/>
            <w:shd w:fill="9DC3E6" w:val="clear"/>
          </w:tcPr>
          <w:p/>
        </w:tc>
        <w:tc>
          <w:tcPr>
            <w:tcW w:type="dxa" w:w="380"/>
          </w:tcPr>
          <w:p/>
        </w:tc>
        <w:tc>
          <w:tcPr>
            <w:tcW w:type="dxa" w:w="380"/>
          </w:tcPr>
          <w:p/>
        </w:tc>
      </w:tr>
      <w:tr>
        <w:tc>
          <w:tcPr>
            <w:tcW w:type="dxa" w:w="1900"/>
            <w:tcMar>
              <w:top w:type="dxa" w:w="40"/>
              <w:left w:type="dxa" w:w="80"/>
              <w:bottom w:type="dxa" w:w="40"/>
              <w:right w:type="dxa" w:w="80"/>
            </w:tcMar>
            <w:vAlign w:val="center"/>
          </w:tcPr>
          <w:p>
            <w:r>
              <w:rPr>
                <w:rFonts w:ascii="Calibri" w:cs="Calibri" w:eastAsia="Calibri" w:hAnsi="Calibri"/>
                <w:sz w:val="14"/>
                <w:szCs w:val="14"/>
              </w:rPr>
              <w:t xml:space="preserve">Documentación final y cierre</w:t>
            </w:r>
          </w:p>
        </w:tc>
        <w:tc>
          <w:tcPr>
            <w:tcW w:type="dxa" w:w="380"/>
          </w:tcPr>
          <w:p/>
        </w:tc>
        <w:tc>
          <w:tcPr>
            <w:tcW w:type="dxa" w:w="380"/>
          </w:tcPr>
          <w:p/>
        </w:tc>
        <w:tc>
          <w:tcPr>
            <w:tcW w:type="dxa" w:w="380"/>
          </w:tcPr>
          <w:p/>
        </w:tc>
        <w:tc>
          <w:tcPr>
            <w:tcW w:type="dxa" w:w="380"/>
          </w:tcPr>
          <w:p/>
        </w:tc>
        <w:tc>
          <w:tcPr>
            <w:tcW w:type="dxa" w:w="380"/>
          </w:tcPr>
          <w:p/>
        </w:tc>
        <w:tc>
          <w:tcPr>
            <w:tcW w:type="dxa" w:w="380"/>
          </w:tcPr>
          <w:p/>
        </w:tc>
        <w:tc>
          <w:tcPr>
            <w:tcW w:type="dxa" w:w="380"/>
          </w:tcPr>
          <w:p/>
        </w:tc>
        <w:tc>
          <w:tcPr>
            <w:tcW w:type="dxa" w:w="380"/>
          </w:tcPr>
          <w:p/>
        </w:tc>
        <w:tc>
          <w:tcPr>
            <w:tcW w:type="dxa" w:w="380"/>
          </w:tcPr>
          <w:p/>
        </w:tc>
        <w:tc>
          <w:tcPr>
            <w:tcW w:type="dxa" w:w="380"/>
          </w:tcPr>
          <w:p/>
        </w:tc>
        <w:tc>
          <w:tcPr>
            <w:tcW w:type="dxa" w:w="380"/>
          </w:tcPr>
          <w:p/>
        </w:tc>
        <w:tc>
          <w:tcPr>
            <w:tcW w:type="dxa" w:w="380"/>
          </w:tcPr>
          <w:p/>
        </w:tc>
        <w:tc>
          <w:tcPr>
            <w:tcW w:type="dxa" w:w="380"/>
          </w:tcPr>
          <w:p/>
        </w:tc>
        <w:tc>
          <w:tcPr>
            <w:tcW w:type="dxa" w:w="380"/>
          </w:tcPr>
          <w:p/>
        </w:tc>
        <w:tc>
          <w:tcPr>
            <w:tcW w:type="dxa" w:w="380"/>
          </w:tcPr>
          <w:p/>
        </w:tc>
        <w:tc>
          <w:tcPr>
            <w:tcW w:type="dxa" w:w="380"/>
          </w:tcPr>
          <w:p/>
        </w:tc>
        <w:tc>
          <w:tcPr>
            <w:tcW w:type="dxa" w:w="380"/>
            <w:shd w:fill="9DC3E6" w:val="clear"/>
          </w:tcPr>
          <w:p/>
        </w:tc>
        <w:tc>
          <w:tcPr>
            <w:tcW w:type="dxa" w:w="380"/>
            <w:shd w:fill="9DC3E6" w:val="clear"/>
          </w:tcPr>
          <w:p/>
        </w:tc>
      </w:tr>
    </w:tbl>
    <w:p>
      <w:pPr>
        <w:spacing w:after="150"/>
      </w:pPr>
    </w:p>
    <w:p>
      <w:r>
        <w:rPr>
          <w:rFonts w:ascii="Calibri" w:cs="Calibri" w:eastAsia="Calibri" w:hAnsi="Calibri"/>
          <w:i/>
          <w:iCs/>
          <w:sz w:val="18"/>
          <w:szCs w:val="18"/>
        </w:rPr>
        <w:t xml:space="preserve">Fase 1: Definición de proyecto (S1-S4)   |   Fase 2: Desarrollo (S5-S16)   |   Fase 3: Cierre y evaluación (S17-S18)</w:t>
      </w:r>
    </w:p>
    <w:sectPr>
      <w:headerReference w:type="default" r:id="rId9"/>
      <w:pgSz w:w="11906" w:h="16838" w:orient="landscape"/>
      <w:pgMar w:top="800" w:right="500" w:bottom="800" w:left="5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drawing>
        <wp:inline distT="0" distB="0" distL="0" distR="0">
          <wp:extent cx="1238250"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38250" cy="27622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drawing>
        <wp:inline distT="0" distB="0" distL="0" distR="0">
          <wp:extent cx="1238250"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38250" cy="27622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drawing>
        <wp:inline distT="0" distB="0" distL="0" distR="0">
          <wp:extent cx="1238250"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38250" cy="2762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50dba01e4b1dbd0c6b4391963afae9352e852a6.png"/></Relationships>
</file>

<file path=word/_rels/header2.xml.rels><?xml version="1.0" encoding="UTF-8"?><Relationships xmlns="http://schemas.openxmlformats.org/package/2006/relationships"><Relationship Id="rId0" Type="http://schemas.openxmlformats.org/officeDocument/2006/relationships/image" Target="media/650dba01e4b1dbd0c6b4391963afae9352e852a6.png"/></Relationships>
</file>

<file path=word/_rels/header3.xml.rels><?xml version="1.0" encoding="UTF-8"?><Relationships xmlns="http://schemas.openxmlformats.org/package/2006/relationships"><Relationship Id="rId0" Type="http://schemas.openxmlformats.org/officeDocument/2006/relationships/image" Target="media/650dba01e4b1dbd0c6b4391963afae9352e852a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2026-09-01T20:02:38.881Z</dcterms:created>
  <dcterms:modified xsi:type="dcterms:W3CDTF">2026-09-01T20:02:38.893Z</dcterms:modified>
</cp:coreProperties>
</file>

<file path=docProps/custom.xml><?xml version="1.0" encoding="utf-8"?>
<Properties xmlns="http://schemas.openxmlformats.org/officeDocument/2006/custom-properties" xmlns:vt="http://schemas.openxmlformats.org/officeDocument/2006/docPropsVTypes"/>
</file>