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4F1C7677" w:rsidR="00B12A6B" w:rsidRPr="00122658" w:rsidRDefault="000E1C21">
      <w:pPr>
        <w:rPr>
          <w:rFonts w:ascii="Times New Roman" w:hAnsi="Times New Roman" w:cs="Times New Roman"/>
          <w:b/>
          <w:sz w:val="32"/>
          <w:szCs w:val="32"/>
        </w:rPr>
      </w:pPr>
      <w:r w:rsidRPr="00122658">
        <w:rPr>
          <w:rFonts w:ascii="Times New Roman" w:hAnsi="Times New Roman" w:cs="Times New Roman"/>
          <w:sz w:val="32"/>
          <w:szCs w:val="32"/>
        </w:rPr>
        <w:t>Country</w:t>
      </w:r>
      <w:r w:rsidR="00B43AA8" w:rsidRPr="00122658">
        <w:rPr>
          <w:rFonts w:ascii="Times New Roman" w:hAnsi="Times New Roman" w:cs="Times New Roman"/>
          <w:sz w:val="32"/>
          <w:szCs w:val="32"/>
        </w:rPr>
        <w:t>: Burkina Faso</w:t>
      </w:r>
    </w:p>
    <w:p w14:paraId="53136192" w14:textId="77777777" w:rsidR="000E1C21" w:rsidRPr="00122658" w:rsidRDefault="000E1C21">
      <w:pPr>
        <w:rPr>
          <w:rFonts w:ascii="Times New Roman" w:hAnsi="Times New Roman" w:cs="Times New Roman"/>
          <w:sz w:val="32"/>
          <w:szCs w:val="32"/>
        </w:rPr>
      </w:pPr>
    </w:p>
    <w:p w14:paraId="29930990" w14:textId="4225710D" w:rsidR="000E1C21" w:rsidRPr="00122658" w:rsidRDefault="000E1C21" w:rsidP="000E1C21">
      <w:pPr>
        <w:rPr>
          <w:rFonts w:ascii="Times New Roman" w:hAnsi="Times New Roman" w:cs="Times New Roman"/>
          <w:sz w:val="28"/>
          <w:szCs w:val="28"/>
        </w:rPr>
      </w:pPr>
      <w:r w:rsidRPr="00122658">
        <w:rPr>
          <w:rFonts w:ascii="Times New Roman" w:hAnsi="Times New Roman" w:cs="Times New Roman"/>
          <w:sz w:val="28"/>
          <w:szCs w:val="28"/>
        </w:rPr>
        <w:t>Years:</w:t>
      </w:r>
      <w:r w:rsidR="001970D8" w:rsidRPr="00122658">
        <w:rPr>
          <w:rFonts w:ascii="Times New Roman" w:hAnsi="Times New Roman" w:cs="Times New Roman"/>
          <w:sz w:val="28"/>
          <w:szCs w:val="28"/>
        </w:rPr>
        <w:t xml:space="preserve"> 1960-1965</w:t>
      </w:r>
    </w:p>
    <w:p w14:paraId="08E2A5E5" w14:textId="52B6E307" w:rsidR="000E1C21" w:rsidRPr="00122658" w:rsidRDefault="00D86004">
      <w:pPr>
        <w:rPr>
          <w:rFonts w:ascii="Times New Roman" w:hAnsi="Times New Roman" w:cs="Times New Roman"/>
          <w:sz w:val="28"/>
          <w:szCs w:val="28"/>
        </w:rPr>
      </w:pPr>
      <w:r w:rsidRPr="00122658">
        <w:rPr>
          <w:rFonts w:ascii="Times New Roman" w:hAnsi="Times New Roman" w:cs="Times New Roman"/>
          <w:sz w:val="28"/>
          <w:szCs w:val="28"/>
        </w:rPr>
        <w:t>Leader:</w:t>
      </w:r>
      <w:r w:rsidR="001970D8" w:rsidRPr="00122658">
        <w:rPr>
          <w:rFonts w:ascii="Times New Roman" w:hAnsi="Times New Roman" w:cs="Times New Roman"/>
          <w:sz w:val="28"/>
          <w:szCs w:val="28"/>
        </w:rPr>
        <w:t xml:space="preserve"> Nawalagmba Maurice Yameogo</w:t>
      </w:r>
    </w:p>
    <w:p w14:paraId="439629C8" w14:textId="66528AE4" w:rsidR="00A21A19" w:rsidRPr="00122658" w:rsidRDefault="000E1C21">
      <w:pPr>
        <w:rPr>
          <w:rFonts w:ascii="Times New Roman" w:hAnsi="Times New Roman" w:cs="Times New Roman"/>
          <w:sz w:val="28"/>
          <w:szCs w:val="28"/>
        </w:rPr>
      </w:pPr>
      <w:r w:rsidRPr="00122658">
        <w:rPr>
          <w:rFonts w:ascii="Times New Roman" w:hAnsi="Times New Roman" w:cs="Times New Roman"/>
          <w:sz w:val="28"/>
          <w:szCs w:val="28"/>
        </w:rPr>
        <w:t>Ideology:</w:t>
      </w:r>
      <w:r w:rsidR="005557FA" w:rsidRPr="00122658">
        <w:rPr>
          <w:rFonts w:ascii="Times New Roman" w:hAnsi="Times New Roman" w:cs="Times New Roman"/>
          <w:sz w:val="28"/>
          <w:szCs w:val="28"/>
        </w:rPr>
        <w:t xml:space="preserve"> Right</w:t>
      </w:r>
    </w:p>
    <w:p w14:paraId="7400B3CB" w14:textId="6A914BF3" w:rsidR="005557FA" w:rsidRPr="00122658" w:rsidRDefault="000E1C21" w:rsidP="005557FA">
      <w:pPr>
        <w:rPr>
          <w:rFonts w:ascii="Times New Roman" w:eastAsia="Times New Roman" w:hAnsi="Times New Roman" w:cs="Times New Roman"/>
          <w:color w:val="000000"/>
          <w:sz w:val="28"/>
          <w:szCs w:val="28"/>
        </w:rPr>
      </w:pPr>
      <w:r w:rsidRPr="00122658">
        <w:rPr>
          <w:rFonts w:ascii="Times New Roman" w:hAnsi="Times New Roman" w:cs="Times New Roman"/>
          <w:sz w:val="28"/>
          <w:szCs w:val="28"/>
        </w:rPr>
        <w:t>Description:</w:t>
      </w:r>
      <w:r w:rsidR="005557FA" w:rsidRPr="00122658">
        <w:rPr>
          <w:rFonts w:ascii="Times New Roman" w:hAnsi="Times New Roman" w:cs="Times New Roman"/>
          <w:sz w:val="28"/>
          <w:szCs w:val="28"/>
        </w:rPr>
        <w:t xml:space="preserve"> HoG does not identify ideology. CHISOLS identifies Yameogo’s affiliation as UDV. Lansford (2017) states that Yameogo was “leader of the Voltaic Democratic Union (Union Démocratique Voltaïque—UDV) and a political disciple of President Félix Houphouët-Boigny of Côte d'Ivoire.” Rupley (2013) writes that Yameogo was elected in 1957 “to the Third Assemblée Territorial as a member of the… MDV [later UDV]” and joined the cabinet of   Daniel Ouezzin Coulibaly, leader of the RDA. Rupley further adds that Yameogo was reelected president in 1965 as the leader of the UDV-RDA party. Du Bois (1965) presents a speech given by Yameogo defending Houphouët-Boigny against attacks by Sékou Touré. In the speech, Yameogo refers to Houphouët-Boigny as “our dean” among other considerable praise. Yameogo goes on to claim “I have known President Houphouët-Boigny for over 20 years, well before Sékou Touré [knew him]. I have been an ardent member of the R.D.A. since its creation at Bamako in 1946.”  This dataset also codes Houphouet-Boigny as rightist in economic ideology (see Cote d’Ivoire country profile). Manzano (2017) codes Yameogo’s ideology as “right”.</w:t>
      </w:r>
      <w:r w:rsidR="006308E0" w:rsidRPr="00122658">
        <w:rPr>
          <w:rFonts w:ascii="Times New Roman" w:hAnsi="Times New Roman" w:cs="Times New Roman"/>
          <w:sz w:val="28"/>
          <w:szCs w:val="28"/>
        </w:rPr>
        <w:t xml:space="preserve"> Political Handbook of the World (2015) states that the RDA eventually entered in an alliance with Alliance pour la Démocratie et la Féderation, writing, “The ADF and RDA announced their merger in May 1998.” In the Global Party Survey 2019, 4 experts identify the average left-right (0-10) score of ADF-RDA as 7.5.</w:t>
      </w:r>
      <w:r w:rsidR="00976BFB" w:rsidRPr="00122658">
        <w:rPr>
          <w:rFonts w:ascii="Times New Roman" w:hAnsi="Times New Roman" w:cs="Times New Roman"/>
          <w:sz w:val="28"/>
          <w:szCs w:val="28"/>
        </w:rPr>
        <w:t xml:space="preserve"> ADF/RDA is a member of the Liberal International.</w:t>
      </w:r>
      <w:r w:rsidR="00256D12" w:rsidRPr="00122658">
        <w:rPr>
          <w:rFonts w:ascii="Times New Roman" w:hAnsi="Times New Roman" w:cs="Times New Roman"/>
          <w:sz w:val="28"/>
          <w:szCs w:val="28"/>
        </w:rPr>
        <w:t xml:space="preserve"> In V-Party (2020), 4 experts identify UDV’s ideology as “Right” (1.881) in 1970.</w:t>
      </w:r>
    </w:p>
    <w:p w14:paraId="3DA52B28" w14:textId="307630C8" w:rsidR="000E1C21" w:rsidRPr="00122658" w:rsidRDefault="000E1C21">
      <w:pPr>
        <w:rPr>
          <w:rFonts w:ascii="Times New Roman" w:hAnsi="Times New Roman" w:cs="Times New Roman"/>
          <w:sz w:val="28"/>
          <w:szCs w:val="28"/>
        </w:rPr>
      </w:pPr>
    </w:p>
    <w:p w14:paraId="72861A46" w14:textId="028972EA"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Years:</w:t>
      </w:r>
      <w:r w:rsidR="001970D8" w:rsidRPr="00122658">
        <w:rPr>
          <w:rFonts w:ascii="Times New Roman" w:hAnsi="Times New Roman" w:cs="Times New Roman"/>
          <w:sz w:val="28"/>
          <w:szCs w:val="28"/>
        </w:rPr>
        <w:t xml:space="preserve"> 1966-1970</w:t>
      </w:r>
    </w:p>
    <w:p w14:paraId="19D8F356" w14:textId="76883C00" w:rsidR="00D86004" w:rsidRPr="00122658" w:rsidRDefault="00D86004" w:rsidP="00D86004">
      <w:pPr>
        <w:rPr>
          <w:rFonts w:ascii="Times New Roman" w:hAnsi="Times New Roman" w:cs="Times New Roman"/>
          <w:sz w:val="28"/>
          <w:szCs w:val="28"/>
        </w:rPr>
      </w:pPr>
      <w:r w:rsidRPr="00122658">
        <w:rPr>
          <w:rFonts w:ascii="Times New Roman" w:hAnsi="Times New Roman" w:cs="Times New Roman"/>
          <w:sz w:val="28"/>
          <w:szCs w:val="28"/>
        </w:rPr>
        <w:t>Leader:</w:t>
      </w:r>
      <w:r w:rsidR="001970D8" w:rsidRPr="00122658">
        <w:rPr>
          <w:rFonts w:ascii="Times New Roman" w:hAnsi="Times New Roman" w:cs="Times New Roman"/>
          <w:sz w:val="28"/>
          <w:szCs w:val="28"/>
        </w:rPr>
        <w:t xml:space="preserve"> Aboubakar Sangoule Lamizana</w:t>
      </w:r>
    </w:p>
    <w:p w14:paraId="3E091605" w14:textId="7D18227A"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Ideology:</w:t>
      </w:r>
      <w:r w:rsidR="005557FA" w:rsidRPr="00122658">
        <w:rPr>
          <w:rFonts w:ascii="Times New Roman" w:hAnsi="Times New Roman" w:cs="Times New Roman"/>
          <w:sz w:val="28"/>
          <w:szCs w:val="28"/>
        </w:rPr>
        <w:t xml:space="preserve"> Right</w:t>
      </w:r>
    </w:p>
    <w:p w14:paraId="44C02126" w14:textId="01726CFD"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Description:</w:t>
      </w:r>
      <w:r w:rsidR="005557FA" w:rsidRPr="00122658">
        <w:rPr>
          <w:rFonts w:ascii="Times New Roman" w:hAnsi="Times New Roman" w:cs="Times New Roman"/>
          <w:sz w:val="28"/>
          <w:szCs w:val="28"/>
        </w:rPr>
        <w:t xml:space="preserve"> HoG does not identify ideology. </w:t>
      </w:r>
      <w:r w:rsidR="005557FA" w:rsidRPr="00122658">
        <w:rPr>
          <w:rFonts w:ascii="Times New Roman" w:hAnsi="Times New Roman" w:cs="Times New Roman"/>
          <w:sz w:val="28"/>
          <w:szCs w:val="28"/>
          <w:lang w:val="fr-FR"/>
        </w:rPr>
        <w:t xml:space="preserve">CHISOLS identifies Lamizana’s affiliation as MNR. </w:t>
      </w:r>
      <w:r w:rsidR="005557FA" w:rsidRPr="00122658">
        <w:rPr>
          <w:rFonts w:ascii="Times New Roman" w:hAnsi="Times New Roman" w:cs="Times New Roman"/>
          <w:sz w:val="28"/>
          <w:szCs w:val="28"/>
        </w:rPr>
        <w:t>DPI does not identify MNR’s ideology. Manzano (2017) codes Lamizana’s ideology as “right”.</w:t>
      </w:r>
    </w:p>
    <w:p w14:paraId="413A3EC0" w14:textId="19C47F35" w:rsidR="00A21A19" w:rsidRPr="00122658" w:rsidRDefault="00A21A19">
      <w:pPr>
        <w:rPr>
          <w:rFonts w:ascii="Times New Roman" w:hAnsi="Times New Roman" w:cs="Times New Roman"/>
          <w:sz w:val="28"/>
          <w:szCs w:val="28"/>
        </w:rPr>
      </w:pPr>
    </w:p>
    <w:p w14:paraId="58B83FE9" w14:textId="138E3427"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Years:</w:t>
      </w:r>
      <w:r w:rsidR="00A74085" w:rsidRPr="00122658">
        <w:rPr>
          <w:rFonts w:ascii="Times New Roman" w:hAnsi="Times New Roman" w:cs="Times New Roman"/>
          <w:sz w:val="28"/>
          <w:szCs w:val="28"/>
        </w:rPr>
        <w:t xml:space="preserve"> 197</w:t>
      </w:r>
      <w:r w:rsidR="007D1F1D" w:rsidRPr="00122658">
        <w:rPr>
          <w:rFonts w:ascii="Times New Roman" w:hAnsi="Times New Roman" w:cs="Times New Roman"/>
          <w:sz w:val="28"/>
          <w:szCs w:val="28"/>
        </w:rPr>
        <w:t>1</w:t>
      </w:r>
      <w:r w:rsidR="00A74085" w:rsidRPr="00122658">
        <w:rPr>
          <w:rFonts w:ascii="Times New Roman" w:hAnsi="Times New Roman" w:cs="Times New Roman"/>
          <w:sz w:val="28"/>
          <w:szCs w:val="28"/>
        </w:rPr>
        <w:t>-1973</w:t>
      </w:r>
    </w:p>
    <w:p w14:paraId="32FBF3F9" w14:textId="5DCF72B3" w:rsidR="00D86004" w:rsidRPr="00122658" w:rsidRDefault="00D86004" w:rsidP="00D86004">
      <w:pPr>
        <w:rPr>
          <w:rFonts w:ascii="Times New Roman" w:hAnsi="Times New Roman" w:cs="Times New Roman"/>
          <w:sz w:val="28"/>
          <w:szCs w:val="28"/>
        </w:rPr>
      </w:pPr>
      <w:r w:rsidRPr="00122658">
        <w:rPr>
          <w:rFonts w:ascii="Times New Roman" w:hAnsi="Times New Roman" w:cs="Times New Roman"/>
          <w:sz w:val="28"/>
          <w:szCs w:val="28"/>
        </w:rPr>
        <w:t>Leader:</w:t>
      </w:r>
      <w:r w:rsidR="00A74085" w:rsidRPr="00122658">
        <w:rPr>
          <w:rFonts w:ascii="Times New Roman" w:hAnsi="Times New Roman" w:cs="Times New Roman"/>
          <w:sz w:val="28"/>
          <w:szCs w:val="28"/>
        </w:rPr>
        <w:t xml:space="preserve"> Gerard Kango Ouedraogo</w:t>
      </w:r>
    </w:p>
    <w:p w14:paraId="448CDCE6" w14:textId="29CE2BF5"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Ideology:</w:t>
      </w:r>
      <w:r w:rsidR="00976BFB" w:rsidRPr="00122658">
        <w:rPr>
          <w:rFonts w:ascii="Times New Roman" w:hAnsi="Times New Roman" w:cs="Times New Roman"/>
          <w:sz w:val="28"/>
          <w:szCs w:val="28"/>
        </w:rPr>
        <w:t xml:space="preserve"> Right</w:t>
      </w:r>
    </w:p>
    <w:p w14:paraId="7493D1AA" w14:textId="7AB55610" w:rsidR="00A21A19" w:rsidRPr="00122658" w:rsidRDefault="00A21A19" w:rsidP="0031575E">
      <w:pPr>
        <w:rPr>
          <w:rFonts w:ascii="Times New Roman" w:hAnsi="Times New Roman" w:cs="Times New Roman"/>
          <w:sz w:val="28"/>
          <w:szCs w:val="28"/>
        </w:rPr>
      </w:pPr>
      <w:r w:rsidRPr="00122658">
        <w:rPr>
          <w:rFonts w:ascii="Times New Roman" w:hAnsi="Times New Roman" w:cs="Times New Roman"/>
          <w:sz w:val="28"/>
          <w:szCs w:val="28"/>
        </w:rPr>
        <w:t>Description:</w:t>
      </w:r>
      <w:r w:rsidR="0031575E" w:rsidRPr="00122658">
        <w:rPr>
          <w:rFonts w:ascii="Times New Roman" w:hAnsi="Times New Roman" w:cs="Times New Roman"/>
          <w:sz w:val="28"/>
          <w:szCs w:val="28"/>
        </w:rPr>
        <w:t xml:space="preserve"> CHISOLS identifies Ouedraogo’s party as UDV-RDA.</w:t>
      </w:r>
      <w:r w:rsidR="00CF41DA" w:rsidRPr="00122658">
        <w:rPr>
          <w:rFonts w:ascii="Times New Roman" w:hAnsi="Times New Roman" w:cs="Times New Roman"/>
          <w:sz w:val="28"/>
          <w:szCs w:val="28"/>
        </w:rPr>
        <w:t xml:space="preserve"> Political Handbook of the World (2015) states that the RDA eventually entered in an </w:t>
      </w:r>
      <w:r w:rsidR="00CF41DA" w:rsidRPr="00122658">
        <w:rPr>
          <w:rFonts w:ascii="Times New Roman" w:hAnsi="Times New Roman" w:cs="Times New Roman"/>
          <w:sz w:val="28"/>
          <w:szCs w:val="28"/>
        </w:rPr>
        <w:lastRenderedPageBreak/>
        <w:t>alliance with Alliance pour la Démocratie et la Féderation, writing, “The ADF and RDA announced their merger in May 1998.” In the Global Party Survey 2019, 4 experts identify the average left-right (0-10) score of ADF-RDA as 7.5.</w:t>
      </w:r>
      <w:r w:rsidR="00976BFB" w:rsidRPr="00122658">
        <w:rPr>
          <w:rFonts w:ascii="Times New Roman" w:hAnsi="Times New Roman" w:cs="Times New Roman"/>
          <w:sz w:val="28"/>
          <w:szCs w:val="28"/>
        </w:rPr>
        <w:t xml:space="preserve"> ADF/RDA is a member of the Liberal International.</w:t>
      </w:r>
      <w:r w:rsidR="00256D12" w:rsidRPr="00122658">
        <w:rPr>
          <w:rFonts w:ascii="Times New Roman" w:hAnsi="Times New Roman" w:cs="Times New Roman"/>
          <w:sz w:val="28"/>
          <w:szCs w:val="28"/>
        </w:rPr>
        <w:t xml:space="preserve"> In V-Party (2020), 4 experts identify UDV-RDA’s ideology as “Right” (1.881) in 1970.</w:t>
      </w:r>
    </w:p>
    <w:p w14:paraId="1E345547" w14:textId="65DF616A" w:rsidR="00A21A19" w:rsidRPr="00122658" w:rsidRDefault="00A21A19">
      <w:pPr>
        <w:rPr>
          <w:rFonts w:ascii="Times New Roman" w:hAnsi="Times New Roman" w:cs="Times New Roman"/>
          <w:sz w:val="28"/>
          <w:szCs w:val="28"/>
        </w:rPr>
      </w:pPr>
    </w:p>
    <w:p w14:paraId="007245FD" w14:textId="2A2D3DED"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Years:</w:t>
      </w:r>
      <w:r w:rsidR="00A74085" w:rsidRPr="00122658">
        <w:rPr>
          <w:rFonts w:ascii="Times New Roman" w:hAnsi="Times New Roman" w:cs="Times New Roman"/>
          <w:sz w:val="28"/>
          <w:szCs w:val="28"/>
        </w:rPr>
        <w:t xml:space="preserve"> 1974-1979</w:t>
      </w:r>
    </w:p>
    <w:p w14:paraId="06CB671C" w14:textId="0404C801" w:rsidR="00D86004" w:rsidRPr="00122658" w:rsidRDefault="00D86004" w:rsidP="00D86004">
      <w:pPr>
        <w:rPr>
          <w:rFonts w:ascii="Times New Roman" w:hAnsi="Times New Roman" w:cs="Times New Roman"/>
          <w:sz w:val="28"/>
          <w:szCs w:val="28"/>
        </w:rPr>
      </w:pPr>
      <w:r w:rsidRPr="00122658">
        <w:rPr>
          <w:rFonts w:ascii="Times New Roman" w:hAnsi="Times New Roman" w:cs="Times New Roman"/>
          <w:sz w:val="28"/>
          <w:szCs w:val="28"/>
        </w:rPr>
        <w:t>Leader:</w:t>
      </w:r>
      <w:r w:rsidR="00A74085" w:rsidRPr="00122658">
        <w:rPr>
          <w:rFonts w:ascii="Times New Roman" w:hAnsi="Times New Roman" w:cs="Times New Roman"/>
          <w:sz w:val="28"/>
          <w:szCs w:val="28"/>
        </w:rPr>
        <w:t xml:space="preserve"> Aboubakar Sangoule Lamizana</w:t>
      </w:r>
    </w:p>
    <w:p w14:paraId="30B2666F" w14:textId="6790A73A"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Ideology:</w:t>
      </w:r>
      <w:r w:rsidR="005557FA" w:rsidRPr="00122658">
        <w:rPr>
          <w:rFonts w:ascii="Times New Roman" w:hAnsi="Times New Roman" w:cs="Times New Roman"/>
          <w:sz w:val="28"/>
          <w:szCs w:val="28"/>
        </w:rPr>
        <w:t xml:space="preserve"> Right</w:t>
      </w:r>
    </w:p>
    <w:p w14:paraId="5E3879F5" w14:textId="109C9549"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Description:</w:t>
      </w:r>
      <w:r w:rsidR="005557FA" w:rsidRPr="00122658">
        <w:rPr>
          <w:rFonts w:ascii="Times New Roman" w:hAnsi="Times New Roman" w:cs="Times New Roman"/>
          <w:sz w:val="28"/>
          <w:szCs w:val="28"/>
        </w:rPr>
        <w:t xml:space="preserve"> HoG does not identify ideology. </w:t>
      </w:r>
      <w:r w:rsidR="005557FA" w:rsidRPr="00122658">
        <w:rPr>
          <w:rFonts w:ascii="Times New Roman" w:hAnsi="Times New Roman" w:cs="Times New Roman"/>
          <w:sz w:val="28"/>
          <w:szCs w:val="28"/>
          <w:lang w:val="fr-FR"/>
        </w:rPr>
        <w:t xml:space="preserve">CHISOLS identifies Lamizana’s affiliation as MNR. </w:t>
      </w:r>
      <w:r w:rsidR="005557FA" w:rsidRPr="00122658">
        <w:rPr>
          <w:rFonts w:ascii="Times New Roman" w:hAnsi="Times New Roman" w:cs="Times New Roman"/>
          <w:sz w:val="28"/>
          <w:szCs w:val="28"/>
        </w:rPr>
        <w:t>DPI does not identify MNR’s ideology. Manzano (2017) codes Lamizana’s ideology as “right”.</w:t>
      </w:r>
    </w:p>
    <w:p w14:paraId="21D98E32" w14:textId="77777777" w:rsidR="00CF41DA" w:rsidRPr="00122658" w:rsidRDefault="00CF41DA" w:rsidP="00A21A19">
      <w:pPr>
        <w:rPr>
          <w:rFonts w:ascii="Times New Roman" w:hAnsi="Times New Roman" w:cs="Times New Roman"/>
          <w:sz w:val="28"/>
          <w:szCs w:val="28"/>
        </w:rPr>
      </w:pPr>
    </w:p>
    <w:p w14:paraId="37AB96B4" w14:textId="00AA5708"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Years:</w:t>
      </w:r>
      <w:r w:rsidR="007454AD" w:rsidRPr="00122658">
        <w:rPr>
          <w:rFonts w:ascii="Times New Roman" w:hAnsi="Times New Roman" w:cs="Times New Roman"/>
          <w:sz w:val="28"/>
          <w:szCs w:val="28"/>
        </w:rPr>
        <w:t xml:space="preserve"> 1980-1981</w:t>
      </w:r>
    </w:p>
    <w:p w14:paraId="443F53DF" w14:textId="6AE5BC9B" w:rsidR="00D86004" w:rsidRPr="00122658" w:rsidRDefault="00D86004" w:rsidP="00D86004">
      <w:pPr>
        <w:rPr>
          <w:rFonts w:ascii="Times New Roman" w:hAnsi="Times New Roman" w:cs="Times New Roman"/>
          <w:sz w:val="28"/>
          <w:szCs w:val="28"/>
        </w:rPr>
      </w:pPr>
      <w:r w:rsidRPr="00122658">
        <w:rPr>
          <w:rFonts w:ascii="Times New Roman" w:hAnsi="Times New Roman" w:cs="Times New Roman"/>
          <w:sz w:val="28"/>
          <w:szCs w:val="28"/>
        </w:rPr>
        <w:t>Leader:</w:t>
      </w:r>
      <w:r w:rsidR="007454AD" w:rsidRPr="00122658">
        <w:rPr>
          <w:rFonts w:ascii="Times New Roman" w:hAnsi="Times New Roman" w:cs="Times New Roman"/>
          <w:sz w:val="28"/>
          <w:szCs w:val="28"/>
        </w:rPr>
        <w:t xml:space="preserve"> Saye Zerbo</w:t>
      </w:r>
    </w:p>
    <w:p w14:paraId="2D5C2CDE" w14:textId="2CAC06D8"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Ideology:</w:t>
      </w:r>
      <w:r w:rsidR="005557FA" w:rsidRPr="00122658">
        <w:rPr>
          <w:rFonts w:ascii="Times New Roman" w:hAnsi="Times New Roman" w:cs="Times New Roman"/>
          <w:sz w:val="28"/>
          <w:szCs w:val="28"/>
        </w:rPr>
        <w:t xml:space="preserve"> Left</w:t>
      </w:r>
    </w:p>
    <w:p w14:paraId="5093C611" w14:textId="68652C93" w:rsidR="00A21A19" w:rsidRPr="00122658" w:rsidRDefault="00A21A19" w:rsidP="00A21A19">
      <w:pPr>
        <w:rPr>
          <w:rFonts w:ascii="Times New Roman" w:hAnsi="Times New Roman" w:cs="Times New Roman"/>
          <w:sz w:val="28"/>
          <w:szCs w:val="28"/>
        </w:rPr>
      </w:pPr>
      <w:r w:rsidRPr="00122658">
        <w:rPr>
          <w:rFonts w:ascii="Times New Roman" w:hAnsi="Times New Roman" w:cs="Times New Roman"/>
          <w:sz w:val="28"/>
          <w:szCs w:val="28"/>
        </w:rPr>
        <w:t>Description:</w:t>
      </w:r>
      <w:r w:rsidR="005557FA" w:rsidRPr="00122658">
        <w:rPr>
          <w:rFonts w:ascii="Times New Roman" w:hAnsi="Times New Roman" w:cs="Times New Roman"/>
          <w:sz w:val="28"/>
          <w:szCs w:val="28"/>
        </w:rPr>
        <w:t xml:space="preserve"> HoG does not identify ideology. CHISOLS identifies Zerbo’s party affiliation as none. V-Dem identifies Zerbo as the president of the Military Committee of Recovery for National Progress/Comité Militaire de Redressement pour le Progrès National (CMRPN). DPI identifies CMRPN’s ideology as left.</w:t>
      </w:r>
      <w:r w:rsidR="002F55DA" w:rsidRPr="00122658">
        <w:rPr>
          <w:rFonts w:ascii="Times New Roman" w:hAnsi="Times New Roman" w:cs="Times New Roman"/>
          <w:sz w:val="28"/>
          <w:szCs w:val="28"/>
        </w:rPr>
        <w:t xml:space="preserve"> Political Handbook of the World does not provide any information on party’s ideology.</w:t>
      </w:r>
    </w:p>
    <w:p w14:paraId="4CB885AE" w14:textId="77777777" w:rsidR="007454AD" w:rsidRPr="00122658" w:rsidRDefault="007454AD" w:rsidP="00A21A19">
      <w:pPr>
        <w:rPr>
          <w:rFonts w:ascii="Times New Roman" w:hAnsi="Times New Roman" w:cs="Times New Roman"/>
          <w:sz w:val="28"/>
          <w:szCs w:val="28"/>
        </w:rPr>
      </w:pPr>
    </w:p>
    <w:p w14:paraId="6F55E2B5" w14:textId="3EE5542E"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Year: 1982</w:t>
      </w:r>
    </w:p>
    <w:p w14:paraId="4CE71AA3" w14:textId="1983782F"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Leader: Jean-Baptiste Ouedraogo</w:t>
      </w:r>
    </w:p>
    <w:p w14:paraId="58F5B3CF" w14:textId="312CE673"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Ideology:</w:t>
      </w:r>
      <w:r w:rsidR="005557FA" w:rsidRPr="00122658">
        <w:rPr>
          <w:rFonts w:ascii="Times New Roman" w:hAnsi="Times New Roman" w:cs="Times New Roman"/>
          <w:sz w:val="28"/>
          <w:szCs w:val="28"/>
        </w:rPr>
        <w:t xml:space="preserve"> Right</w:t>
      </w:r>
    </w:p>
    <w:p w14:paraId="64FFE8CF" w14:textId="6F4ED4B5"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Description:</w:t>
      </w:r>
      <w:r w:rsidR="005557FA" w:rsidRPr="00122658">
        <w:rPr>
          <w:rFonts w:ascii="Times New Roman" w:hAnsi="Times New Roman" w:cs="Times New Roman"/>
          <w:sz w:val="28"/>
          <w:szCs w:val="28"/>
        </w:rPr>
        <w:t xml:space="preserve"> HoG does not identify ideology. CHISOLS identifies Ouedrago’s party as none. Williamson (2013) describes “Médicin-Commandant Jean-Baptiste Ouédraogo” as a “conservative ally [of Colonel Some Yorian] and realist” who held “the position of president of Upper Volta.” Williamson adds that “conservatives supported the power of Mossi chiefs and civilian political groups and radical soldiers supported communist and/ or socialist styled government.” Sliwinsky (2015) states “Ouedraogo’s forces quickly splintered into two groups: conservative and radical. Thomas Sankara assumed control of the radical faction and usurped Ouédraogo to become the country’s leader. After coming to power in 1983, Sankara implemented a series of left-wing policies.”  </w:t>
      </w:r>
    </w:p>
    <w:p w14:paraId="48933A85" w14:textId="77777777" w:rsidR="007454AD" w:rsidRPr="00122658" w:rsidRDefault="007454AD" w:rsidP="007454AD">
      <w:pPr>
        <w:rPr>
          <w:rFonts w:ascii="Times New Roman" w:hAnsi="Times New Roman" w:cs="Times New Roman"/>
          <w:sz w:val="28"/>
          <w:szCs w:val="28"/>
        </w:rPr>
      </w:pPr>
    </w:p>
    <w:p w14:paraId="472A214C" w14:textId="089D66F5"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Year</w:t>
      </w:r>
      <w:r w:rsidR="00F86805" w:rsidRPr="00122658">
        <w:rPr>
          <w:rFonts w:ascii="Times New Roman" w:hAnsi="Times New Roman" w:cs="Times New Roman"/>
          <w:sz w:val="28"/>
          <w:szCs w:val="28"/>
        </w:rPr>
        <w:t>s</w:t>
      </w:r>
      <w:r w:rsidRPr="00122658">
        <w:rPr>
          <w:rFonts w:ascii="Times New Roman" w:hAnsi="Times New Roman" w:cs="Times New Roman"/>
          <w:sz w:val="28"/>
          <w:szCs w:val="28"/>
        </w:rPr>
        <w:t>: 1983-1986</w:t>
      </w:r>
    </w:p>
    <w:p w14:paraId="364C4384" w14:textId="166F2546"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Leader: Thomas Isidore Noel Sankara</w:t>
      </w:r>
    </w:p>
    <w:p w14:paraId="26C6EFCD" w14:textId="72435157"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Ideology:</w:t>
      </w:r>
      <w:r w:rsidR="005557FA" w:rsidRPr="00122658">
        <w:rPr>
          <w:rFonts w:ascii="Times New Roman" w:hAnsi="Times New Roman" w:cs="Times New Roman"/>
          <w:sz w:val="28"/>
          <w:szCs w:val="28"/>
        </w:rPr>
        <w:t xml:space="preserve"> Left</w:t>
      </w:r>
    </w:p>
    <w:p w14:paraId="38EA64F0" w14:textId="36B85FC2"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lastRenderedPageBreak/>
        <w:t>Description:</w:t>
      </w:r>
      <w:r w:rsidR="005557FA" w:rsidRPr="00122658">
        <w:rPr>
          <w:rFonts w:ascii="Times New Roman" w:hAnsi="Times New Roman" w:cs="Times New Roman"/>
          <w:sz w:val="28"/>
          <w:szCs w:val="28"/>
        </w:rPr>
        <w:t xml:space="preserve"> HoG does not identify ideology. CHISOLS identifies Sankara’s party as none. </w:t>
      </w:r>
      <w:r w:rsidR="005557FA" w:rsidRPr="00122658">
        <w:rPr>
          <w:rFonts w:ascii="Times New Roman" w:hAnsi="Times New Roman" w:cs="Times New Roman"/>
          <w:color w:val="000000" w:themeColor="text1"/>
          <w:sz w:val="28"/>
          <w:szCs w:val="28"/>
        </w:rPr>
        <w:t>Harsch (2013) identifies Sankara as leftist, writing “Sankara readily identified himself as Marxist… In his address to the UN General Assembly he cited the inspiration of the French Revolution, Paris Commune and Russian Revolution… Sankara stood out among the leaders of struggles for national liberation in Africa in the last half of the twentieth century because he was a communist.”</w:t>
      </w:r>
      <w:r w:rsidR="005557FA" w:rsidRPr="00122658">
        <w:rPr>
          <w:rFonts w:ascii="Times New Roman" w:hAnsi="Times New Roman" w:cs="Times New Roman"/>
          <w:color w:val="000000" w:themeColor="text1"/>
          <w:sz w:val="28"/>
          <w:szCs w:val="28"/>
          <w:shd w:val="clear" w:color="auto" w:fill="FFFFFF"/>
        </w:rPr>
        <w:t xml:space="preserve"> </w:t>
      </w:r>
      <w:r w:rsidR="005557FA" w:rsidRPr="00122658">
        <w:rPr>
          <w:rFonts w:ascii="Times New Roman" w:hAnsi="Times New Roman" w:cs="Times New Roman"/>
          <w:sz w:val="28"/>
          <w:szCs w:val="28"/>
        </w:rPr>
        <w:t>Manzano (2017) codes Sankara’s ideology as “left”. Brockman (1994) writes “[Blaise] Compaore… shared Sankara’s revolutionary populism [in 1982]”.</w:t>
      </w:r>
    </w:p>
    <w:p w14:paraId="5338DAAE" w14:textId="77777777" w:rsidR="007454AD" w:rsidRPr="00122658" w:rsidRDefault="007454AD" w:rsidP="007454AD">
      <w:pPr>
        <w:rPr>
          <w:rFonts w:ascii="Times New Roman" w:hAnsi="Times New Roman" w:cs="Times New Roman"/>
          <w:sz w:val="28"/>
          <w:szCs w:val="28"/>
        </w:rPr>
      </w:pPr>
    </w:p>
    <w:p w14:paraId="29DB3A7D" w14:textId="7FAC4CE2"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 xml:space="preserve">Years: </w:t>
      </w:r>
      <w:r w:rsidR="001D0BE7" w:rsidRPr="00122658">
        <w:rPr>
          <w:rFonts w:ascii="Times New Roman" w:hAnsi="Times New Roman" w:cs="Times New Roman"/>
          <w:sz w:val="28"/>
          <w:szCs w:val="28"/>
        </w:rPr>
        <w:t>1987-</w:t>
      </w:r>
      <w:r w:rsidR="00FB4B85" w:rsidRPr="00122658">
        <w:rPr>
          <w:rFonts w:ascii="Times New Roman" w:hAnsi="Times New Roman" w:cs="Times New Roman"/>
          <w:sz w:val="28"/>
          <w:szCs w:val="28"/>
        </w:rPr>
        <w:t>2013</w:t>
      </w:r>
    </w:p>
    <w:p w14:paraId="6A2F1BA7" w14:textId="77777777" w:rsidR="001D0BE7"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 xml:space="preserve">Leader: </w:t>
      </w:r>
      <w:r w:rsidR="001D0BE7" w:rsidRPr="00122658">
        <w:rPr>
          <w:rFonts w:ascii="Times New Roman" w:hAnsi="Times New Roman" w:cs="Times New Roman"/>
          <w:sz w:val="28"/>
          <w:szCs w:val="28"/>
        </w:rPr>
        <w:t>Blaise Compaore</w:t>
      </w:r>
    </w:p>
    <w:p w14:paraId="20E847B6" w14:textId="6BC444D0" w:rsidR="007454AD" w:rsidRPr="00122658" w:rsidRDefault="007454AD" w:rsidP="007454AD">
      <w:pPr>
        <w:rPr>
          <w:rFonts w:ascii="Times New Roman" w:hAnsi="Times New Roman" w:cs="Times New Roman"/>
          <w:sz w:val="28"/>
          <w:szCs w:val="28"/>
        </w:rPr>
      </w:pPr>
      <w:r w:rsidRPr="00122658">
        <w:rPr>
          <w:rFonts w:ascii="Times New Roman" w:hAnsi="Times New Roman" w:cs="Times New Roman"/>
          <w:sz w:val="28"/>
          <w:szCs w:val="28"/>
        </w:rPr>
        <w:t>Ideology:</w:t>
      </w:r>
      <w:r w:rsidR="005557FA" w:rsidRPr="00122658">
        <w:rPr>
          <w:rFonts w:ascii="Times New Roman" w:hAnsi="Times New Roman" w:cs="Times New Roman"/>
          <w:sz w:val="28"/>
          <w:szCs w:val="28"/>
        </w:rPr>
        <w:t xml:space="preserve"> Left</w:t>
      </w:r>
    </w:p>
    <w:p w14:paraId="2632BCC5" w14:textId="3DFC8782" w:rsidR="005557FA" w:rsidRPr="00122658" w:rsidRDefault="007454AD" w:rsidP="005557FA">
      <w:pPr>
        <w:rPr>
          <w:rFonts w:ascii="Times New Roman" w:hAnsi="Times New Roman" w:cs="Times New Roman"/>
          <w:sz w:val="28"/>
          <w:szCs w:val="28"/>
        </w:rPr>
      </w:pPr>
      <w:r w:rsidRPr="00122658">
        <w:rPr>
          <w:rFonts w:ascii="Times New Roman" w:hAnsi="Times New Roman" w:cs="Times New Roman"/>
          <w:sz w:val="28"/>
          <w:szCs w:val="28"/>
        </w:rPr>
        <w:t>Description:</w:t>
      </w:r>
      <w:r w:rsidR="005557FA" w:rsidRPr="00122658">
        <w:rPr>
          <w:rFonts w:ascii="Times New Roman" w:hAnsi="Times New Roman" w:cs="Times New Roman"/>
          <w:sz w:val="28"/>
          <w:szCs w:val="28"/>
        </w:rPr>
        <w:t xml:space="preserve"> HoG does not identify ideology. CHISOLS identifies Compaore’s party as</w:t>
      </w:r>
      <w:r w:rsidR="003A419B" w:rsidRPr="00122658">
        <w:rPr>
          <w:rFonts w:ascii="Times New Roman" w:hAnsi="Times New Roman" w:cs="Times New Roman"/>
          <w:sz w:val="28"/>
          <w:szCs w:val="28"/>
        </w:rPr>
        <w:t xml:space="preserve"> FP from 1987-1990,</w:t>
      </w:r>
      <w:r w:rsidR="00294929" w:rsidRPr="00122658">
        <w:rPr>
          <w:rFonts w:ascii="Times New Roman" w:hAnsi="Times New Roman" w:cs="Times New Roman"/>
          <w:sz w:val="28"/>
          <w:szCs w:val="28"/>
        </w:rPr>
        <w:t xml:space="preserve"> ODP-MT from 1991-1995</w:t>
      </w:r>
      <w:r w:rsidR="003A419B" w:rsidRPr="00122658">
        <w:rPr>
          <w:rFonts w:ascii="Times New Roman" w:hAnsi="Times New Roman" w:cs="Times New Roman"/>
          <w:sz w:val="28"/>
          <w:szCs w:val="28"/>
        </w:rPr>
        <w:t>,</w:t>
      </w:r>
      <w:r w:rsidR="00294929" w:rsidRPr="00122658">
        <w:rPr>
          <w:rFonts w:ascii="Times New Roman" w:hAnsi="Times New Roman" w:cs="Times New Roman"/>
          <w:sz w:val="28"/>
          <w:szCs w:val="28"/>
        </w:rPr>
        <w:t xml:space="preserve"> and CDP from 1996 to 2008</w:t>
      </w:r>
      <w:r w:rsidR="005557FA" w:rsidRPr="00122658">
        <w:rPr>
          <w:rFonts w:ascii="Times New Roman" w:hAnsi="Times New Roman" w:cs="Times New Roman"/>
          <w:sz w:val="28"/>
          <w:szCs w:val="28"/>
        </w:rPr>
        <w:t xml:space="preserve">. </w:t>
      </w:r>
      <w:r w:rsidR="00AF45EC" w:rsidRPr="00122658">
        <w:rPr>
          <w:rFonts w:ascii="Times New Roman" w:hAnsi="Times New Roman" w:cs="Times New Roman"/>
          <w:sz w:val="28"/>
          <w:szCs w:val="28"/>
        </w:rPr>
        <w:t xml:space="preserve">DPI identifies </w:t>
      </w:r>
      <w:r w:rsidR="009B6F64" w:rsidRPr="00122658">
        <w:rPr>
          <w:rFonts w:ascii="Times New Roman" w:hAnsi="Times New Roman" w:cs="Times New Roman"/>
          <w:sz w:val="28"/>
          <w:szCs w:val="28"/>
        </w:rPr>
        <w:t>ODP-MT’s</w:t>
      </w:r>
      <w:r w:rsidR="00AF45EC" w:rsidRPr="00122658">
        <w:rPr>
          <w:rFonts w:ascii="Times New Roman" w:hAnsi="Times New Roman" w:cs="Times New Roman"/>
          <w:sz w:val="28"/>
          <w:szCs w:val="28"/>
        </w:rPr>
        <w:t xml:space="preserve"> ideology as leftist. </w:t>
      </w:r>
      <w:r w:rsidR="00914D1D" w:rsidRPr="00122658">
        <w:rPr>
          <w:rFonts w:ascii="Times New Roman" w:hAnsi="Times New Roman" w:cs="Times New Roman"/>
          <w:sz w:val="28"/>
          <w:szCs w:val="28"/>
        </w:rPr>
        <w:t>Political Handbook of the World (2008) elaborates, writing “The leftist ODP-MT was launched on April 15, 1989…</w:t>
      </w:r>
      <w:r w:rsidR="00914D1D" w:rsidRPr="00122658">
        <w:t xml:space="preserve"> </w:t>
      </w:r>
      <w:r w:rsidR="00914D1D" w:rsidRPr="00122658">
        <w:rPr>
          <w:rFonts w:ascii="Times New Roman" w:hAnsi="Times New Roman" w:cs="Times New Roman"/>
          <w:sz w:val="28"/>
          <w:szCs w:val="28"/>
        </w:rPr>
        <w:t xml:space="preserve">in March 1991, the ODP-MT endorsed Compaoré's candidacy in the forthcoming presidential balloting and formally abandoned Marxism-Leninism in favor of free enterprise and a market economy… In early 1996 the ODP-MT renounced its status as a “revolutionary party of the democratic masses” to become a “social democratic” party.” </w:t>
      </w:r>
      <w:r w:rsidR="005557FA" w:rsidRPr="00122658">
        <w:rPr>
          <w:rFonts w:ascii="Times New Roman" w:hAnsi="Times New Roman" w:cs="Times New Roman"/>
          <w:sz w:val="28"/>
          <w:szCs w:val="28"/>
        </w:rPr>
        <w:t xml:space="preserve">According to Williamson (2013), “the Organization Militaire Révolutionnaire (ORM-Revolutionary Military Organization), the nuclei of the CNR, consisted of Thomas Sankara, Blaise Compaoré, Boukary Lingani, and Henry Zongo.” He later groups these individuals as “the radical Marxist-oriented young soldiers (notably Sankara, Lingani, Zongo and Compaoré).” Manzano (2017) codes Compaore’s ideology as “left”. Brockman (1994) writes “[Blaise] Compaore… shared Sankara’s revolutionary populism [in 1982]”. However, Brockman continues by stating “[Compaore] dropped Marxism as official doctrine in 1991.” </w:t>
      </w:r>
      <w:r w:rsidR="00102C94" w:rsidRPr="00122658">
        <w:rPr>
          <w:rFonts w:ascii="Times New Roman" w:hAnsi="Times New Roman" w:cs="Times New Roman"/>
          <w:sz w:val="28"/>
          <w:szCs w:val="28"/>
        </w:rPr>
        <w:t>World Statesmen</w:t>
      </w:r>
      <w:r w:rsidR="005557FA" w:rsidRPr="00122658">
        <w:rPr>
          <w:rFonts w:ascii="Times New Roman" w:hAnsi="Times New Roman" w:cs="Times New Roman"/>
          <w:sz w:val="28"/>
          <w:szCs w:val="28"/>
        </w:rPr>
        <w:t xml:space="preserve"> (2019) describes Compaore’s parties as Front Populaire (FP) before 1991, ODP-MT from 1991-1996, and CDP after 1996. According to </w:t>
      </w:r>
      <w:r w:rsidR="00102C94" w:rsidRPr="00122658">
        <w:rPr>
          <w:rFonts w:ascii="Times New Roman" w:hAnsi="Times New Roman" w:cs="Times New Roman"/>
          <w:sz w:val="28"/>
          <w:szCs w:val="28"/>
        </w:rPr>
        <w:t>World Statesmen</w:t>
      </w:r>
      <w:r w:rsidR="005557FA" w:rsidRPr="00122658">
        <w:rPr>
          <w:rFonts w:ascii="Times New Roman" w:hAnsi="Times New Roman" w:cs="Times New Roman"/>
          <w:sz w:val="28"/>
          <w:szCs w:val="28"/>
        </w:rPr>
        <w:t>, the ODP-MT is the “ODP-MT = Organisation pour la Démocratie Populaire-Mouvement du Travail (Organization for People's Democracy-Worker's Movement, communist, 1989-1996, renounced Marxism-Leninism in Mar 1991, merged into CDP)”.</w:t>
      </w:r>
      <w:r w:rsidR="003F2786" w:rsidRPr="00122658">
        <w:rPr>
          <w:rFonts w:ascii="Times New Roman" w:hAnsi="Times New Roman" w:cs="Times New Roman"/>
          <w:sz w:val="28"/>
          <w:szCs w:val="28"/>
        </w:rPr>
        <w:t xml:space="preserve"> In the Global Party Survey 2019, 4 experts identify the average left-right (0-10) score of Organisation for Democracy and Labour (ODT) as 1</w:t>
      </w:r>
      <w:r w:rsidR="0029321F" w:rsidRPr="00122658">
        <w:rPr>
          <w:rFonts w:ascii="Times New Roman" w:hAnsi="Times New Roman" w:cs="Times New Roman"/>
          <w:sz w:val="28"/>
          <w:szCs w:val="28"/>
        </w:rPr>
        <w:t>.0</w:t>
      </w:r>
      <w:r w:rsidR="003F2786" w:rsidRPr="00122658">
        <w:rPr>
          <w:rFonts w:ascii="Times New Roman" w:hAnsi="Times New Roman" w:cs="Times New Roman"/>
          <w:sz w:val="28"/>
          <w:szCs w:val="28"/>
        </w:rPr>
        <w:t>.</w:t>
      </w:r>
      <w:r w:rsidR="00256D12" w:rsidRPr="00122658">
        <w:rPr>
          <w:rFonts w:ascii="Times New Roman" w:hAnsi="Times New Roman" w:cs="Times New Roman"/>
          <w:sz w:val="28"/>
          <w:szCs w:val="28"/>
        </w:rPr>
        <w:t xml:space="preserve"> In V-Party (2020), 4 experts identify FP’s ideology as “Left” (-1.677) in 1987, and 4 experts identify CDP’s ideology as “Center-left” (-1.088) in 1992, 1997, 2002, 2007, and 2012.</w:t>
      </w:r>
    </w:p>
    <w:p w14:paraId="77D6A38A" w14:textId="77777777" w:rsidR="001D0BE7" w:rsidRPr="00122658" w:rsidRDefault="001D0BE7" w:rsidP="007454AD">
      <w:pPr>
        <w:rPr>
          <w:rFonts w:ascii="Times New Roman" w:hAnsi="Times New Roman" w:cs="Times New Roman"/>
          <w:sz w:val="28"/>
          <w:szCs w:val="28"/>
        </w:rPr>
      </w:pPr>
    </w:p>
    <w:p w14:paraId="3E5B0C0F" w14:textId="058DC741" w:rsidR="00FB4B85" w:rsidRPr="00122658" w:rsidRDefault="00FB4B85" w:rsidP="00FB4B85">
      <w:pPr>
        <w:rPr>
          <w:rFonts w:ascii="Times New Roman" w:hAnsi="Times New Roman" w:cs="Times New Roman"/>
          <w:sz w:val="28"/>
          <w:szCs w:val="28"/>
        </w:rPr>
      </w:pPr>
      <w:r w:rsidRPr="00122658">
        <w:rPr>
          <w:rFonts w:ascii="Times New Roman" w:hAnsi="Times New Roman" w:cs="Times New Roman"/>
          <w:sz w:val="28"/>
          <w:szCs w:val="28"/>
        </w:rPr>
        <w:lastRenderedPageBreak/>
        <w:t>Year: 2014</w:t>
      </w:r>
    </w:p>
    <w:p w14:paraId="45EA80AD" w14:textId="736A4763" w:rsidR="00FB4B85" w:rsidRPr="00122658" w:rsidRDefault="00FB4B85" w:rsidP="00FB4B85">
      <w:pPr>
        <w:rPr>
          <w:rFonts w:ascii="Times New Roman" w:hAnsi="Times New Roman" w:cs="Times New Roman"/>
          <w:sz w:val="28"/>
          <w:szCs w:val="28"/>
        </w:rPr>
      </w:pPr>
      <w:r w:rsidRPr="00122658">
        <w:rPr>
          <w:rFonts w:ascii="Times New Roman" w:hAnsi="Times New Roman" w:cs="Times New Roman"/>
          <w:sz w:val="28"/>
          <w:szCs w:val="28"/>
        </w:rPr>
        <w:t>Leader: Michel Kafando</w:t>
      </w:r>
    </w:p>
    <w:p w14:paraId="505755E5" w14:textId="18A69542" w:rsidR="00FB4B85" w:rsidRPr="00122658" w:rsidRDefault="00FB4B85" w:rsidP="00FB4B85">
      <w:pPr>
        <w:rPr>
          <w:rFonts w:ascii="Times New Roman" w:hAnsi="Times New Roman" w:cs="Times New Roman"/>
          <w:sz w:val="28"/>
          <w:szCs w:val="28"/>
        </w:rPr>
      </w:pPr>
      <w:r w:rsidRPr="00122658">
        <w:rPr>
          <w:rFonts w:ascii="Times New Roman" w:hAnsi="Times New Roman" w:cs="Times New Roman"/>
          <w:sz w:val="28"/>
          <w:szCs w:val="28"/>
        </w:rPr>
        <w:t>Ideology:</w:t>
      </w:r>
      <w:r w:rsidR="002445B3" w:rsidRPr="00122658">
        <w:rPr>
          <w:rFonts w:ascii="Times New Roman" w:hAnsi="Times New Roman" w:cs="Times New Roman"/>
          <w:sz w:val="28"/>
          <w:szCs w:val="28"/>
        </w:rPr>
        <w:t xml:space="preserve"> Right</w:t>
      </w:r>
    </w:p>
    <w:p w14:paraId="4187255B" w14:textId="2C96ABA3" w:rsidR="00FB4B85" w:rsidRPr="00122658" w:rsidRDefault="00FB4B85" w:rsidP="00FB4B85">
      <w:pPr>
        <w:rPr>
          <w:rFonts w:ascii="Times New Roman" w:hAnsi="Times New Roman" w:cs="Times New Roman"/>
          <w:sz w:val="28"/>
          <w:szCs w:val="28"/>
        </w:rPr>
      </w:pPr>
      <w:r w:rsidRPr="00122658">
        <w:rPr>
          <w:rFonts w:ascii="Times New Roman" w:hAnsi="Times New Roman" w:cs="Times New Roman"/>
          <w:sz w:val="28"/>
          <w:szCs w:val="28"/>
        </w:rPr>
        <w:t>Description:</w:t>
      </w:r>
      <w:r w:rsidR="00AB5403" w:rsidRPr="00122658">
        <w:rPr>
          <w:rFonts w:ascii="Times New Roman" w:hAnsi="Times New Roman" w:cs="Times New Roman"/>
          <w:sz w:val="28"/>
          <w:szCs w:val="28"/>
        </w:rPr>
        <w:t xml:space="preserve"> Perspective Monde (2019) identifies Kafando as independent, writing “Michel Kafando… Indépendant [independent]”.</w:t>
      </w:r>
      <w:r w:rsidR="00F948F3" w:rsidRPr="00122658">
        <w:rPr>
          <w:rFonts w:ascii="Times New Roman" w:hAnsi="Times New Roman" w:cs="Times New Roman"/>
          <w:sz w:val="28"/>
          <w:szCs w:val="28"/>
        </w:rPr>
        <w:t xml:space="preserve"> Chouli (2015: 327-328)</w:t>
      </w:r>
      <w:r w:rsidR="002445B3" w:rsidRPr="00122658">
        <w:rPr>
          <w:rFonts w:ascii="Times New Roman" w:hAnsi="Times New Roman" w:cs="Times New Roman"/>
          <w:sz w:val="28"/>
          <w:szCs w:val="28"/>
        </w:rPr>
        <w:t xml:space="preserve"> writes, “Michel Kafando, who presents himself as a former diplomat, has been at the service of military regimes, including that of Blaise Compaoré (as Ambassador to the UN)… A convinced liberal – openly hostile at the time to the direction of Thomas Sankara – he was appointed by a board of 23 members including the ‘military, clerical and customary authorities’ and ‘with the quiet approval of Addis Ababa, Abuja, Paris and Washington, who seek to preserve the country, the base for French and American special forces, from any danger…’” Chouli also writes, “To mark the desire to break with the regime of Blaise Compaoré, the ephemeral president Isaac Zida immediately took certain steps intended to please the masses, such as arresting CEOS of companies deemed close to the former presidential clan and dissolving municipal councils. However, commitments announced shortly afterwards by Zida once he became prime minister – including a possible extradition request for Blaise Compaoré, who had fled the country, and nationalization of businesses – were quickly tempered by President Kafando.”</w:t>
      </w:r>
      <w:r w:rsidR="00043FF9" w:rsidRPr="00122658">
        <w:rPr>
          <w:rFonts w:ascii="Times New Roman" w:hAnsi="Times New Roman" w:cs="Times New Roman"/>
          <w:sz w:val="28"/>
          <w:szCs w:val="28"/>
        </w:rPr>
        <w:t xml:space="preserve"> </w:t>
      </w:r>
      <w:r w:rsidR="00160905" w:rsidRPr="00122658">
        <w:rPr>
          <w:rFonts w:ascii="Times New Roman" w:hAnsi="Times New Roman" w:cs="Times New Roman"/>
          <w:sz w:val="28"/>
          <w:szCs w:val="28"/>
        </w:rPr>
        <w:t>AFP (2014) writes, “</w:t>
      </w:r>
      <w:r w:rsidR="00160905" w:rsidRPr="00122658">
        <w:rPr>
          <w:rFonts w:ascii="Times New Roman" w:hAnsi="Times New Roman" w:cs="Times New Roman"/>
          <w:sz w:val="28"/>
          <w:szCs w:val="28"/>
          <w:lang w:val="fr-FR"/>
        </w:rPr>
        <w:t>Homme réservé, de grande taille et aux cheveux légèrement grisonnants, M. Kafando est peu connu de ses concitoyens, dont certains lui reprochent d’être trop proche de l’ancien régime. D’autres l’accusent à l’inverse d’avoir été hostile au défunt président Thomas Sankara, icône du panafricanisme assassiné en 1987 lors du coup d’Etat qui porta Blaise Compaoré au pouvoir, et dont le souvenir a inspiré de nombreux jeunes lors des dernières manifestations.</w:t>
      </w:r>
      <w:r w:rsidR="00160905" w:rsidRPr="00122658">
        <w:rPr>
          <w:rFonts w:ascii="Times New Roman" w:hAnsi="Times New Roman" w:cs="Times New Roman"/>
          <w:sz w:val="28"/>
          <w:szCs w:val="28"/>
        </w:rPr>
        <w:t>” [A reserved man, tall and with slightly graying hair, Mr. Kafando is little known to his fellow citizens, some of whom accuse him of being too close to the old regime. Others accuse him on the contrary of having been hostile to the late President Thomas Sankara, an icon of Pan-Africanism assassinated in 1987 during the coup d'état which brought Blaise Compaoré to power, and whose memory inspired many young people during</w:t>
      </w:r>
      <w:r w:rsidR="000723EA" w:rsidRPr="00122658">
        <w:rPr>
          <w:rFonts w:ascii="Times New Roman" w:hAnsi="Times New Roman" w:cs="Times New Roman"/>
          <w:sz w:val="28"/>
          <w:szCs w:val="28"/>
        </w:rPr>
        <w:t xml:space="preserve"> </w:t>
      </w:r>
      <w:r w:rsidR="00160905" w:rsidRPr="00122658">
        <w:rPr>
          <w:rFonts w:ascii="Times New Roman" w:hAnsi="Times New Roman" w:cs="Times New Roman"/>
          <w:sz w:val="28"/>
          <w:szCs w:val="28"/>
        </w:rPr>
        <w:t>the latest events.]</w:t>
      </w:r>
      <w:r w:rsidR="00925EB0" w:rsidRPr="00122658">
        <w:rPr>
          <w:rFonts w:ascii="Times New Roman" w:hAnsi="Times New Roman" w:cs="Times New Roman"/>
          <w:sz w:val="28"/>
          <w:szCs w:val="28"/>
        </w:rPr>
        <w:t xml:space="preserve"> Kpatindé (2014) writes, “</w:t>
      </w:r>
      <w:r w:rsidR="00925EB0" w:rsidRPr="00122658">
        <w:rPr>
          <w:rFonts w:ascii="Times New Roman" w:hAnsi="Times New Roman" w:cs="Times New Roman"/>
          <w:sz w:val="28"/>
          <w:szCs w:val="28"/>
          <w:lang w:val="fr-FR"/>
        </w:rPr>
        <w:t>Un « collége de désignation » de vingt-trois membres – de fait, sa composante militaire, cléricale et coutumière, nettement plus conservatrice – en a décidé autrement</w:t>
      </w:r>
      <w:r w:rsidR="00820098" w:rsidRPr="00122658">
        <w:rPr>
          <w:rFonts w:ascii="Times New Roman" w:hAnsi="Times New Roman" w:cs="Times New Roman"/>
          <w:sz w:val="28"/>
          <w:szCs w:val="28"/>
          <w:lang w:val="fr-FR"/>
        </w:rPr>
        <w:t>,</w:t>
      </w:r>
      <w:r w:rsidR="00925EB0" w:rsidRPr="00122658">
        <w:rPr>
          <w:rFonts w:ascii="Times New Roman" w:hAnsi="Times New Roman" w:cs="Times New Roman"/>
          <w:sz w:val="28"/>
          <w:szCs w:val="28"/>
        </w:rPr>
        <w:t>” [A “designation college” of twenty-three members</w:t>
      </w:r>
      <w:r w:rsidR="00820098" w:rsidRPr="00122658">
        <w:rPr>
          <w:rFonts w:ascii="Times New Roman" w:hAnsi="Times New Roman" w:cs="Times New Roman"/>
          <w:sz w:val="28"/>
          <w:szCs w:val="28"/>
        </w:rPr>
        <w:t xml:space="preserve"> – in fact, its military, clerical, and customary component</w:t>
      </w:r>
      <w:r w:rsidR="00EA424D" w:rsidRPr="00122658">
        <w:rPr>
          <w:rFonts w:ascii="Times New Roman" w:hAnsi="Times New Roman" w:cs="Times New Roman"/>
          <w:sz w:val="28"/>
          <w:szCs w:val="28"/>
        </w:rPr>
        <w:t>s</w:t>
      </w:r>
      <w:r w:rsidR="00820098" w:rsidRPr="00122658">
        <w:rPr>
          <w:rFonts w:ascii="Times New Roman" w:hAnsi="Times New Roman" w:cs="Times New Roman"/>
          <w:sz w:val="28"/>
          <w:szCs w:val="28"/>
        </w:rPr>
        <w:t>, much more conservative – decided otherwise], particularly that Kafando should be selected as the interim president over the other candidates.</w:t>
      </w:r>
    </w:p>
    <w:p w14:paraId="4701C144" w14:textId="77777777" w:rsidR="00FB4B85" w:rsidRPr="00122658" w:rsidRDefault="00FB4B85" w:rsidP="00FB4B85">
      <w:pPr>
        <w:rPr>
          <w:rFonts w:ascii="Times New Roman" w:hAnsi="Times New Roman" w:cs="Times New Roman"/>
          <w:sz w:val="28"/>
          <w:szCs w:val="28"/>
        </w:rPr>
      </w:pPr>
    </w:p>
    <w:p w14:paraId="29602A04" w14:textId="17A7C98D" w:rsidR="00FB4B85" w:rsidRPr="00122658" w:rsidRDefault="00FB4B85" w:rsidP="00FB4B85">
      <w:pPr>
        <w:rPr>
          <w:rFonts w:ascii="Times New Roman" w:hAnsi="Times New Roman" w:cs="Times New Roman"/>
          <w:sz w:val="28"/>
          <w:szCs w:val="28"/>
        </w:rPr>
      </w:pPr>
      <w:r w:rsidRPr="00122658">
        <w:rPr>
          <w:rFonts w:ascii="Times New Roman" w:hAnsi="Times New Roman" w:cs="Times New Roman"/>
          <w:sz w:val="28"/>
          <w:szCs w:val="28"/>
        </w:rPr>
        <w:t>Year: 2015</w:t>
      </w:r>
      <w:r w:rsidR="007302C1" w:rsidRPr="00122658">
        <w:rPr>
          <w:rFonts w:ascii="Times New Roman" w:hAnsi="Times New Roman" w:cs="Times New Roman"/>
          <w:sz w:val="28"/>
          <w:szCs w:val="28"/>
        </w:rPr>
        <w:t>-2020</w:t>
      </w:r>
    </w:p>
    <w:p w14:paraId="3159475B" w14:textId="10BC82B0" w:rsidR="00FB4B85" w:rsidRPr="00122658" w:rsidRDefault="00FB4B85" w:rsidP="00FB4B85">
      <w:pPr>
        <w:rPr>
          <w:rFonts w:ascii="Times New Roman" w:hAnsi="Times New Roman" w:cs="Times New Roman"/>
          <w:sz w:val="28"/>
          <w:szCs w:val="28"/>
        </w:rPr>
      </w:pPr>
      <w:r w:rsidRPr="00122658">
        <w:rPr>
          <w:rFonts w:ascii="Times New Roman" w:hAnsi="Times New Roman" w:cs="Times New Roman"/>
          <w:sz w:val="28"/>
          <w:szCs w:val="28"/>
        </w:rPr>
        <w:t>Leader: Roch Marc Christian Kabore</w:t>
      </w:r>
    </w:p>
    <w:p w14:paraId="047583AA" w14:textId="143D9C49" w:rsidR="000E1C21" w:rsidRPr="00122658" w:rsidRDefault="00FB4B85">
      <w:pPr>
        <w:rPr>
          <w:rFonts w:ascii="Times New Roman" w:hAnsi="Times New Roman" w:cs="Times New Roman"/>
          <w:sz w:val="28"/>
          <w:szCs w:val="28"/>
        </w:rPr>
      </w:pPr>
      <w:r w:rsidRPr="00122658">
        <w:rPr>
          <w:rFonts w:ascii="Times New Roman" w:hAnsi="Times New Roman" w:cs="Times New Roman"/>
          <w:sz w:val="28"/>
          <w:szCs w:val="28"/>
        </w:rPr>
        <w:t>Ideology:</w:t>
      </w:r>
      <w:r w:rsidR="00522E43" w:rsidRPr="00122658">
        <w:rPr>
          <w:rFonts w:ascii="Times New Roman" w:hAnsi="Times New Roman" w:cs="Times New Roman"/>
          <w:sz w:val="28"/>
          <w:szCs w:val="28"/>
        </w:rPr>
        <w:t xml:space="preserve"> Left</w:t>
      </w:r>
    </w:p>
    <w:p w14:paraId="5DE9D885" w14:textId="612C57F1" w:rsidR="00FB4B85" w:rsidRPr="00122658" w:rsidRDefault="00FB4B85" w:rsidP="005C21ED">
      <w:pPr>
        <w:rPr>
          <w:rFonts w:ascii="Times New Roman" w:hAnsi="Times New Roman" w:cs="Times New Roman"/>
          <w:sz w:val="28"/>
          <w:szCs w:val="28"/>
        </w:rPr>
      </w:pPr>
      <w:r w:rsidRPr="00122658">
        <w:rPr>
          <w:rFonts w:ascii="Times New Roman" w:hAnsi="Times New Roman" w:cs="Times New Roman"/>
          <w:sz w:val="28"/>
          <w:szCs w:val="28"/>
        </w:rPr>
        <w:lastRenderedPageBreak/>
        <w:t>Description:</w:t>
      </w:r>
      <w:r w:rsidR="0085471D" w:rsidRPr="00122658">
        <w:rPr>
          <w:rFonts w:ascii="Times New Roman" w:hAnsi="Times New Roman" w:cs="Times New Roman"/>
          <w:sz w:val="28"/>
          <w:szCs w:val="28"/>
        </w:rPr>
        <w:t xml:space="preserve"> </w:t>
      </w:r>
      <w:r w:rsidR="00927687" w:rsidRPr="00122658">
        <w:rPr>
          <w:rFonts w:ascii="Times New Roman" w:hAnsi="Times New Roman" w:cs="Times New Roman"/>
          <w:sz w:val="28"/>
          <w:szCs w:val="28"/>
        </w:rPr>
        <w:t>Lansford (2017) identifies Kabore’s affiliation as CDP, writing “the Compaoré government's commitment to the new grouping was highlighted by the assignment of ODP-MT Executive Committee Chair Arsène Bongnessan Yé and Prime Minister Roch Marc Christian Kaboré to the CDP's presidency and vice presidency, respectively.” Perspective Monde</w:t>
      </w:r>
      <w:r w:rsidR="005C21ED" w:rsidRPr="00122658">
        <w:rPr>
          <w:rFonts w:ascii="Times New Roman" w:hAnsi="Times New Roman" w:cs="Times New Roman"/>
          <w:sz w:val="28"/>
          <w:szCs w:val="28"/>
        </w:rPr>
        <w:t xml:space="preserve"> (2021)</w:t>
      </w:r>
      <w:r w:rsidR="00927687" w:rsidRPr="00122658">
        <w:rPr>
          <w:rFonts w:ascii="Times New Roman" w:hAnsi="Times New Roman" w:cs="Times New Roman"/>
          <w:sz w:val="28"/>
          <w:szCs w:val="28"/>
        </w:rPr>
        <w:t xml:space="preserve"> identifies the CDP’s ideology as “centre left.”</w:t>
      </w:r>
      <w:r w:rsidR="005C21ED" w:rsidRPr="00122658">
        <w:rPr>
          <w:rFonts w:ascii="Times New Roman" w:hAnsi="Times New Roman" w:cs="Times New Roman"/>
          <w:sz w:val="28"/>
          <w:szCs w:val="28"/>
        </w:rPr>
        <w:t xml:space="preserve"> World Statesmen (2021) codes the CDP as “left-wing” but states the party was suspended from 2014.</w:t>
      </w:r>
      <w:r w:rsidR="00927687" w:rsidRPr="00122658">
        <w:rPr>
          <w:rFonts w:ascii="Times New Roman" w:hAnsi="Times New Roman" w:cs="Times New Roman"/>
          <w:sz w:val="28"/>
          <w:szCs w:val="28"/>
        </w:rPr>
        <w:t xml:space="preserve"> Perspective Monde </w:t>
      </w:r>
      <w:r w:rsidR="005C21ED" w:rsidRPr="00122658">
        <w:rPr>
          <w:rFonts w:ascii="Times New Roman" w:hAnsi="Times New Roman" w:cs="Times New Roman"/>
          <w:sz w:val="28"/>
          <w:szCs w:val="28"/>
        </w:rPr>
        <w:t>identifies Kabore’s party affiliation as Mouvement du Peuple pour le Progrès (People’s Movement for Progress—MPP) and identifies MPP as center-left</w:t>
      </w:r>
      <w:r w:rsidR="00927687" w:rsidRPr="00122658">
        <w:rPr>
          <w:rFonts w:ascii="Times New Roman" w:hAnsi="Times New Roman" w:cs="Times New Roman"/>
          <w:sz w:val="28"/>
          <w:szCs w:val="28"/>
        </w:rPr>
        <w:t xml:space="preserve">. World Statesman </w:t>
      </w:r>
      <w:r w:rsidR="005C21ED" w:rsidRPr="00122658">
        <w:rPr>
          <w:rFonts w:ascii="Times New Roman" w:hAnsi="Times New Roman" w:cs="Times New Roman"/>
          <w:sz w:val="28"/>
          <w:szCs w:val="28"/>
        </w:rPr>
        <w:t>corroborates Kabore’s party affiliation as MPP and identifies the party as “center-left.”</w:t>
      </w:r>
      <w:r w:rsidR="00927687" w:rsidRPr="00122658">
        <w:rPr>
          <w:rFonts w:ascii="Times New Roman" w:hAnsi="Times New Roman" w:cs="Times New Roman"/>
          <w:sz w:val="28"/>
          <w:szCs w:val="28"/>
        </w:rPr>
        <w:t xml:space="preserve"> </w:t>
      </w:r>
      <w:r w:rsidR="0085471D" w:rsidRPr="00122658">
        <w:rPr>
          <w:rFonts w:ascii="Times New Roman" w:hAnsi="Times New Roman" w:cs="Times New Roman"/>
          <w:sz w:val="28"/>
          <w:szCs w:val="28"/>
        </w:rPr>
        <w:t>Political Handbook of the World (</w:t>
      </w:r>
      <w:r w:rsidR="00522E43" w:rsidRPr="00122658">
        <w:rPr>
          <w:rFonts w:ascii="Times New Roman" w:hAnsi="Times New Roman" w:cs="Times New Roman"/>
          <w:sz w:val="28"/>
          <w:szCs w:val="28"/>
        </w:rPr>
        <w:t>2015</w:t>
      </w:r>
      <w:r w:rsidR="0085471D" w:rsidRPr="00122658">
        <w:rPr>
          <w:rFonts w:ascii="Times New Roman" w:hAnsi="Times New Roman" w:cs="Times New Roman"/>
          <w:sz w:val="28"/>
          <w:szCs w:val="28"/>
        </w:rPr>
        <w:t>) identifies Kabore’s party as CDP until 2014 and MPP starting in 2014, writing “at a CDP congress on August 1, 1999, party delegates elected Kaboré to the newly created post of national executive secretary, a position that superseded both the party presidency and secretary generalship” and “in early 2014 Kaboré, Diallo, and Simon Compaoré left the CDP to form the MPP”.</w:t>
      </w:r>
      <w:r w:rsidR="00B0725D" w:rsidRPr="00122658">
        <w:rPr>
          <w:rFonts w:ascii="Times New Roman" w:hAnsi="Times New Roman" w:cs="Times New Roman"/>
          <w:sz w:val="28"/>
          <w:szCs w:val="28"/>
        </w:rPr>
        <w:t xml:space="preserve"> </w:t>
      </w:r>
      <w:r w:rsidR="0085471D" w:rsidRPr="00122658">
        <w:rPr>
          <w:rFonts w:ascii="Times New Roman" w:hAnsi="Times New Roman" w:cs="Times New Roman"/>
          <w:sz w:val="28"/>
          <w:szCs w:val="28"/>
        </w:rPr>
        <w:t>Political Handbook of the World (</w:t>
      </w:r>
      <w:r w:rsidR="00522E43" w:rsidRPr="00122658">
        <w:rPr>
          <w:rFonts w:ascii="Times New Roman" w:hAnsi="Times New Roman" w:cs="Times New Roman"/>
          <w:sz w:val="28"/>
          <w:szCs w:val="28"/>
        </w:rPr>
        <w:t>2015</w:t>
      </w:r>
      <w:r w:rsidR="0085471D" w:rsidRPr="00122658">
        <w:rPr>
          <w:rFonts w:ascii="Times New Roman" w:hAnsi="Times New Roman" w:cs="Times New Roman"/>
          <w:sz w:val="28"/>
          <w:szCs w:val="28"/>
        </w:rPr>
        <w:t>) identifies the MPP as “the MPP, self-described as a social-democratic grouping committed to “political stability””.</w:t>
      </w:r>
      <w:r w:rsidR="00E43A32" w:rsidRPr="00122658">
        <w:rPr>
          <w:rFonts w:ascii="Times New Roman" w:hAnsi="Times New Roman" w:cs="Times New Roman"/>
          <w:sz w:val="28"/>
          <w:szCs w:val="28"/>
        </w:rPr>
        <w:t xml:space="preserve"> In the Global Party Survey 2019, 4 experts identify the average left-right (0-10) score of Congress for Democracy and Progress (CDP) as 3</w:t>
      </w:r>
      <w:r w:rsidR="0029321F" w:rsidRPr="00122658">
        <w:rPr>
          <w:rFonts w:ascii="Times New Roman" w:hAnsi="Times New Roman" w:cs="Times New Roman"/>
          <w:sz w:val="28"/>
          <w:szCs w:val="28"/>
        </w:rPr>
        <w:t>.0</w:t>
      </w:r>
      <w:r w:rsidR="00E43A32" w:rsidRPr="00122658">
        <w:rPr>
          <w:rFonts w:ascii="Times New Roman" w:hAnsi="Times New Roman" w:cs="Times New Roman"/>
          <w:sz w:val="28"/>
          <w:szCs w:val="28"/>
        </w:rPr>
        <w:t>.</w:t>
      </w:r>
      <w:r w:rsidR="00684387" w:rsidRPr="00122658">
        <w:rPr>
          <w:rFonts w:ascii="Times New Roman" w:hAnsi="Times New Roman" w:cs="Times New Roman"/>
          <w:sz w:val="28"/>
          <w:szCs w:val="28"/>
        </w:rPr>
        <w:t xml:space="preserve"> MPP is a member of the Socialist International.</w:t>
      </w:r>
      <w:r w:rsidR="00256D12" w:rsidRPr="00122658">
        <w:rPr>
          <w:rFonts w:ascii="Times New Roman" w:hAnsi="Times New Roman" w:cs="Times New Roman"/>
          <w:sz w:val="28"/>
          <w:szCs w:val="28"/>
        </w:rPr>
        <w:t xml:space="preserve"> In V-Party (2020), 4 experts identify MPP’s ideology as “Center-left” (-1.3) in 2015.</w:t>
      </w:r>
      <w:r w:rsidR="00F0325B" w:rsidRPr="00122658">
        <w:rPr>
          <w:rFonts w:ascii="Times New Roman" w:hAnsi="Times New Roman" w:cs="Times New Roman"/>
          <w:sz w:val="28"/>
          <w:szCs w:val="28"/>
        </w:rPr>
        <w:t xml:space="preserve"> DPI identifies MPP’s ideology as centrist.</w:t>
      </w:r>
    </w:p>
    <w:p w14:paraId="74BB8D57" w14:textId="77777777" w:rsidR="00EE1192" w:rsidRPr="00122658" w:rsidRDefault="00EE1192">
      <w:pPr>
        <w:rPr>
          <w:rFonts w:ascii="Times New Roman" w:hAnsi="Times New Roman" w:cs="Times New Roman"/>
          <w:sz w:val="28"/>
          <w:szCs w:val="28"/>
        </w:rPr>
      </w:pPr>
    </w:p>
    <w:p w14:paraId="2B48B3FA" w14:textId="77777777" w:rsidR="000E1C21" w:rsidRPr="00122658" w:rsidRDefault="000E1C21">
      <w:pPr>
        <w:rPr>
          <w:rFonts w:ascii="Times New Roman" w:hAnsi="Times New Roman" w:cs="Times New Roman"/>
          <w:sz w:val="28"/>
          <w:szCs w:val="28"/>
        </w:rPr>
      </w:pPr>
    </w:p>
    <w:p w14:paraId="1DEEF9DB" w14:textId="415DE13A" w:rsidR="000E1C21" w:rsidRPr="00122658" w:rsidRDefault="000E1C21">
      <w:pPr>
        <w:rPr>
          <w:rFonts w:ascii="Times New Roman" w:hAnsi="Times New Roman" w:cs="Times New Roman"/>
          <w:sz w:val="28"/>
          <w:szCs w:val="28"/>
        </w:rPr>
      </w:pPr>
      <w:r w:rsidRPr="00122658">
        <w:rPr>
          <w:rFonts w:ascii="Times New Roman" w:hAnsi="Times New Roman" w:cs="Times New Roman"/>
          <w:sz w:val="28"/>
          <w:szCs w:val="28"/>
        </w:rPr>
        <w:t>References</w:t>
      </w:r>
      <w:r w:rsidR="00412213" w:rsidRPr="00122658">
        <w:rPr>
          <w:rFonts w:ascii="Times New Roman" w:hAnsi="Times New Roman" w:cs="Times New Roman"/>
          <w:sz w:val="28"/>
          <w:szCs w:val="28"/>
        </w:rPr>
        <w:t>:</w:t>
      </w:r>
    </w:p>
    <w:p w14:paraId="10559640" w14:textId="06A2B4F3" w:rsidR="009B34C5" w:rsidRPr="00122658" w:rsidRDefault="009B34C5" w:rsidP="00635884">
      <w:pPr>
        <w:ind w:left="720" w:hanging="720"/>
        <w:rPr>
          <w:rFonts w:ascii="Times New Roman" w:hAnsi="Times New Roman" w:cs="Times New Roman"/>
          <w:sz w:val="28"/>
          <w:szCs w:val="28"/>
        </w:rPr>
      </w:pPr>
      <w:r w:rsidRPr="00122658">
        <w:rPr>
          <w:rFonts w:ascii="Times New Roman" w:hAnsi="Times New Roman" w:cs="Times New Roman"/>
          <w:sz w:val="28"/>
          <w:szCs w:val="28"/>
        </w:rPr>
        <w:t>AFP. “</w:t>
      </w:r>
      <w:r w:rsidRPr="00122658">
        <w:rPr>
          <w:rFonts w:ascii="Times New Roman" w:hAnsi="Times New Roman" w:cs="Times New Roman"/>
          <w:sz w:val="28"/>
          <w:szCs w:val="28"/>
          <w:lang w:val="fr-FR"/>
        </w:rPr>
        <w:t>Burkina: Michel</w:t>
      </w:r>
      <w:r w:rsidR="00160905" w:rsidRPr="00122658">
        <w:rPr>
          <w:rFonts w:ascii="Times New Roman" w:hAnsi="Times New Roman" w:cs="Times New Roman"/>
          <w:sz w:val="28"/>
          <w:szCs w:val="28"/>
          <w:lang w:val="fr-FR"/>
        </w:rPr>
        <w:t xml:space="preserve"> Kafando, président intérimaire, promet de gouverner au nom « du people »</w:t>
      </w:r>
      <w:r w:rsidR="00160905" w:rsidRPr="00122658">
        <w:rPr>
          <w:rFonts w:ascii="Times New Roman" w:hAnsi="Times New Roman" w:cs="Times New Roman"/>
          <w:sz w:val="28"/>
          <w:szCs w:val="28"/>
        </w:rPr>
        <w:t xml:space="preserve">”. Jeune Afrique. November 19, 2014. </w:t>
      </w:r>
      <w:hyperlink r:id="rId6" w:history="1">
        <w:r w:rsidR="00160905" w:rsidRPr="00122658">
          <w:rPr>
            <w:rStyle w:val="Hyperlink"/>
            <w:rFonts w:ascii="Times New Roman" w:hAnsi="Times New Roman" w:cs="Times New Roman"/>
            <w:sz w:val="28"/>
            <w:szCs w:val="28"/>
          </w:rPr>
          <w:t>https://www.jeuneafrique.com/depeches/8192/politique/burkina-michel-kafando-president-interimaire-promet-de-gouverner-au-nom-du-peuple/</w:t>
        </w:r>
      </w:hyperlink>
    </w:p>
    <w:p w14:paraId="7719FF35" w14:textId="216DE777" w:rsidR="007A4085" w:rsidRPr="00122658" w:rsidRDefault="007A4085" w:rsidP="00160905">
      <w:pPr>
        <w:ind w:left="720" w:hanging="720"/>
        <w:rPr>
          <w:rFonts w:ascii="Times New Roman" w:hAnsi="Times New Roman" w:cs="Times New Roman"/>
          <w:sz w:val="28"/>
          <w:szCs w:val="28"/>
          <w:lang w:val="es-ES"/>
        </w:rPr>
      </w:pPr>
      <w:r w:rsidRPr="00122658">
        <w:rPr>
          <w:rFonts w:ascii="Times New Roman" w:hAnsi="Times New Roman" w:cs="Times New Roman"/>
          <w:sz w:val="28"/>
          <w:szCs w:val="28"/>
        </w:rPr>
        <w:t xml:space="preserve">Brockman, Norbert C. </w:t>
      </w:r>
      <w:r w:rsidRPr="00122658">
        <w:rPr>
          <w:rFonts w:ascii="Times New Roman" w:hAnsi="Times New Roman" w:cs="Times New Roman"/>
          <w:i/>
          <w:iCs/>
          <w:sz w:val="28"/>
          <w:szCs w:val="28"/>
        </w:rPr>
        <w:t>An African Biographical Dictionary</w:t>
      </w:r>
      <w:r w:rsidRPr="00122658">
        <w:rPr>
          <w:rFonts w:ascii="Times New Roman" w:hAnsi="Times New Roman" w:cs="Times New Roman"/>
          <w:sz w:val="28"/>
          <w:szCs w:val="28"/>
        </w:rPr>
        <w:t xml:space="preserve">. </w:t>
      </w:r>
      <w:r w:rsidRPr="00122658">
        <w:rPr>
          <w:rFonts w:ascii="Times New Roman" w:hAnsi="Times New Roman" w:cs="Times New Roman"/>
          <w:sz w:val="28"/>
          <w:szCs w:val="28"/>
          <w:lang w:val="es-ES"/>
        </w:rPr>
        <w:t>Santa Barbara, CA: ABC-CLIO, 1994.</w:t>
      </w:r>
    </w:p>
    <w:p w14:paraId="1E77B384" w14:textId="5D3A01A4" w:rsidR="00195FC8" w:rsidRPr="00122658" w:rsidRDefault="00195FC8" w:rsidP="007A4085">
      <w:pPr>
        <w:ind w:left="720" w:hanging="720"/>
        <w:rPr>
          <w:rFonts w:ascii="Times New Roman" w:hAnsi="Times New Roman" w:cs="Times New Roman"/>
          <w:sz w:val="28"/>
          <w:szCs w:val="28"/>
        </w:rPr>
      </w:pPr>
      <w:r w:rsidRPr="00122658">
        <w:rPr>
          <w:rFonts w:ascii="Times New Roman" w:hAnsi="Times New Roman" w:cs="Times New Roman"/>
          <w:sz w:val="28"/>
          <w:szCs w:val="28"/>
        </w:rPr>
        <w:t>"Burkina Faso." In Political Handbook of the World 2008, edited by Arthur Banks, William Overstreet, and Thomas Muller, 178-85. Washington, DC: CQ Press, 2008. http://library.cqpress.com.proxy.uchicago.edu/phw/phw2008_BurkinaFaso.</w:t>
      </w:r>
    </w:p>
    <w:p w14:paraId="3C501080" w14:textId="77777777" w:rsidR="002B36DE" w:rsidRPr="00122658" w:rsidRDefault="002B36DE" w:rsidP="002B36DE">
      <w:pPr>
        <w:ind w:left="720" w:hanging="720"/>
        <w:rPr>
          <w:rFonts w:ascii="Times New Roman" w:hAnsi="Times New Roman" w:cs="Times New Roman"/>
          <w:sz w:val="28"/>
          <w:szCs w:val="28"/>
        </w:rPr>
      </w:pPr>
      <w:r w:rsidRPr="00122658">
        <w:rPr>
          <w:rFonts w:ascii="Times New Roman" w:hAnsi="Times New Roman" w:cs="Times New Roman"/>
          <w:sz w:val="28"/>
          <w:szCs w:val="28"/>
        </w:rPr>
        <w:t>"Burkina Faso." In Political Handbook of the World 2015, edited by Thomas Lansford, 203-11. Washington, DC: CQ Press, 2015. http://library.cqpress.com.proxy.uchicago.edu/phw/phw2015_BurkinaFaso.</w:t>
      </w:r>
    </w:p>
    <w:p w14:paraId="1B6D8BF2" w14:textId="11E69CEA" w:rsidR="00F948F3" w:rsidRPr="00122658" w:rsidRDefault="00F948F3" w:rsidP="000C0A66">
      <w:pPr>
        <w:ind w:left="720" w:hanging="720"/>
        <w:rPr>
          <w:rFonts w:ascii="Times New Roman" w:hAnsi="Times New Roman" w:cs="Times New Roman"/>
          <w:sz w:val="28"/>
          <w:szCs w:val="28"/>
        </w:rPr>
      </w:pPr>
      <w:r w:rsidRPr="00122658">
        <w:rPr>
          <w:rFonts w:ascii="Times New Roman" w:hAnsi="Times New Roman" w:cs="Times New Roman"/>
          <w:sz w:val="28"/>
          <w:szCs w:val="28"/>
        </w:rPr>
        <w:t>Chouli, Lila. “The popular uprising in Burkina Faso and the Transition.” Review of African Political Economy</w:t>
      </w:r>
      <w:r w:rsidR="002445B3" w:rsidRPr="00122658">
        <w:rPr>
          <w:rFonts w:ascii="Times New Roman" w:hAnsi="Times New Roman" w:cs="Times New Roman"/>
          <w:sz w:val="28"/>
          <w:szCs w:val="28"/>
        </w:rPr>
        <w:t xml:space="preserve"> 42, No. 144 (2015): 325-333.</w:t>
      </w:r>
      <w:r w:rsidRPr="00122658">
        <w:rPr>
          <w:rFonts w:ascii="Times New Roman" w:hAnsi="Times New Roman" w:cs="Times New Roman"/>
          <w:sz w:val="28"/>
          <w:szCs w:val="28"/>
        </w:rPr>
        <w:t xml:space="preserve"> </w:t>
      </w:r>
    </w:p>
    <w:p w14:paraId="0151D3AB" w14:textId="568A8718" w:rsidR="007A4085" w:rsidRPr="00122658" w:rsidRDefault="007A4085" w:rsidP="000C0A66">
      <w:pPr>
        <w:ind w:left="720" w:hanging="720"/>
        <w:rPr>
          <w:rFonts w:ascii="Times New Roman" w:hAnsi="Times New Roman" w:cs="Times New Roman"/>
          <w:sz w:val="28"/>
          <w:szCs w:val="28"/>
        </w:rPr>
      </w:pPr>
      <w:r w:rsidRPr="00122658">
        <w:rPr>
          <w:rFonts w:ascii="Times New Roman" w:hAnsi="Times New Roman" w:cs="Times New Roman"/>
          <w:sz w:val="28"/>
          <w:szCs w:val="28"/>
        </w:rPr>
        <w:lastRenderedPageBreak/>
        <w:t>Cruz, Cesi, Philip Keefer, and Carlos Scartascini. 2018. Database of Political Institutions</w:t>
      </w:r>
      <w:r w:rsidR="000C0A66" w:rsidRPr="00122658">
        <w:rPr>
          <w:rFonts w:ascii="Times New Roman" w:hAnsi="Times New Roman" w:cs="Times New Roman"/>
          <w:sz w:val="28"/>
          <w:szCs w:val="28"/>
        </w:rPr>
        <w:t xml:space="preserve"> </w:t>
      </w:r>
      <w:r w:rsidRPr="00122658">
        <w:rPr>
          <w:rFonts w:ascii="Times New Roman" w:hAnsi="Times New Roman" w:cs="Times New Roman"/>
          <w:sz w:val="28"/>
          <w:szCs w:val="28"/>
        </w:rPr>
        <w:t>(DPI2017). Inter-American Development Bank. Numbers for Development.</w:t>
      </w:r>
    </w:p>
    <w:p w14:paraId="3B31FD85" w14:textId="77777777" w:rsidR="007A4085" w:rsidRPr="00122658" w:rsidRDefault="007A4085" w:rsidP="007A4085">
      <w:pPr>
        <w:ind w:left="720" w:hanging="720"/>
        <w:rPr>
          <w:rFonts w:ascii="Times New Roman" w:hAnsi="Times New Roman" w:cs="Times New Roman"/>
          <w:sz w:val="28"/>
          <w:szCs w:val="28"/>
        </w:rPr>
      </w:pPr>
      <w:r w:rsidRPr="00122658">
        <w:rPr>
          <w:rFonts w:ascii="Times New Roman" w:hAnsi="Times New Roman" w:cs="Times New Roman"/>
          <w:sz w:val="28"/>
          <w:szCs w:val="28"/>
        </w:rPr>
        <w:t>Du Bois, Victor D. “The Search for Unity in French-Speaking Black Africa, Part IV: Relations Between the “Moderate” and the “Revolutionary” States: The Case of Guinea” American Universities Field Staff Reports. West Africa Series, Vol. VIII N°6, August 1965, pp. 1-26.</w:t>
      </w:r>
    </w:p>
    <w:p w14:paraId="4461ACB6" w14:textId="650546CB" w:rsidR="007A4085" w:rsidRPr="00122658" w:rsidRDefault="007A4085" w:rsidP="00925EB0">
      <w:pPr>
        <w:ind w:left="720" w:hanging="720"/>
        <w:rPr>
          <w:rFonts w:ascii="Times New Roman" w:hAnsi="Times New Roman" w:cs="Times New Roman"/>
          <w:sz w:val="28"/>
          <w:szCs w:val="28"/>
        </w:rPr>
      </w:pPr>
      <w:r w:rsidRPr="00122658">
        <w:rPr>
          <w:rFonts w:ascii="Times New Roman" w:hAnsi="Times New Roman" w:cs="Times New Roman"/>
          <w:sz w:val="28"/>
          <w:szCs w:val="28"/>
        </w:rPr>
        <w:t>Harsch, Ernest. "The Legacies of Thomas Sankara: A Revolutionary Experience in Retrospect."</w:t>
      </w:r>
      <w:r w:rsidR="00925EB0" w:rsidRPr="00122658">
        <w:rPr>
          <w:rFonts w:ascii="Times New Roman" w:hAnsi="Times New Roman" w:cs="Times New Roman"/>
          <w:sz w:val="28"/>
          <w:szCs w:val="28"/>
        </w:rPr>
        <w:t xml:space="preserve"> </w:t>
      </w:r>
      <w:r w:rsidRPr="00122658">
        <w:rPr>
          <w:rFonts w:ascii="Times New Roman" w:hAnsi="Times New Roman" w:cs="Times New Roman"/>
          <w:sz w:val="28"/>
          <w:szCs w:val="28"/>
        </w:rPr>
        <w:t>Review of African Political Economy 40, no. 137 (September 5, 2013).</w:t>
      </w:r>
    </w:p>
    <w:p w14:paraId="2530E959" w14:textId="77777777" w:rsidR="00925EB0" w:rsidRPr="00122658" w:rsidRDefault="00925EB0" w:rsidP="00925EB0">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 xml:space="preserve">Kpatindé, Francis. “Michel Kafando: qui est le president de la transition burkinabé?” RFI. Last modified November 19, 2014. </w:t>
      </w:r>
      <w:hyperlink r:id="rId7" w:history="1">
        <w:r w:rsidRPr="00122658">
          <w:rPr>
            <w:rStyle w:val="Hyperlink"/>
            <w:rFonts w:ascii="Times New Roman" w:hAnsi="Times New Roman" w:cs="Times New Roman"/>
            <w:sz w:val="28"/>
            <w:szCs w:val="28"/>
          </w:rPr>
          <w:t>https://www.rfi.fr/fr/afrique/20141118-michel-kafando-pompier-revolution-burkina-sankara-houphouet-boigny</w:t>
        </w:r>
      </w:hyperlink>
    </w:p>
    <w:p w14:paraId="722B8D44" w14:textId="12568BC9" w:rsidR="007A4085" w:rsidRPr="00122658" w:rsidRDefault="007A4085" w:rsidP="007A4085">
      <w:pPr>
        <w:spacing w:after="240"/>
        <w:contextualSpacing/>
        <w:rPr>
          <w:rFonts w:ascii="Times New Roman" w:hAnsi="Times New Roman" w:cs="Times New Roman"/>
          <w:sz w:val="28"/>
          <w:szCs w:val="28"/>
        </w:rPr>
      </w:pPr>
      <w:r w:rsidRPr="00122658">
        <w:rPr>
          <w:rFonts w:ascii="Times New Roman" w:hAnsi="Times New Roman" w:cs="Times New Roman"/>
          <w:sz w:val="28"/>
          <w:szCs w:val="28"/>
        </w:rPr>
        <w:t xml:space="preserve">Lansford, Tom. Political Handbook of the World. Washington, D.C.: Sage </w:t>
      </w:r>
    </w:p>
    <w:p w14:paraId="0BD77107" w14:textId="77777777" w:rsidR="007A4085" w:rsidRPr="00122658" w:rsidRDefault="007A4085" w:rsidP="007A4085">
      <w:pPr>
        <w:spacing w:after="240"/>
        <w:ind w:firstLine="720"/>
        <w:contextualSpacing/>
        <w:rPr>
          <w:rFonts w:ascii="Times New Roman" w:hAnsi="Times New Roman" w:cs="Times New Roman"/>
          <w:sz w:val="28"/>
          <w:szCs w:val="28"/>
        </w:rPr>
      </w:pPr>
      <w:r w:rsidRPr="00122658">
        <w:rPr>
          <w:rFonts w:ascii="Times New Roman" w:hAnsi="Times New Roman" w:cs="Times New Roman"/>
          <w:sz w:val="28"/>
          <w:szCs w:val="28"/>
        </w:rPr>
        <w:t>Publishing, 2017.</w:t>
      </w:r>
    </w:p>
    <w:p w14:paraId="6317CED1" w14:textId="77777777" w:rsidR="007A4085" w:rsidRPr="00122658" w:rsidRDefault="007A4085" w:rsidP="007A4085">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 xml:space="preserve">Manzano, Dulce. 2017. </w:t>
      </w:r>
      <w:r w:rsidRPr="00122658">
        <w:rPr>
          <w:rFonts w:ascii="Times New Roman" w:hAnsi="Times New Roman" w:cs="Times New Roman"/>
          <w:i/>
          <w:sz w:val="28"/>
          <w:szCs w:val="28"/>
        </w:rPr>
        <w:t>Bringing Down the Educational Wall: Political Regimes, Ideology, and the Expansion of Education</w:t>
      </w:r>
      <w:r w:rsidRPr="00122658">
        <w:rPr>
          <w:rFonts w:ascii="Times New Roman" w:hAnsi="Times New Roman" w:cs="Times New Roman"/>
          <w:sz w:val="28"/>
          <w:szCs w:val="28"/>
        </w:rPr>
        <w:t>. Cambridge.</w:t>
      </w:r>
    </w:p>
    <w:p w14:paraId="71A31F1C" w14:textId="77777777" w:rsidR="003F2786" w:rsidRPr="00122658" w:rsidRDefault="003F2786" w:rsidP="003F2786">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Norris, Pippa. 2020. Global Party Survey dataset. https://dataverse.harvard.edu/dataverse/GlobalPartySurvey</w:t>
      </w:r>
    </w:p>
    <w:p w14:paraId="23660763" w14:textId="77777777" w:rsidR="007A4085" w:rsidRPr="00122658" w:rsidRDefault="007A4085" w:rsidP="007A4085">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 xml:space="preserve">Political Handbook of the World Online Edition. 2015. </w:t>
      </w:r>
      <w:r w:rsidRPr="00122658">
        <w:rPr>
          <w:rFonts w:ascii="Times New Roman" w:hAnsi="Times New Roman" w:cs="Times New Roman"/>
          <w:i/>
          <w:iCs/>
          <w:sz w:val="28"/>
          <w:szCs w:val="28"/>
        </w:rPr>
        <w:t>Burkina Faso</w:t>
      </w:r>
      <w:r w:rsidRPr="00122658">
        <w:rPr>
          <w:rFonts w:ascii="Times New Roman" w:hAnsi="Times New Roman" w:cs="Times New Roman"/>
          <w:sz w:val="28"/>
          <w:szCs w:val="28"/>
        </w:rPr>
        <w:t>.</w:t>
      </w:r>
    </w:p>
    <w:p w14:paraId="1C36242E" w14:textId="77777777" w:rsidR="007A4085" w:rsidRPr="00122658" w:rsidRDefault="007A4085" w:rsidP="007A4085">
      <w:pPr>
        <w:spacing w:after="240"/>
        <w:ind w:left="1440" w:hanging="720"/>
        <w:contextualSpacing/>
        <w:rPr>
          <w:rFonts w:ascii="Times New Roman" w:hAnsi="Times New Roman" w:cs="Times New Roman"/>
          <w:sz w:val="28"/>
          <w:szCs w:val="28"/>
        </w:rPr>
      </w:pPr>
      <w:r w:rsidRPr="00122658">
        <w:rPr>
          <w:rFonts w:ascii="Times New Roman" w:hAnsi="Times New Roman" w:cs="Times New Roman"/>
          <w:sz w:val="28"/>
          <w:szCs w:val="28"/>
        </w:rPr>
        <w:t>https://library.cqpress.com/phw.</w:t>
      </w:r>
    </w:p>
    <w:p w14:paraId="6416A990" w14:textId="77777777" w:rsidR="007A4085" w:rsidRPr="00122658" w:rsidRDefault="007A4085" w:rsidP="007A4085">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 xml:space="preserve">Rupley, Lawrence, </w:t>
      </w:r>
      <w:r w:rsidRPr="00122658">
        <w:rPr>
          <w:rFonts w:ascii="Times New Roman" w:hAnsi="Times New Roman" w:cs="Times New Roman"/>
          <w:i/>
          <w:sz w:val="28"/>
          <w:szCs w:val="28"/>
        </w:rPr>
        <w:t>Historical Dictionary of Burkina Faso</w:t>
      </w:r>
      <w:r w:rsidRPr="00122658">
        <w:rPr>
          <w:rFonts w:ascii="Times New Roman" w:hAnsi="Times New Roman" w:cs="Times New Roman"/>
          <w:sz w:val="28"/>
          <w:szCs w:val="28"/>
        </w:rPr>
        <w:t>. Scarecrow Press, 2013. https://books.google.com/books?id=HnRbA-pYcegC&amp;printsec=frontcover&amp;vq=uam#v=onepage&amp;q=uam&amp;f=false</w:t>
      </w:r>
    </w:p>
    <w:p w14:paraId="5473E3A3" w14:textId="77777777" w:rsidR="007A4085" w:rsidRPr="00122658" w:rsidRDefault="007A4085" w:rsidP="007A4085">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Sliwinsky, Michael. “Burkina Faso: A Troubled History and Looming Elections.” Law Street Media (November 2, 2015). https://lawstreetmedia.com/issues/world/burkina-faso-monumental-change-unlikely-place/</w:t>
      </w:r>
    </w:p>
    <w:p w14:paraId="7CF0B462" w14:textId="77777777" w:rsidR="007A4085" w:rsidRPr="00122658" w:rsidRDefault="007A4085" w:rsidP="007A4085">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Williamson, Bryan J. “From Upper Volta to Burkina Faso: A Study of the Politics of Reaction and Reform in a Post-Colonial African Nation-state, 1960-1987.” University of South Florida Scholar Commons, (January 2013).</w:t>
      </w:r>
    </w:p>
    <w:p w14:paraId="39452171" w14:textId="77777777" w:rsidR="007A4085" w:rsidRPr="00122658" w:rsidRDefault="007A4085" w:rsidP="007A4085">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 xml:space="preserve">Union of International Associations. 2019. </w:t>
      </w:r>
      <w:r w:rsidRPr="00122658">
        <w:rPr>
          <w:rFonts w:ascii="Times New Roman" w:hAnsi="Times New Roman" w:cs="Times New Roman"/>
          <w:i/>
          <w:sz w:val="28"/>
          <w:szCs w:val="28"/>
        </w:rPr>
        <w:t>African and Mauritian Common Organization</w:t>
      </w:r>
      <w:r w:rsidRPr="00122658">
        <w:rPr>
          <w:rFonts w:ascii="Times New Roman" w:hAnsi="Times New Roman" w:cs="Times New Roman"/>
          <w:sz w:val="28"/>
          <w:szCs w:val="28"/>
        </w:rPr>
        <w:t xml:space="preserve"> Yearbook of International Organizations Online. https://uia.org/s/or/en/1100053443</w:t>
      </w:r>
    </w:p>
    <w:p w14:paraId="2C20C00C" w14:textId="77777777" w:rsidR="007A4085" w:rsidRPr="00122658" w:rsidRDefault="007A4085" w:rsidP="007A4085">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t xml:space="preserve">Perspective Monde, University of Sherbrooke. "Burkina Faso, Dirigeants Politiques" [Burkina Faso, Political Leaders]. Perspective Monde. Accessed July 25, 2019. http://perspective.usherbrooke.ca/bilan/servlet/  BMGvt?codePays=BFA&amp;ani=1960&amp;moi=1&amp;anf=2019&amp;mof=7. </w:t>
      </w:r>
    </w:p>
    <w:p w14:paraId="782BA92D" w14:textId="3D7BB7C4" w:rsidR="00412213" w:rsidRPr="00D86004" w:rsidRDefault="00102C94" w:rsidP="0077568A">
      <w:pPr>
        <w:spacing w:after="240"/>
        <w:ind w:left="720" w:hanging="720"/>
        <w:contextualSpacing/>
        <w:rPr>
          <w:rFonts w:ascii="Times New Roman" w:hAnsi="Times New Roman" w:cs="Times New Roman"/>
          <w:sz w:val="28"/>
          <w:szCs w:val="28"/>
        </w:rPr>
      </w:pPr>
      <w:r w:rsidRPr="00122658">
        <w:rPr>
          <w:rFonts w:ascii="Times New Roman" w:hAnsi="Times New Roman" w:cs="Times New Roman"/>
          <w:sz w:val="28"/>
          <w:szCs w:val="28"/>
        </w:rPr>
        <w:lastRenderedPageBreak/>
        <w:t>World Statesmen</w:t>
      </w:r>
      <w:r w:rsidR="007A4085" w:rsidRPr="00122658">
        <w:rPr>
          <w:rFonts w:ascii="Times New Roman" w:hAnsi="Times New Roman" w:cs="Times New Roman"/>
          <w:sz w:val="28"/>
          <w:szCs w:val="28"/>
        </w:rPr>
        <w:t>. 2019. “Burkina Faso.” https://www.worldstatesmen.org/Burkina_Faso.html, last accessed October 5, 2019.</w:t>
      </w:r>
    </w:p>
    <w:sectPr w:rsidR="00412213" w:rsidRPr="00D8600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21656" w14:textId="77777777" w:rsidR="00FF1F62" w:rsidRDefault="00FF1F62" w:rsidP="009B6F64">
      <w:r>
        <w:separator/>
      </w:r>
    </w:p>
  </w:endnote>
  <w:endnote w:type="continuationSeparator" w:id="0">
    <w:p w14:paraId="4F8B64C0" w14:textId="77777777" w:rsidR="00FF1F62" w:rsidRDefault="00FF1F62" w:rsidP="009B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A8FF0" w14:textId="77777777" w:rsidR="00FF1F62" w:rsidRDefault="00FF1F62" w:rsidP="009B6F64">
      <w:r>
        <w:separator/>
      </w:r>
    </w:p>
  </w:footnote>
  <w:footnote w:type="continuationSeparator" w:id="0">
    <w:p w14:paraId="6A3C08E7" w14:textId="77777777" w:rsidR="00FF1F62" w:rsidRDefault="00FF1F62" w:rsidP="009B6F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43FF9"/>
    <w:rsid w:val="000723EA"/>
    <w:rsid w:val="000925C1"/>
    <w:rsid w:val="00097DC7"/>
    <w:rsid w:val="000C0A66"/>
    <w:rsid w:val="000C1FDF"/>
    <w:rsid w:val="000E1C21"/>
    <w:rsid w:val="000F1507"/>
    <w:rsid w:val="000F3708"/>
    <w:rsid w:val="00102C94"/>
    <w:rsid w:val="00122658"/>
    <w:rsid w:val="00160905"/>
    <w:rsid w:val="00183958"/>
    <w:rsid w:val="0019440B"/>
    <w:rsid w:val="00195FC8"/>
    <w:rsid w:val="001970D8"/>
    <w:rsid w:val="001B6830"/>
    <w:rsid w:val="001B6B69"/>
    <w:rsid w:val="001C337A"/>
    <w:rsid w:val="001D0BE7"/>
    <w:rsid w:val="001D6130"/>
    <w:rsid w:val="001F2036"/>
    <w:rsid w:val="002445B3"/>
    <w:rsid w:val="00256D12"/>
    <w:rsid w:val="00257FFA"/>
    <w:rsid w:val="0029321F"/>
    <w:rsid w:val="00294049"/>
    <w:rsid w:val="00294929"/>
    <w:rsid w:val="002B36DE"/>
    <w:rsid w:val="002D0B16"/>
    <w:rsid w:val="002D3FDB"/>
    <w:rsid w:val="002F55DA"/>
    <w:rsid w:val="0031575E"/>
    <w:rsid w:val="00330F22"/>
    <w:rsid w:val="003621B1"/>
    <w:rsid w:val="0039221F"/>
    <w:rsid w:val="00395F16"/>
    <w:rsid w:val="003A419B"/>
    <w:rsid w:val="003D255E"/>
    <w:rsid w:val="003E5EF6"/>
    <w:rsid w:val="003F2786"/>
    <w:rsid w:val="00412213"/>
    <w:rsid w:val="004469BF"/>
    <w:rsid w:val="00461D72"/>
    <w:rsid w:val="0046379B"/>
    <w:rsid w:val="004A1772"/>
    <w:rsid w:val="004C39F1"/>
    <w:rsid w:val="004C3DCC"/>
    <w:rsid w:val="005021A9"/>
    <w:rsid w:val="0051439E"/>
    <w:rsid w:val="005170CD"/>
    <w:rsid w:val="00522E43"/>
    <w:rsid w:val="005557FA"/>
    <w:rsid w:val="005618A9"/>
    <w:rsid w:val="005C21ED"/>
    <w:rsid w:val="006308E0"/>
    <w:rsid w:val="00635884"/>
    <w:rsid w:val="00664C5B"/>
    <w:rsid w:val="0068339B"/>
    <w:rsid w:val="00684387"/>
    <w:rsid w:val="006C2EE9"/>
    <w:rsid w:val="007302C1"/>
    <w:rsid w:val="007454AD"/>
    <w:rsid w:val="00750D36"/>
    <w:rsid w:val="00757CF9"/>
    <w:rsid w:val="00762721"/>
    <w:rsid w:val="0077568A"/>
    <w:rsid w:val="007A4085"/>
    <w:rsid w:val="007B0350"/>
    <w:rsid w:val="007D1F1D"/>
    <w:rsid w:val="007E79D7"/>
    <w:rsid w:val="007F1DB6"/>
    <w:rsid w:val="00820098"/>
    <w:rsid w:val="00825502"/>
    <w:rsid w:val="0085471D"/>
    <w:rsid w:val="0089270E"/>
    <w:rsid w:val="0090141D"/>
    <w:rsid w:val="00914D1D"/>
    <w:rsid w:val="00920D8D"/>
    <w:rsid w:val="00925EB0"/>
    <w:rsid w:val="00927687"/>
    <w:rsid w:val="00965546"/>
    <w:rsid w:val="00976BFB"/>
    <w:rsid w:val="00983A38"/>
    <w:rsid w:val="009B34C5"/>
    <w:rsid w:val="009B6F64"/>
    <w:rsid w:val="009C4CFB"/>
    <w:rsid w:val="00A02B23"/>
    <w:rsid w:val="00A070CF"/>
    <w:rsid w:val="00A21A19"/>
    <w:rsid w:val="00A41CE2"/>
    <w:rsid w:val="00A67107"/>
    <w:rsid w:val="00A74085"/>
    <w:rsid w:val="00AB5403"/>
    <w:rsid w:val="00AF45EC"/>
    <w:rsid w:val="00B0294E"/>
    <w:rsid w:val="00B0725D"/>
    <w:rsid w:val="00B43A78"/>
    <w:rsid w:val="00B43AA8"/>
    <w:rsid w:val="00B47061"/>
    <w:rsid w:val="00B67447"/>
    <w:rsid w:val="00B931ED"/>
    <w:rsid w:val="00BC3DD0"/>
    <w:rsid w:val="00BC418C"/>
    <w:rsid w:val="00C27991"/>
    <w:rsid w:val="00C92FF9"/>
    <w:rsid w:val="00CB2FC9"/>
    <w:rsid w:val="00CC7CE1"/>
    <w:rsid w:val="00CF41DA"/>
    <w:rsid w:val="00D01D6F"/>
    <w:rsid w:val="00D86004"/>
    <w:rsid w:val="00D86ABD"/>
    <w:rsid w:val="00E23D71"/>
    <w:rsid w:val="00E241D0"/>
    <w:rsid w:val="00E34060"/>
    <w:rsid w:val="00E43A32"/>
    <w:rsid w:val="00E6266E"/>
    <w:rsid w:val="00EA424D"/>
    <w:rsid w:val="00ED0A27"/>
    <w:rsid w:val="00EE1192"/>
    <w:rsid w:val="00EE70D1"/>
    <w:rsid w:val="00F00C2A"/>
    <w:rsid w:val="00F0325B"/>
    <w:rsid w:val="00F62E2F"/>
    <w:rsid w:val="00F71C2D"/>
    <w:rsid w:val="00F86805"/>
    <w:rsid w:val="00F931FD"/>
    <w:rsid w:val="00F948F3"/>
    <w:rsid w:val="00FB4B85"/>
    <w:rsid w:val="00FF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Header">
    <w:name w:val="header"/>
    <w:basedOn w:val="Normal"/>
    <w:link w:val="HeaderChar"/>
    <w:uiPriority w:val="99"/>
    <w:unhideWhenUsed/>
    <w:rsid w:val="009B6F64"/>
    <w:pPr>
      <w:tabs>
        <w:tab w:val="center" w:pos="4680"/>
        <w:tab w:val="right" w:pos="9360"/>
      </w:tabs>
    </w:pPr>
  </w:style>
  <w:style w:type="character" w:customStyle="1" w:styleId="HeaderChar">
    <w:name w:val="Header Char"/>
    <w:basedOn w:val="DefaultParagraphFont"/>
    <w:link w:val="Header"/>
    <w:uiPriority w:val="99"/>
    <w:rsid w:val="009B6F64"/>
  </w:style>
  <w:style w:type="paragraph" w:styleId="Footer">
    <w:name w:val="footer"/>
    <w:basedOn w:val="Normal"/>
    <w:link w:val="FooterChar"/>
    <w:uiPriority w:val="99"/>
    <w:unhideWhenUsed/>
    <w:rsid w:val="009B6F64"/>
    <w:pPr>
      <w:tabs>
        <w:tab w:val="center" w:pos="4680"/>
        <w:tab w:val="right" w:pos="9360"/>
      </w:tabs>
    </w:pPr>
  </w:style>
  <w:style w:type="character" w:customStyle="1" w:styleId="FooterChar">
    <w:name w:val="Footer Char"/>
    <w:basedOn w:val="DefaultParagraphFont"/>
    <w:link w:val="Footer"/>
    <w:uiPriority w:val="99"/>
    <w:rsid w:val="009B6F64"/>
  </w:style>
  <w:style w:type="character" w:styleId="Hyperlink">
    <w:name w:val="Hyperlink"/>
    <w:basedOn w:val="DefaultParagraphFont"/>
    <w:uiPriority w:val="99"/>
    <w:unhideWhenUsed/>
    <w:rsid w:val="002B36DE"/>
    <w:rPr>
      <w:color w:val="0563C1" w:themeColor="hyperlink"/>
      <w:u w:val="single"/>
    </w:rPr>
  </w:style>
  <w:style w:type="character" w:styleId="CommentReference">
    <w:name w:val="annotation reference"/>
    <w:basedOn w:val="DefaultParagraphFont"/>
    <w:uiPriority w:val="99"/>
    <w:semiHidden/>
    <w:unhideWhenUsed/>
    <w:rsid w:val="004C39F1"/>
    <w:rPr>
      <w:sz w:val="16"/>
      <w:szCs w:val="16"/>
    </w:rPr>
  </w:style>
  <w:style w:type="paragraph" w:styleId="CommentText">
    <w:name w:val="annotation text"/>
    <w:basedOn w:val="Normal"/>
    <w:link w:val="CommentTextChar"/>
    <w:uiPriority w:val="99"/>
    <w:semiHidden/>
    <w:unhideWhenUsed/>
    <w:rsid w:val="004C39F1"/>
    <w:rPr>
      <w:sz w:val="20"/>
      <w:szCs w:val="20"/>
    </w:rPr>
  </w:style>
  <w:style w:type="character" w:customStyle="1" w:styleId="CommentTextChar">
    <w:name w:val="Comment Text Char"/>
    <w:basedOn w:val="DefaultParagraphFont"/>
    <w:link w:val="CommentText"/>
    <w:uiPriority w:val="99"/>
    <w:semiHidden/>
    <w:rsid w:val="004C39F1"/>
    <w:rPr>
      <w:sz w:val="20"/>
      <w:szCs w:val="20"/>
    </w:rPr>
  </w:style>
  <w:style w:type="paragraph" w:styleId="CommentSubject">
    <w:name w:val="annotation subject"/>
    <w:basedOn w:val="CommentText"/>
    <w:next w:val="CommentText"/>
    <w:link w:val="CommentSubjectChar"/>
    <w:uiPriority w:val="99"/>
    <w:semiHidden/>
    <w:unhideWhenUsed/>
    <w:rsid w:val="004C39F1"/>
    <w:rPr>
      <w:b/>
      <w:bCs/>
    </w:rPr>
  </w:style>
  <w:style w:type="character" w:customStyle="1" w:styleId="CommentSubjectChar">
    <w:name w:val="Comment Subject Char"/>
    <w:basedOn w:val="CommentTextChar"/>
    <w:link w:val="CommentSubject"/>
    <w:uiPriority w:val="99"/>
    <w:semiHidden/>
    <w:rsid w:val="004C39F1"/>
    <w:rPr>
      <w:b/>
      <w:bCs/>
      <w:sz w:val="20"/>
      <w:szCs w:val="20"/>
    </w:rPr>
  </w:style>
  <w:style w:type="character" w:styleId="UnresolvedMention">
    <w:name w:val="Unresolved Mention"/>
    <w:basedOn w:val="DefaultParagraphFont"/>
    <w:uiPriority w:val="99"/>
    <w:semiHidden/>
    <w:unhideWhenUsed/>
    <w:rsid w:val="00635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454977">
      <w:bodyDiv w:val="1"/>
      <w:marLeft w:val="0"/>
      <w:marRight w:val="0"/>
      <w:marTop w:val="0"/>
      <w:marBottom w:val="0"/>
      <w:divBdr>
        <w:top w:val="none" w:sz="0" w:space="0" w:color="auto"/>
        <w:left w:val="none" w:sz="0" w:space="0" w:color="auto"/>
        <w:bottom w:val="none" w:sz="0" w:space="0" w:color="auto"/>
        <w:right w:val="none" w:sz="0" w:space="0" w:color="auto"/>
      </w:divBdr>
    </w:div>
    <w:div w:id="1479493533">
      <w:bodyDiv w:val="1"/>
      <w:marLeft w:val="0"/>
      <w:marRight w:val="0"/>
      <w:marTop w:val="0"/>
      <w:marBottom w:val="0"/>
      <w:divBdr>
        <w:top w:val="none" w:sz="0" w:space="0" w:color="auto"/>
        <w:left w:val="none" w:sz="0" w:space="0" w:color="auto"/>
        <w:bottom w:val="none" w:sz="0" w:space="0" w:color="auto"/>
        <w:right w:val="none" w:sz="0" w:space="0" w:color="auto"/>
      </w:divBdr>
    </w:div>
    <w:div w:id="16753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fi.fr/fr/afrique/20141118-michel-kafando-pompier-revolution-burkina-sankara-houphouet-boig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uneafrique.com/depeches/8192/politique/burkina-michel-kafando-president-interimaire-promet-de-gouverner-au-nom-du-peup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2021-02-20T17:50:00Z</dcterms:created>
  <dcterms:modified xsi:type="dcterms:W3CDTF">2021-06-09T17:13:00Z</dcterms:modified>
</cp:coreProperties>
</file>