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35ED4972" w:rsidR="00B12A6B" w:rsidRPr="006927B6" w:rsidRDefault="000E1C21">
      <w:pPr>
        <w:rPr>
          <w:rFonts w:ascii="Times New Roman" w:hAnsi="Times New Roman" w:cs="Times New Roman"/>
          <w:b/>
          <w:sz w:val="32"/>
          <w:szCs w:val="32"/>
        </w:rPr>
      </w:pPr>
      <w:r w:rsidRPr="006927B6">
        <w:rPr>
          <w:rFonts w:ascii="Times New Roman" w:hAnsi="Times New Roman" w:cs="Times New Roman"/>
          <w:sz w:val="32"/>
          <w:szCs w:val="32"/>
        </w:rPr>
        <w:t>Country</w:t>
      </w:r>
      <w:r w:rsidR="00B806FA" w:rsidRPr="006927B6">
        <w:rPr>
          <w:rFonts w:ascii="Times New Roman" w:hAnsi="Times New Roman" w:cs="Times New Roman"/>
          <w:sz w:val="32"/>
          <w:szCs w:val="32"/>
        </w:rPr>
        <w:t xml:space="preserve">: </w:t>
      </w:r>
      <w:r w:rsidR="008759AD" w:rsidRPr="006927B6">
        <w:rPr>
          <w:rFonts w:ascii="Times New Roman" w:hAnsi="Times New Roman" w:cs="Times New Roman"/>
          <w:sz w:val="32"/>
          <w:szCs w:val="32"/>
        </w:rPr>
        <w:t>Chad</w:t>
      </w:r>
    </w:p>
    <w:p w14:paraId="53136192" w14:textId="77777777" w:rsidR="000E1C21" w:rsidRPr="006927B6" w:rsidRDefault="000E1C21">
      <w:pPr>
        <w:rPr>
          <w:rFonts w:ascii="Times New Roman" w:hAnsi="Times New Roman" w:cs="Times New Roman"/>
          <w:sz w:val="32"/>
          <w:szCs w:val="32"/>
        </w:rPr>
      </w:pPr>
    </w:p>
    <w:p w14:paraId="29930990" w14:textId="147998EE" w:rsidR="000E1C21" w:rsidRPr="006927B6" w:rsidRDefault="000E1C21" w:rsidP="000E1C21">
      <w:pPr>
        <w:rPr>
          <w:rFonts w:ascii="Times New Roman" w:hAnsi="Times New Roman" w:cs="Times New Roman"/>
          <w:sz w:val="28"/>
          <w:szCs w:val="28"/>
        </w:rPr>
      </w:pPr>
      <w:r w:rsidRPr="006927B6">
        <w:rPr>
          <w:rFonts w:ascii="Times New Roman" w:hAnsi="Times New Roman" w:cs="Times New Roman"/>
          <w:sz w:val="28"/>
          <w:szCs w:val="28"/>
        </w:rPr>
        <w:t>Years:</w:t>
      </w:r>
      <w:r w:rsidR="00B806FA" w:rsidRPr="006927B6">
        <w:rPr>
          <w:rFonts w:ascii="Times New Roman" w:hAnsi="Times New Roman" w:cs="Times New Roman"/>
          <w:sz w:val="28"/>
          <w:szCs w:val="28"/>
        </w:rPr>
        <w:t xml:space="preserve"> </w:t>
      </w:r>
      <w:r w:rsidR="00AE31D5" w:rsidRPr="006927B6">
        <w:rPr>
          <w:rFonts w:ascii="Times New Roman" w:hAnsi="Times New Roman" w:cs="Times New Roman"/>
          <w:sz w:val="28"/>
          <w:szCs w:val="28"/>
        </w:rPr>
        <w:t>1960</w:t>
      </w:r>
      <w:r w:rsidR="002169D1" w:rsidRPr="006927B6">
        <w:rPr>
          <w:rFonts w:ascii="Times New Roman" w:hAnsi="Times New Roman" w:cs="Times New Roman"/>
          <w:sz w:val="28"/>
          <w:szCs w:val="28"/>
        </w:rPr>
        <w:t>-1974</w:t>
      </w:r>
    </w:p>
    <w:p w14:paraId="49773559" w14:textId="2D653BCB" w:rsidR="00003446" w:rsidRPr="006927B6" w:rsidRDefault="00D86004">
      <w:pPr>
        <w:rPr>
          <w:rFonts w:ascii="Times New Roman" w:hAnsi="Times New Roman" w:cs="Times New Roman"/>
          <w:sz w:val="28"/>
          <w:szCs w:val="28"/>
        </w:rPr>
      </w:pPr>
      <w:r w:rsidRPr="006927B6">
        <w:rPr>
          <w:rFonts w:ascii="Times New Roman" w:hAnsi="Times New Roman" w:cs="Times New Roman"/>
          <w:sz w:val="28"/>
          <w:szCs w:val="28"/>
        </w:rPr>
        <w:t>Leader:</w:t>
      </w:r>
      <w:r w:rsidR="00B806FA" w:rsidRPr="006927B6">
        <w:rPr>
          <w:rFonts w:ascii="Times New Roman" w:hAnsi="Times New Roman" w:cs="Times New Roman"/>
          <w:sz w:val="28"/>
          <w:szCs w:val="28"/>
        </w:rPr>
        <w:t xml:space="preserve"> </w:t>
      </w:r>
      <w:r w:rsidR="002169D1" w:rsidRPr="006927B6">
        <w:rPr>
          <w:rFonts w:ascii="Times New Roman" w:hAnsi="Times New Roman" w:cs="Times New Roman"/>
          <w:sz w:val="28"/>
          <w:szCs w:val="28"/>
        </w:rPr>
        <w:t>Francois Tombalbaye</w:t>
      </w:r>
    </w:p>
    <w:p w14:paraId="439629C8" w14:textId="07F81FB4" w:rsidR="00A21A19" w:rsidRPr="006927B6" w:rsidRDefault="000E1C21">
      <w:pPr>
        <w:rPr>
          <w:rFonts w:ascii="Times New Roman" w:hAnsi="Times New Roman" w:cs="Times New Roman"/>
          <w:sz w:val="28"/>
          <w:szCs w:val="28"/>
        </w:rPr>
      </w:pPr>
      <w:r w:rsidRPr="006927B6">
        <w:rPr>
          <w:rFonts w:ascii="Times New Roman" w:hAnsi="Times New Roman" w:cs="Times New Roman"/>
          <w:sz w:val="28"/>
          <w:szCs w:val="28"/>
        </w:rPr>
        <w:t>Ideology:</w:t>
      </w:r>
      <w:r w:rsidR="00B806FA" w:rsidRPr="006927B6">
        <w:rPr>
          <w:rFonts w:ascii="Times New Roman" w:hAnsi="Times New Roman" w:cs="Times New Roman"/>
          <w:sz w:val="28"/>
          <w:szCs w:val="28"/>
        </w:rPr>
        <w:t xml:space="preserve"> </w:t>
      </w:r>
      <w:r w:rsidR="00373D90" w:rsidRPr="006927B6">
        <w:rPr>
          <w:rFonts w:ascii="Times New Roman" w:hAnsi="Times New Roman" w:cs="Times New Roman"/>
          <w:sz w:val="28"/>
          <w:szCs w:val="28"/>
        </w:rPr>
        <w:t>Left</w:t>
      </w:r>
    </w:p>
    <w:p w14:paraId="53F2BF79" w14:textId="7E8A3CF4" w:rsidR="000E1C21" w:rsidRPr="006927B6" w:rsidRDefault="000E1C21" w:rsidP="000E1C21">
      <w:pPr>
        <w:rPr>
          <w:rFonts w:ascii="Times New Roman" w:hAnsi="Times New Roman" w:cs="Times New Roman"/>
          <w:sz w:val="28"/>
          <w:szCs w:val="28"/>
        </w:rPr>
      </w:pPr>
      <w:r w:rsidRPr="006927B6">
        <w:rPr>
          <w:rFonts w:ascii="Times New Roman" w:hAnsi="Times New Roman" w:cs="Times New Roman"/>
          <w:sz w:val="28"/>
          <w:szCs w:val="28"/>
        </w:rPr>
        <w:t>Description:</w:t>
      </w:r>
      <w:r w:rsidR="00373D90" w:rsidRPr="006927B6">
        <w:rPr>
          <w:rFonts w:ascii="Times New Roman" w:hAnsi="Times New Roman" w:cs="Times New Roman"/>
          <w:sz w:val="28"/>
          <w:szCs w:val="28"/>
        </w:rPr>
        <w:t xml:space="preserve"> HoG does not identify ideology. </w:t>
      </w:r>
      <w:r w:rsidR="00373D90" w:rsidRPr="006927B6">
        <w:rPr>
          <w:rFonts w:ascii="Times New Roman" w:hAnsi="Times New Roman" w:cs="Times New Roman"/>
          <w:sz w:val="28"/>
          <w:szCs w:val="28"/>
          <w:lang w:val="fr-FR"/>
        </w:rPr>
        <w:t xml:space="preserve">CHISOLS identifies Tombalbaye’s affiliation as PPT. </w:t>
      </w:r>
      <w:r w:rsidR="00373D90" w:rsidRPr="006927B6">
        <w:rPr>
          <w:rFonts w:ascii="Times New Roman" w:hAnsi="Times New Roman" w:cs="Times New Roman"/>
          <w:sz w:val="28"/>
          <w:szCs w:val="28"/>
        </w:rPr>
        <w:t>Collelo (1988) states "the leader of the PPT was Gabriel Lisette… [who] was later chosen as secretary general of the African Democratic Assembly [RDA]... an interterritorial, Marxist oriented party considered quite radical at the time. The PPT originated as a territorial branch of the RDA.” Over time, according to Collelo, “the PPT became less militant” in order to win local support. Tombalbaye was “a union leader” who led the PPT in its return to power in 1959. Lisette “became deputy prime minister in charge of economic coordination.” Manzano (2017) classifies Ngarta (Francois) Tombalbaye’s ideology as “right.” World Statesman (2019) codes the PPT as “leftist”.</w:t>
      </w:r>
    </w:p>
    <w:p w14:paraId="3DA52B28" w14:textId="307630C8" w:rsidR="000E1C21" w:rsidRPr="006927B6" w:rsidRDefault="000E1C21">
      <w:pPr>
        <w:rPr>
          <w:rFonts w:ascii="Times New Roman" w:hAnsi="Times New Roman" w:cs="Times New Roman"/>
          <w:sz w:val="28"/>
          <w:szCs w:val="28"/>
        </w:rPr>
      </w:pPr>
    </w:p>
    <w:p w14:paraId="6072B13D" w14:textId="6A5AC8B1" w:rsidR="001763D8" w:rsidRPr="006927B6" w:rsidRDefault="00A21A19" w:rsidP="00D86004">
      <w:pPr>
        <w:rPr>
          <w:rFonts w:ascii="Times New Roman" w:hAnsi="Times New Roman" w:cs="Times New Roman"/>
          <w:sz w:val="28"/>
          <w:szCs w:val="28"/>
        </w:rPr>
      </w:pPr>
      <w:r w:rsidRPr="006927B6">
        <w:rPr>
          <w:rFonts w:ascii="Times New Roman" w:hAnsi="Times New Roman" w:cs="Times New Roman"/>
          <w:sz w:val="28"/>
          <w:szCs w:val="28"/>
        </w:rPr>
        <w:t>Years:</w:t>
      </w:r>
      <w:r w:rsidR="001763D8" w:rsidRPr="006927B6">
        <w:rPr>
          <w:rFonts w:ascii="Times New Roman" w:hAnsi="Times New Roman" w:cs="Times New Roman"/>
          <w:sz w:val="28"/>
          <w:szCs w:val="28"/>
        </w:rPr>
        <w:t xml:space="preserve"> 1975-1978</w:t>
      </w:r>
    </w:p>
    <w:p w14:paraId="19D8F356" w14:textId="2B06521E" w:rsidR="00D86004" w:rsidRPr="006927B6" w:rsidRDefault="00D86004" w:rsidP="00D86004">
      <w:pPr>
        <w:rPr>
          <w:rFonts w:ascii="Times New Roman" w:hAnsi="Times New Roman" w:cs="Times New Roman"/>
          <w:sz w:val="28"/>
          <w:szCs w:val="28"/>
        </w:rPr>
      </w:pPr>
      <w:r w:rsidRPr="006927B6">
        <w:rPr>
          <w:rFonts w:ascii="Times New Roman" w:hAnsi="Times New Roman" w:cs="Times New Roman"/>
          <w:sz w:val="28"/>
          <w:szCs w:val="28"/>
        </w:rPr>
        <w:t>Leader:</w:t>
      </w:r>
      <w:r w:rsidR="00B806FA" w:rsidRPr="006927B6">
        <w:rPr>
          <w:rFonts w:ascii="Times New Roman" w:hAnsi="Times New Roman" w:cs="Times New Roman"/>
          <w:sz w:val="28"/>
          <w:szCs w:val="28"/>
        </w:rPr>
        <w:t xml:space="preserve"> </w:t>
      </w:r>
      <w:r w:rsidR="002169D1" w:rsidRPr="006927B6">
        <w:rPr>
          <w:rFonts w:ascii="Times New Roman" w:hAnsi="Times New Roman" w:cs="Times New Roman"/>
          <w:sz w:val="28"/>
          <w:szCs w:val="28"/>
        </w:rPr>
        <w:t>Felix Malloum N'Gakoutou</w:t>
      </w:r>
    </w:p>
    <w:p w14:paraId="3E091605" w14:textId="77777777" w:rsidR="00A21A19" w:rsidRPr="006927B6" w:rsidRDefault="00A21A19" w:rsidP="00A21A19">
      <w:pPr>
        <w:rPr>
          <w:rFonts w:ascii="Times New Roman" w:hAnsi="Times New Roman" w:cs="Times New Roman"/>
          <w:sz w:val="28"/>
          <w:szCs w:val="28"/>
        </w:rPr>
      </w:pPr>
      <w:r w:rsidRPr="006927B6">
        <w:rPr>
          <w:rFonts w:ascii="Times New Roman" w:hAnsi="Times New Roman" w:cs="Times New Roman"/>
          <w:sz w:val="28"/>
          <w:szCs w:val="28"/>
        </w:rPr>
        <w:t>Ideology:</w:t>
      </w:r>
    </w:p>
    <w:p w14:paraId="44C02126" w14:textId="03F654C4" w:rsidR="00A21A19" w:rsidRPr="006927B6" w:rsidRDefault="00A21A19" w:rsidP="00A21A19">
      <w:pPr>
        <w:rPr>
          <w:rFonts w:ascii="Times New Roman" w:hAnsi="Times New Roman" w:cs="Times New Roman"/>
          <w:sz w:val="28"/>
          <w:szCs w:val="28"/>
        </w:rPr>
      </w:pPr>
      <w:r w:rsidRPr="006927B6">
        <w:rPr>
          <w:rFonts w:ascii="Times New Roman" w:hAnsi="Times New Roman" w:cs="Times New Roman"/>
          <w:sz w:val="28"/>
          <w:szCs w:val="28"/>
        </w:rPr>
        <w:t>Description:</w:t>
      </w:r>
      <w:r w:rsidR="00AE31D5" w:rsidRPr="006927B6">
        <w:rPr>
          <w:rFonts w:ascii="Times New Roman" w:hAnsi="Times New Roman" w:cs="Times New Roman"/>
          <w:sz w:val="28"/>
          <w:szCs w:val="28"/>
        </w:rPr>
        <w:t xml:space="preserve"> HoG does not identify ideology. </w:t>
      </w:r>
      <w:r w:rsidR="00F46947" w:rsidRPr="006927B6">
        <w:rPr>
          <w:rFonts w:ascii="Times New Roman" w:hAnsi="Times New Roman" w:cs="Times New Roman"/>
          <w:sz w:val="28"/>
          <w:szCs w:val="28"/>
        </w:rPr>
        <w:t>CHISOLS identifies Malloum’s party as none.</w:t>
      </w:r>
      <w:r w:rsidR="00F9648E" w:rsidRPr="006927B6">
        <w:rPr>
          <w:rFonts w:ascii="Times New Roman" w:hAnsi="Times New Roman" w:cs="Times New Roman"/>
          <w:sz w:val="28"/>
          <w:szCs w:val="28"/>
        </w:rPr>
        <w:t xml:space="preserve"> Political Handbook of the World (2015) writes, “On April 13, 1975, President Tombalbaye was fatally wounded in an uprising by army and police units. Two days later, Brig. Gen. Félix MALLOUM, who had been in detention since 1973 for plotting against the government, was designated chair of a ruling Supreme Military Council. The new regime, which banned the MNRCS, was immediately endorsed by a number of former opposition groups, although Frolinat remained aloof.” Collelo (1988) identifies the founder of MNRCS (National Movement for the Cultural and Social Revolution—Mouvement National pour la Révolution Culturelle et Sociale) as Francois Tombalbaye, writing, “Tombalbaye decided to replace the PPT with a new party,” the MNRCS. Joffe (1981) identifies FROLIANT’s ideology as left, writing “FROLIANT was founded in 1966, as the successor movement to the neo- Marxist Union nationale Tchadienne by a northerner, Ibrahim Abatcha, who had previously tried to organise a guerrilla movement with Muslim fundamentalists in the Mouvement national de liberation du Tchad.” </w:t>
      </w:r>
      <w:r w:rsidR="00F9648E" w:rsidRPr="006927B6">
        <w:rPr>
          <w:rFonts w:ascii="Times New Roman" w:eastAsia="Times New Roman" w:hAnsi="Times New Roman" w:cs="Times New Roman"/>
          <w:sz w:val="28"/>
          <w:szCs w:val="28"/>
        </w:rPr>
        <w:t xml:space="preserve">Azevedo and Decalo (2018) state in their “Political Parties: 1975-1996” section that “FROLIANT was a radical neo-Marxist movement.” </w:t>
      </w:r>
      <w:r w:rsidR="00F9648E" w:rsidRPr="006927B6">
        <w:rPr>
          <w:rFonts w:ascii="Times New Roman" w:hAnsi="Times New Roman" w:cs="Times New Roman"/>
          <w:sz w:val="28"/>
          <w:szCs w:val="28"/>
        </w:rPr>
        <w:t xml:space="preserve">Azevedo and Decalo (2018: 340) also write that Malloum was “suspected by Tombalbaye of having contacts with FROLINAT’s Dr. Abba Siddick and being sympathetic to Siddick’s goals.” Collelo (1988) continues, referring to Malloum’s government, </w:t>
      </w:r>
      <w:r w:rsidR="00F9648E" w:rsidRPr="006927B6">
        <w:rPr>
          <w:rFonts w:ascii="Times New Roman" w:hAnsi="Times New Roman" w:cs="Times New Roman"/>
          <w:sz w:val="28"/>
          <w:szCs w:val="28"/>
        </w:rPr>
        <w:lastRenderedPageBreak/>
        <w:t>“The successor government soon overturned many of Tombaldaye’s more odious policies. For example, the CSM attempted to distribute external drought relief assistance more equitably and efficiently and devised plans to develop numerous economic reforms, including reductions in taxes and government expenditures.” However, “throughout its tenure, the CSM was unable to win the support of the capital’s increasingly radicalized unions, students, and urban dwellers.”</w:t>
      </w:r>
      <w:r w:rsidR="00160AF6" w:rsidRPr="006927B6">
        <w:rPr>
          <w:rFonts w:ascii="Times New Roman" w:hAnsi="Times New Roman" w:cs="Times New Roman"/>
          <w:sz w:val="28"/>
          <w:szCs w:val="28"/>
        </w:rPr>
        <w:t xml:space="preserve"> In a 1978 interview, after Andrew Lycett asks Malloum, “Do you fear Soviet intervention in Africa? What do you think should be the policy of African states towards this question?”, Malloum replies, “As far as we are concerned, we have always condemned international intervention in Africa. The conflicts which are currently tearing the African continent apart would not have reached such dimensions without foreign elements. I would like to see an </w:t>
      </w:r>
      <w:r w:rsidR="00160AF6" w:rsidRPr="006927B6">
        <w:rPr>
          <w:rFonts w:ascii="Times New Roman" w:hAnsi="Times New Roman" w:cs="Times New Roman"/>
          <w:i/>
          <w:sz w:val="28"/>
          <w:szCs w:val="28"/>
        </w:rPr>
        <w:t>ideological</w:t>
      </w:r>
      <w:r w:rsidR="00160AF6" w:rsidRPr="006927B6">
        <w:rPr>
          <w:rFonts w:ascii="Times New Roman" w:hAnsi="Times New Roman" w:cs="Times New Roman"/>
          <w:sz w:val="28"/>
          <w:szCs w:val="28"/>
        </w:rPr>
        <w:t xml:space="preserve"> disarmament in Africa.” In the same interview, Malloum also references “the disastrous policies of the previous regime,” that of Francois Tombalbaye, coded as leftist. Hollick (1982: 298) references “the unnatural marriage between [Hissene] Habré and Malloum,” which “[left] Frolinat and Goukouni Ouddei out in the cold.” Both Habré and Ouddei are coded as leftist.</w:t>
      </w:r>
    </w:p>
    <w:p w14:paraId="413A3EC0" w14:textId="19C47F35" w:rsidR="00A21A19" w:rsidRPr="006927B6" w:rsidRDefault="00A21A19">
      <w:pPr>
        <w:rPr>
          <w:rFonts w:ascii="Times New Roman" w:hAnsi="Times New Roman" w:cs="Times New Roman"/>
          <w:sz w:val="28"/>
          <w:szCs w:val="28"/>
        </w:rPr>
      </w:pPr>
    </w:p>
    <w:p w14:paraId="007245FD" w14:textId="26375E5A" w:rsidR="00A21A19" w:rsidRPr="006927B6" w:rsidRDefault="00A21A19" w:rsidP="00A21A19">
      <w:pPr>
        <w:rPr>
          <w:rFonts w:ascii="Times New Roman" w:hAnsi="Times New Roman" w:cs="Times New Roman"/>
          <w:sz w:val="28"/>
          <w:szCs w:val="28"/>
        </w:rPr>
      </w:pPr>
      <w:r w:rsidRPr="006927B6">
        <w:rPr>
          <w:rFonts w:ascii="Times New Roman" w:hAnsi="Times New Roman" w:cs="Times New Roman"/>
          <w:sz w:val="28"/>
          <w:szCs w:val="28"/>
        </w:rPr>
        <w:t>Year</w:t>
      </w:r>
      <w:r w:rsidR="00FF59AF" w:rsidRPr="006927B6">
        <w:rPr>
          <w:rFonts w:ascii="Times New Roman" w:hAnsi="Times New Roman" w:cs="Times New Roman"/>
          <w:sz w:val="28"/>
          <w:szCs w:val="28"/>
        </w:rPr>
        <w:t>s</w:t>
      </w:r>
      <w:r w:rsidRPr="006927B6">
        <w:rPr>
          <w:rFonts w:ascii="Times New Roman" w:hAnsi="Times New Roman" w:cs="Times New Roman"/>
          <w:sz w:val="28"/>
          <w:szCs w:val="28"/>
        </w:rPr>
        <w:t>:</w:t>
      </w:r>
      <w:r w:rsidR="00B806FA" w:rsidRPr="006927B6">
        <w:rPr>
          <w:rFonts w:ascii="Times New Roman" w:hAnsi="Times New Roman" w:cs="Times New Roman"/>
          <w:sz w:val="28"/>
          <w:szCs w:val="28"/>
        </w:rPr>
        <w:t xml:space="preserve"> </w:t>
      </w:r>
      <w:r w:rsidR="00361E54" w:rsidRPr="006927B6">
        <w:rPr>
          <w:rFonts w:ascii="Times New Roman" w:hAnsi="Times New Roman" w:cs="Times New Roman"/>
          <w:sz w:val="28"/>
          <w:szCs w:val="28"/>
        </w:rPr>
        <w:t>1979</w:t>
      </w:r>
      <w:r w:rsidR="004F1335" w:rsidRPr="006927B6">
        <w:rPr>
          <w:rFonts w:ascii="Times New Roman" w:hAnsi="Times New Roman" w:cs="Times New Roman"/>
          <w:sz w:val="28"/>
          <w:szCs w:val="28"/>
        </w:rPr>
        <w:t>-1981</w:t>
      </w:r>
    </w:p>
    <w:p w14:paraId="06CB671C" w14:textId="4E95FED7" w:rsidR="00D86004" w:rsidRPr="006927B6" w:rsidRDefault="00D86004" w:rsidP="00D86004">
      <w:pPr>
        <w:rPr>
          <w:rFonts w:ascii="Times New Roman" w:hAnsi="Times New Roman" w:cs="Times New Roman"/>
          <w:sz w:val="28"/>
          <w:szCs w:val="28"/>
        </w:rPr>
      </w:pPr>
      <w:r w:rsidRPr="006927B6">
        <w:rPr>
          <w:rFonts w:ascii="Times New Roman" w:hAnsi="Times New Roman" w:cs="Times New Roman"/>
          <w:sz w:val="28"/>
          <w:szCs w:val="28"/>
        </w:rPr>
        <w:t>Leader:</w:t>
      </w:r>
      <w:r w:rsidR="00B806FA" w:rsidRPr="006927B6">
        <w:rPr>
          <w:rFonts w:ascii="Times New Roman" w:hAnsi="Times New Roman" w:cs="Times New Roman"/>
          <w:sz w:val="28"/>
          <w:szCs w:val="28"/>
        </w:rPr>
        <w:t xml:space="preserve"> </w:t>
      </w:r>
      <w:r w:rsidR="004A79D0" w:rsidRPr="006927B6">
        <w:rPr>
          <w:rFonts w:ascii="Times New Roman" w:hAnsi="Times New Roman" w:cs="Times New Roman"/>
          <w:sz w:val="28"/>
          <w:szCs w:val="28"/>
        </w:rPr>
        <w:t>Goukouni Oueddei</w:t>
      </w:r>
    </w:p>
    <w:p w14:paraId="30B2666F" w14:textId="22BB378E" w:rsidR="00A21A19" w:rsidRPr="006927B6" w:rsidRDefault="00A21A19" w:rsidP="00A21A19">
      <w:pPr>
        <w:rPr>
          <w:rFonts w:ascii="Times New Roman" w:hAnsi="Times New Roman" w:cs="Times New Roman"/>
          <w:sz w:val="28"/>
          <w:szCs w:val="28"/>
        </w:rPr>
      </w:pPr>
      <w:r w:rsidRPr="006927B6">
        <w:rPr>
          <w:rFonts w:ascii="Times New Roman" w:hAnsi="Times New Roman" w:cs="Times New Roman"/>
          <w:sz w:val="28"/>
          <w:szCs w:val="28"/>
        </w:rPr>
        <w:t>Ideology:</w:t>
      </w:r>
      <w:r w:rsidR="00AE31D5" w:rsidRPr="006927B6">
        <w:rPr>
          <w:rFonts w:ascii="Times New Roman" w:hAnsi="Times New Roman" w:cs="Times New Roman"/>
          <w:sz w:val="28"/>
          <w:szCs w:val="28"/>
        </w:rPr>
        <w:t xml:space="preserve"> Left</w:t>
      </w:r>
    </w:p>
    <w:p w14:paraId="50619133" w14:textId="77777777" w:rsidR="00AE31D5" w:rsidRPr="006927B6" w:rsidRDefault="00A21A19" w:rsidP="00AE31D5">
      <w:pPr>
        <w:rPr>
          <w:rFonts w:ascii="Times New Roman" w:eastAsia="Times New Roman" w:hAnsi="Times New Roman" w:cs="Times New Roman"/>
          <w:color w:val="000000"/>
          <w:sz w:val="28"/>
          <w:szCs w:val="28"/>
        </w:rPr>
      </w:pPr>
      <w:r w:rsidRPr="006927B6">
        <w:rPr>
          <w:rFonts w:ascii="Times New Roman" w:hAnsi="Times New Roman" w:cs="Times New Roman"/>
          <w:sz w:val="28"/>
          <w:szCs w:val="28"/>
        </w:rPr>
        <w:t>Description:</w:t>
      </w:r>
      <w:r w:rsidR="00AE31D5" w:rsidRPr="006927B6">
        <w:rPr>
          <w:rFonts w:ascii="Times New Roman" w:hAnsi="Times New Roman" w:cs="Times New Roman"/>
          <w:sz w:val="28"/>
          <w:szCs w:val="28"/>
        </w:rPr>
        <w:t xml:space="preserve"> HoG does not identify ideology. </w:t>
      </w:r>
      <w:r w:rsidR="00AE31D5" w:rsidRPr="006927B6">
        <w:rPr>
          <w:rFonts w:ascii="Times New Roman" w:hAnsi="Times New Roman" w:cs="Times New Roman"/>
          <w:sz w:val="28"/>
          <w:szCs w:val="28"/>
          <w:lang w:val="fr-FR"/>
        </w:rPr>
        <w:t xml:space="preserve">CHISOLS identifies Oueddei’s affiliation as FROLIANT-FAP. </w:t>
      </w:r>
      <w:r w:rsidR="00AE31D5" w:rsidRPr="006927B6">
        <w:rPr>
          <w:rFonts w:ascii="Times New Roman" w:hAnsi="Times New Roman" w:cs="Times New Roman"/>
          <w:sz w:val="28"/>
          <w:szCs w:val="28"/>
        </w:rPr>
        <w:t xml:space="preserve">Joffe (1981) identifies FROLIANT’s ideology as left, writing “FROLIANT was founded in 1966, as the successor movement to the neo- Marxist Union nationale Tchadienne by a northerner, Ibrahim Abatcha, who had previously tried to organise a guerrilla movement with Muslim fundamentalists in the Mouvement national de liberation du Tchad.” </w:t>
      </w:r>
      <w:r w:rsidR="00AE31D5" w:rsidRPr="006927B6">
        <w:rPr>
          <w:rFonts w:ascii="Times New Roman" w:eastAsia="Times New Roman" w:hAnsi="Times New Roman" w:cs="Times New Roman"/>
          <w:sz w:val="28"/>
          <w:szCs w:val="28"/>
        </w:rPr>
        <w:t xml:space="preserve">Azevedo and Decalo (2018) state in their “Political Parties: 1975-1996” section that “FROLIANT was a radical neo-Marxist movement.” </w:t>
      </w:r>
      <w:r w:rsidR="00AE31D5" w:rsidRPr="006927B6">
        <w:rPr>
          <w:rFonts w:ascii="Times New Roman" w:hAnsi="Times New Roman" w:cs="Times New Roman"/>
          <w:sz w:val="28"/>
          <w:szCs w:val="28"/>
        </w:rPr>
        <w:t xml:space="preserve"> </w:t>
      </w:r>
    </w:p>
    <w:p w14:paraId="5E3879F5" w14:textId="76F5D7B7" w:rsidR="00A21A19" w:rsidRPr="006927B6" w:rsidRDefault="00A21A19" w:rsidP="00A21A19">
      <w:pPr>
        <w:rPr>
          <w:rFonts w:ascii="Times New Roman" w:hAnsi="Times New Roman" w:cs="Times New Roman"/>
          <w:sz w:val="28"/>
          <w:szCs w:val="28"/>
        </w:rPr>
      </w:pPr>
    </w:p>
    <w:p w14:paraId="37AB96B4" w14:textId="5E2A9E66" w:rsidR="00A21A19" w:rsidRPr="006927B6" w:rsidRDefault="00A21A19" w:rsidP="00A21A19">
      <w:pPr>
        <w:rPr>
          <w:rFonts w:ascii="Times New Roman" w:hAnsi="Times New Roman" w:cs="Times New Roman"/>
          <w:sz w:val="28"/>
          <w:szCs w:val="28"/>
        </w:rPr>
      </w:pPr>
      <w:r w:rsidRPr="006927B6">
        <w:rPr>
          <w:rFonts w:ascii="Times New Roman" w:hAnsi="Times New Roman" w:cs="Times New Roman"/>
          <w:sz w:val="28"/>
          <w:szCs w:val="28"/>
        </w:rPr>
        <w:t>Years:</w:t>
      </w:r>
      <w:r w:rsidR="00B806FA" w:rsidRPr="006927B6">
        <w:rPr>
          <w:rFonts w:ascii="Times New Roman" w:hAnsi="Times New Roman" w:cs="Times New Roman"/>
          <w:sz w:val="28"/>
          <w:szCs w:val="28"/>
        </w:rPr>
        <w:t xml:space="preserve"> </w:t>
      </w:r>
      <w:r w:rsidR="001763D8" w:rsidRPr="006927B6">
        <w:rPr>
          <w:rFonts w:ascii="Times New Roman" w:hAnsi="Times New Roman" w:cs="Times New Roman"/>
          <w:sz w:val="28"/>
          <w:szCs w:val="28"/>
        </w:rPr>
        <w:t>1982-1989</w:t>
      </w:r>
    </w:p>
    <w:p w14:paraId="443F53DF" w14:textId="744A502E" w:rsidR="00D86004" w:rsidRPr="006927B6" w:rsidRDefault="00D86004" w:rsidP="00D86004">
      <w:pPr>
        <w:rPr>
          <w:rFonts w:ascii="Times New Roman" w:hAnsi="Times New Roman" w:cs="Times New Roman"/>
          <w:sz w:val="28"/>
          <w:szCs w:val="28"/>
        </w:rPr>
      </w:pPr>
      <w:r w:rsidRPr="006927B6">
        <w:rPr>
          <w:rFonts w:ascii="Times New Roman" w:hAnsi="Times New Roman" w:cs="Times New Roman"/>
          <w:sz w:val="28"/>
          <w:szCs w:val="28"/>
        </w:rPr>
        <w:t>Leader:</w:t>
      </w:r>
      <w:r w:rsidR="00B806FA" w:rsidRPr="006927B6">
        <w:rPr>
          <w:rFonts w:ascii="Times New Roman" w:hAnsi="Times New Roman" w:cs="Times New Roman"/>
          <w:sz w:val="28"/>
          <w:szCs w:val="28"/>
        </w:rPr>
        <w:t xml:space="preserve"> </w:t>
      </w:r>
      <w:r w:rsidR="001763D8" w:rsidRPr="006927B6">
        <w:rPr>
          <w:rFonts w:ascii="Times New Roman" w:hAnsi="Times New Roman" w:cs="Times New Roman"/>
          <w:sz w:val="28"/>
          <w:szCs w:val="28"/>
        </w:rPr>
        <w:t>Hissene Habre</w:t>
      </w:r>
    </w:p>
    <w:p w14:paraId="2D5C2CDE" w14:textId="5BBFFE19" w:rsidR="00A21A19" w:rsidRPr="006927B6" w:rsidRDefault="00A21A19" w:rsidP="00A21A19">
      <w:pPr>
        <w:rPr>
          <w:rFonts w:ascii="Times New Roman" w:hAnsi="Times New Roman" w:cs="Times New Roman"/>
          <w:sz w:val="28"/>
          <w:szCs w:val="28"/>
        </w:rPr>
      </w:pPr>
      <w:r w:rsidRPr="006927B6">
        <w:rPr>
          <w:rFonts w:ascii="Times New Roman" w:hAnsi="Times New Roman" w:cs="Times New Roman"/>
          <w:sz w:val="28"/>
          <w:szCs w:val="28"/>
        </w:rPr>
        <w:t>Ideology:</w:t>
      </w:r>
      <w:r w:rsidR="00AE31D5" w:rsidRPr="006927B6">
        <w:rPr>
          <w:rFonts w:ascii="Times New Roman" w:hAnsi="Times New Roman" w:cs="Times New Roman"/>
          <w:sz w:val="28"/>
          <w:szCs w:val="28"/>
        </w:rPr>
        <w:t xml:space="preserve"> Left</w:t>
      </w:r>
    </w:p>
    <w:p w14:paraId="5093C611" w14:textId="23DED240" w:rsidR="00A21A19" w:rsidRPr="006927B6" w:rsidRDefault="00A21A19" w:rsidP="00A21A19">
      <w:pPr>
        <w:rPr>
          <w:rFonts w:ascii="Times New Roman" w:hAnsi="Times New Roman" w:cs="Times New Roman"/>
          <w:sz w:val="28"/>
          <w:szCs w:val="28"/>
        </w:rPr>
      </w:pPr>
      <w:r w:rsidRPr="006927B6">
        <w:rPr>
          <w:rFonts w:ascii="Times New Roman" w:hAnsi="Times New Roman" w:cs="Times New Roman"/>
          <w:sz w:val="28"/>
          <w:szCs w:val="28"/>
        </w:rPr>
        <w:t>Description:</w:t>
      </w:r>
      <w:r w:rsidR="00AE31D5" w:rsidRPr="006927B6">
        <w:rPr>
          <w:rFonts w:ascii="Times New Roman" w:hAnsi="Times New Roman" w:cs="Times New Roman"/>
          <w:sz w:val="28"/>
          <w:szCs w:val="28"/>
        </w:rPr>
        <w:t xml:space="preserve"> HoG does not identify ideology. CHISOLS identifies Habre’s party as FAN from 198</w:t>
      </w:r>
      <w:r w:rsidR="005E243E" w:rsidRPr="006927B6">
        <w:rPr>
          <w:rFonts w:ascii="Times New Roman" w:hAnsi="Times New Roman" w:cs="Times New Roman"/>
          <w:sz w:val="28"/>
          <w:szCs w:val="28"/>
        </w:rPr>
        <w:t>2</w:t>
      </w:r>
      <w:r w:rsidR="00AE31D5" w:rsidRPr="006927B6">
        <w:rPr>
          <w:rFonts w:ascii="Times New Roman" w:hAnsi="Times New Roman" w:cs="Times New Roman"/>
          <w:sz w:val="28"/>
          <w:szCs w:val="28"/>
        </w:rPr>
        <w:t xml:space="preserve"> to 198</w:t>
      </w:r>
      <w:r w:rsidR="005E243E" w:rsidRPr="006927B6">
        <w:rPr>
          <w:rFonts w:ascii="Times New Roman" w:hAnsi="Times New Roman" w:cs="Times New Roman"/>
          <w:sz w:val="28"/>
          <w:szCs w:val="28"/>
        </w:rPr>
        <w:t>3</w:t>
      </w:r>
      <w:r w:rsidR="00AE31D5" w:rsidRPr="006927B6">
        <w:rPr>
          <w:rFonts w:ascii="Times New Roman" w:hAnsi="Times New Roman" w:cs="Times New Roman"/>
          <w:sz w:val="28"/>
          <w:szCs w:val="28"/>
        </w:rPr>
        <w:t>, then UNIR from 198</w:t>
      </w:r>
      <w:r w:rsidR="005E243E" w:rsidRPr="006927B6">
        <w:rPr>
          <w:rFonts w:ascii="Times New Roman" w:hAnsi="Times New Roman" w:cs="Times New Roman"/>
          <w:sz w:val="28"/>
          <w:szCs w:val="28"/>
        </w:rPr>
        <w:t>4</w:t>
      </w:r>
      <w:r w:rsidR="00AE31D5" w:rsidRPr="006927B6">
        <w:rPr>
          <w:rFonts w:ascii="Times New Roman" w:hAnsi="Times New Roman" w:cs="Times New Roman"/>
          <w:sz w:val="28"/>
          <w:szCs w:val="28"/>
        </w:rPr>
        <w:t xml:space="preserve"> onwards. World Statesman (2019) identifies Habre’s party as </w:t>
      </w:r>
      <w:r w:rsidR="00C64904" w:rsidRPr="006927B6">
        <w:rPr>
          <w:rFonts w:ascii="Times New Roman" w:hAnsi="Times New Roman" w:cs="Times New Roman"/>
          <w:sz w:val="28"/>
          <w:szCs w:val="28"/>
        </w:rPr>
        <w:t xml:space="preserve">“FAN” </w:t>
      </w:r>
      <w:r w:rsidR="00AE31D5" w:rsidRPr="006927B6">
        <w:rPr>
          <w:rFonts w:ascii="Times New Roman" w:hAnsi="Times New Roman" w:cs="Times New Roman"/>
          <w:sz w:val="28"/>
          <w:szCs w:val="28"/>
        </w:rPr>
        <w:t>until 1984 at which point his party becomes UNIR. World Statesman describes UNIR as “Hissène Habré personalist, former FAN [renamed 1984]” and FAN as “Hissène Habré personalist, split from FROLIANT</w:t>
      </w:r>
      <w:r w:rsidR="00C64904" w:rsidRPr="006927B6">
        <w:rPr>
          <w:rFonts w:ascii="Times New Roman" w:hAnsi="Times New Roman" w:cs="Times New Roman"/>
          <w:sz w:val="28"/>
          <w:szCs w:val="28"/>
        </w:rPr>
        <w:t>, 1979-1983, renamed UNIR</w:t>
      </w:r>
      <w:r w:rsidR="00AE31D5" w:rsidRPr="006927B6">
        <w:rPr>
          <w:rFonts w:ascii="Times New Roman" w:hAnsi="Times New Roman" w:cs="Times New Roman"/>
          <w:sz w:val="28"/>
          <w:szCs w:val="28"/>
        </w:rPr>
        <w:t xml:space="preserve">”. Joffe (1981) identifies FROLIANT’s ideology as left, writing “FROLIANT was founded in 1966, as the successor </w:t>
      </w:r>
      <w:r w:rsidR="00AE31D5" w:rsidRPr="006927B6">
        <w:rPr>
          <w:rFonts w:ascii="Times New Roman" w:hAnsi="Times New Roman" w:cs="Times New Roman"/>
          <w:sz w:val="28"/>
          <w:szCs w:val="28"/>
        </w:rPr>
        <w:lastRenderedPageBreak/>
        <w:t xml:space="preserve">movement to the neo- Marxist Union nationale Tchadienne by a northerner, Ibrahim Abatcha, who had previously tried to organise a guerrilla movement with Muslim fundamentalists in the Mouvement national de liberation du Tchad.” </w:t>
      </w:r>
      <w:r w:rsidR="00AE31D5" w:rsidRPr="006927B6">
        <w:rPr>
          <w:rFonts w:ascii="Times New Roman" w:eastAsia="Times New Roman" w:hAnsi="Times New Roman" w:cs="Times New Roman"/>
          <w:sz w:val="28"/>
          <w:szCs w:val="28"/>
        </w:rPr>
        <w:t>Azevedo and Decalo (2018) state in their “Political Parties: 1975-1996” section that “FROLIANT was a radical neo-Marxist movement.”</w:t>
      </w:r>
      <w:r w:rsidR="005651FB" w:rsidRPr="006927B6">
        <w:rPr>
          <w:rFonts w:ascii="Times New Roman" w:eastAsia="Times New Roman" w:hAnsi="Times New Roman" w:cs="Times New Roman"/>
          <w:sz w:val="28"/>
          <w:szCs w:val="28"/>
        </w:rPr>
        <w:t xml:space="preserve"> </w:t>
      </w:r>
      <w:r w:rsidR="005651FB" w:rsidRPr="006927B6">
        <w:rPr>
          <w:rFonts w:ascii="Times New Roman" w:hAnsi="Times New Roman" w:cs="Times New Roman"/>
          <w:sz w:val="28"/>
          <w:szCs w:val="28"/>
        </w:rPr>
        <w:t>In V-Party (2020), 1 expert identifies UNIR’s ideology as “Center-left” (-0.742) in 1990.</w:t>
      </w:r>
    </w:p>
    <w:p w14:paraId="6173900E" w14:textId="77777777" w:rsidR="00B806FA" w:rsidRPr="006927B6" w:rsidRDefault="00B806FA" w:rsidP="00A21A19">
      <w:pPr>
        <w:rPr>
          <w:rFonts w:ascii="Times New Roman" w:hAnsi="Times New Roman" w:cs="Times New Roman"/>
          <w:sz w:val="28"/>
          <w:szCs w:val="28"/>
        </w:rPr>
      </w:pPr>
    </w:p>
    <w:p w14:paraId="6E6DBA8F" w14:textId="075EC9EF" w:rsidR="00B806FA" w:rsidRPr="006927B6" w:rsidRDefault="00B806FA" w:rsidP="00B806FA">
      <w:pPr>
        <w:rPr>
          <w:rFonts w:ascii="Times New Roman" w:hAnsi="Times New Roman" w:cs="Times New Roman"/>
          <w:sz w:val="28"/>
          <w:szCs w:val="28"/>
        </w:rPr>
      </w:pPr>
      <w:r w:rsidRPr="006927B6">
        <w:rPr>
          <w:rFonts w:ascii="Times New Roman" w:hAnsi="Times New Roman" w:cs="Times New Roman"/>
          <w:sz w:val="28"/>
          <w:szCs w:val="28"/>
        </w:rPr>
        <w:t xml:space="preserve">Years: </w:t>
      </w:r>
      <w:r w:rsidR="001763D8" w:rsidRPr="006927B6">
        <w:rPr>
          <w:rFonts w:ascii="Times New Roman" w:hAnsi="Times New Roman" w:cs="Times New Roman"/>
          <w:sz w:val="28"/>
          <w:szCs w:val="28"/>
        </w:rPr>
        <w:t>1990</w:t>
      </w:r>
      <w:r w:rsidR="00280405" w:rsidRPr="006927B6">
        <w:rPr>
          <w:rFonts w:ascii="Times New Roman" w:hAnsi="Times New Roman" w:cs="Times New Roman"/>
          <w:sz w:val="28"/>
          <w:szCs w:val="28"/>
        </w:rPr>
        <w:t>-20</w:t>
      </w:r>
      <w:r w:rsidR="00C95D92" w:rsidRPr="006927B6">
        <w:rPr>
          <w:rFonts w:ascii="Times New Roman" w:hAnsi="Times New Roman" w:cs="Times New Roman"/>
          <w:sz w:val="28"/>
          <w:szCs w:val="28"/>
        </w:rPr>
        <w:t>20</w:t>
      </w:r>
    </w:p>
    <w:p w14:paraId="029AE807" w14:textId="0BCC8C2D" w:rsidR="00B806FA" w:rsidRPr="006927B6" w:rsidRDefault="00B806FA" w:rsidP="00B806FA">
      <w:pPr>
        <w:rPr>
          <w:rFonts w:ascii="Times New Roman" w:hAnsi="Times New Roman" w:cs="Times New Roman"/>
          <w:sz w:val="28"/>
          <w:szCs w:val="28"/>
        </w:rPr>
      </w:pPr>
      <w:r w:rsidRPr="006927B6">
        <w:rPr>
          <w:rFonts w:ascii="Times New Roman" w:hAnsi="Times New Roman" w:cs="Times New Roman"/>
          <w:sz w:val="28"/>
          <w:szCs w:val="28"/>
        </w:rPr>
        <w:t xml:space="preserve">Leader: </w:t>
      </w:r>
      <w:r w:rsidR="001763D8" w:rsidRPr="006927B6">
        <w:rPr>
          <w:rFonts w:ascii="Times New Roman" w:hAnsi="Times New Roman" w:cs="Times New Roman"/>
          <w:sz w:val="28"/>
          <w:szCs w:val="28"/>
        </w:rPr>
        <w:t>Idriss Deby</w:t>
      </w:r>
    </w:p>
    <w:p w14:paraId="5A79BCB6" w14:textId="1CA811B1" w:rsidR="008C14BF" w:rsidRPr="006927B6" w:rsidRDefault="00B806FA" w:rsidP="008C14BF">
      <w:pPr>
        <w:rPr>
          <w:rFonts w:ascii="Times New Roman" w:eastAsia="Times New Roman" w:hAnsi="Times New Roman" w:cs="Times New Roman"/>
          <w:color w:val="000000"/>
          <w:sz w:val="28"/>
          <w:szCs w:val="28"/>
        </w:rPr>
      </w:pPr>
      <w:r w:rsidRPr="006927B6">
        <w:rPr>
          <w:rFonts w:ascii="Times New Roman" w:hAnsi="Times New Roman" w:cs="Times New Roman"/>
          <w:sz w:val="28"/>
          <w:szCs w:val="28"/>
        </w:rPr>
        <w:t>Ideology:</w:t>
      </w:r>
      <w:r w:rsidR="008C14BF" w:rsidRPr="006927B6">
        <w:rPr>
          <w:rFonts w:ascii="Times New Roman" w:hAnsi="Times New Roman" w:cs="Times New Roman"/>
          <w:sz w:val="28"/>
          <w:szCs w:val="28"/>
        </w:rPr>
        <w:t xml:space="preserve"> Left</w:t>
      </w:r>
    </w:p>
    <w:p w14:paraId="7C2F2592" w14:textId="564199F7" w:rsidR="00B806FA" w:rsidRPr="006927B6" w:rsidRDefault="008C14BF" w:rsidP="008C14BF">
      <w:pPr>
        <w:rPr>
          <w:rFonts w:ascii="Times New Roman" w:hAnsi="Times New Roman" w:cs="Times New Roman"/>
          <w:sz w:val="28"/>
          <w:szCs w:val="28"/>
        </w:rPr>
      </w:pPr>
      <w:r w:rsidRPr="006927B6">
        <w:rPr>
          <w:rFonts w:ascii="Times New Roman" w:hAnsi="Times New Roman" w:cs="Times New Roman"/>
          <w:sz w:val="28"/>
          <w:szCs w:val="28"/>
        </w:rPr>
        <w:t xml:space="preserve">Description: HoG does not identify ideology. CHISOLS identifies Deby as a member of MPS. Political Handbook of the World (2015) writes “the MPS endorsed a prodemocracy platform, while “preaching neither capitalism nor socialism.”” Mullenbach (2018) identifies Deby as a member of MPS, writing “Idriss Deby of the Patriotic Salvation Movement (Mouvement Patriotique de Salut – MPS) was elected president.” </w:t>
      </w:r>
      <w:r w:rsidR="00D37434" w:rsidRPr="006927B6">
        <w:rPr>
          <w:rFonts w:ascii="Times New Roman" w:hAnsi="Times New Roman" w:cs="Times New Roman"/>
          <w:sz w:val="28"/>
          <w:szCs w:val="28"/>
        </w:rPr>
        <w:t xml:space="preserve">World Statesmen (2021) corroborates Deby’s party affiliation as MPS. </w:t>
      </w:r>
      <w:r w:rsidRPr="006927B6">
        <w:rPr>
          <w:rFonts w:ascii="Times New Roman" w:hAnsi="Times New Roman" w:cs="Times New Roman"/>
          <w:sz w:val="28"/>
          <w:szCs w:val="28"/>
        </w:rPr>
        <w:t>Perspective Monde</w:t>
      </w:r>
      <w:r w:rsidR="00D37434" w:rsidRPr="006927B6">
        <w:rPr>
          <w:rFonts w:ascii="Times New Roman" w:hAnsi="Times New Roman" w:cs="Times New Roman"/>
          <w:sz w:val="28"/>
          <w:szCs w:val="28"/>
        </w:rPr>
        <w:t xml:space="preserve"> (2021)</w:t>
      </w:r>
      <w:r w:rsidRPr="006927B6">
        <w:rPr>
          <w:rFonts w:ascii="Times New Roman" w:hAnsi="Times New Roman" w:cs="Times New Roman"/>
          <w:sz w:val="28"/>
          <w:szCs w:val="28"/>
        </w:rPr>
        <w:t xml:space="preserve"> identifies the “Mouvement patriotique du salut,” as “moderate left”.</w:t>
      </w:r>
      <w:r w:rsidR="003B2B11" w:rsidRPr="006927B6">
        <w:rPr>
          <w:rFonts w:ascii="Times New Roman" w:hAnsi="Times New Roman" w:cs="Times New Roman"/>
          <w:sz w:val="28"/>
          <w:szCs w:val="28"/>
        </w:rPr>
        <w:t xml:space="preserve"> In the Global Party Survey 2019, 2 experts identify the average left-right (0-10) score of Patriotic Salvation Movement (MPS) as 2.0.</w:t>
      </w:r>
      <w:r w:rsidR="005651FB" w:rsidRPr="006927B6">
        <w:rPr>
          <w:rFonts w:ascii="Times New Roman" w:hAnsi="Times New Roman" w:cs="Times New Roman"/>
          <w:sz w:val="28"/>
          <w:szCs w:val="28"/>
        </w:rPr>
        <w:t xml:space="preserve"> In V-Party (2020), 1 expert identifies MPS’s ideology as “Center-right” (0.961) in 1997, 2002, and 2011.</w:t>
      </w:r>
      <w:r w:rsidR="00252F54" w:rsidRPr="006927B6">
        <w:rPr>
          <w:rFonts w:ascii="Times New Roman" w:hAnsi="Times New Roman" w:cs="Times New Roman"/>
          <w:sz w:val="28"/>
          <w:szCs w:val="28"/>
        </w:rPr>
        <w:t xml:space="preserve"> In V-Party (2020), 1 expert identifies “virtually no visible disagreement” in MPS in 1997, 2002, and 2011.</w:t>
      </w:r>
    </w:p>
    <w:p w14:paraId="2B48B3FA" w14:textId="5415FED5" w:rsidR="000E1C21" w:rsidRPr="006927B6" w:rsidRDefault="000E1C21">
      <w:pPr>
        <w:rPr>
          <w:rFonts w:ascii="Times New Roman" w:hAnsi="Times New Roman" w:cs="Times New Roman"/>
          <w:sz w:val="28"/>
          <w:szCs w:val="28"/>
        </w:rPr>
      </w:pPr>
    </w:p>
    <w:p w14:paraId="6ADE0F90" w14:textId="77777777" w:rsidR="00637200" w:rsidRPr="006927B6" w:rsidRDefault="00637200">
      <w:pPr>
        <w:rPr>
          <w:rFonts w:ascii="Times New Roman" w:hAnsi="Times New Roman" w:cs="Times New Roman"/>
          <w:sz w:val="28"/>
          <w:szCs w:val="28"/>
        </w:rPr>
      </w:pPr>
    </w:p>
    <w:p w14:paraId="644864A4" w14:textId="4849D8FB" w:rsidR="00637200" w:rsidRPr="006927B6" w:rsidRDefault="000E1C21">
      <w:pPr>
        <w:rPr>
          <w:rFonts w:ascii="Times New Roman" w:hAnsi="Times New Roman" w:cs="Times New Roman"/>
          <w:sz w:val="28"/>
          <w:szCs w:val="28"/>
          <w:lang w:val="es-ES"/>
        </w:rPr>
      </w:pPr>
      <w:r w:rsidRPr="006927B6">
        <w:rPr>
          <w:rFonts w:ascii="Times New Roman" w:hAnsi="Times New Roman" w:cs="Times New Roman"/>
          <w:sz w:val="28"/>
          <w:szCs w:val="28"/>
          <w:lang w:val="es-ES"/>
        </w:rPr>
        <w:t>References</w:t>
      </w:r>
      <w:r w:rsidR="00412213" w:rsidRPr="006927B6">
        <w:rPr>
          <w:rFonts w:ascii="Times New Roman" w:hAnsi="Times New Roman" w:cs="Times New Roman"/>
          <w:sz w:val="28"/>
          <w:szCs w:val="28"/>
          <w:lang w:val="es-ES"/>
        </w:rPr>
        <w:t>:</w:t>
      </w:r>
    </w:p>
    <w:p w14:paraId="5D13086B" w14:textId="77777777" w:rsidR="00FA4EC8" w:rsidRPr="006927B6" w:rsidRDefault="00FA4EC8" w:rsidP="00FA4EC8">
      <w:pPr>
        <w:ind w:left="720" w:hanging="720"/>
        <w:rPr>
          <w:rFonts w:ascii="Times New Roman" w:eastAsia="Times New Roman" w:hAnsi="Times New Roman" w:cs="Times New Roman"/>
          <w:sz w:val="28"/>
          <w:szCs w:val="28"/>
        </w:rPr>
      </w:pPr>
      <w:r w:rsidRPr="006927B6">
        <w:rPr>
          <w:rFonts w:ascii="Times New Roman" w:eastAsia="Times New Roman" w:hAnsi="Times New Roman" w:cs="Times New Roman"/>
          <w:sz w:val="28"/>
          <w:szCs w:val="28"/>
          <w:lang w:val="es-ES"/>
        </w:rPr>
        <w:t xml:space="preserve">Azevedo, Mario J. and Decalo, Samuel. </w:t>
      </w:r>
      <w:r w:rsidRPr="006927B6">
        <w:rPr>
          <w:rFonts w:ascii="Times New Roman" w:eastAsia="Times New Roman" w:hAnsi="Times New Roman" w:cs="Times New Roman"/>
          <w:i/>
          <w:sz w:val="28"/>
          <w:szCs w:val="28"/>
        </w:rPr>
        <w:t>Historical Dictionary of Chad, Fourth Edition</w:t>
      </w:r>
      <w:r w:rsidRPr="006927B6">
        <w:rPr>
          <w:rFonts w:ascii="Times New Roman" w:eastAsia="Times New Roman" w:hAnsi="Times New Roman" w:cs="Times New Roman"/>
          <w:sz w:val="28"/>
          <w:szCs w:val="28"/>
        </w:rPr>
        <w:t xml:space="preserve">. Rowman &amp; Littlefield, 2018. </w:t>
      </w:r>
    </w:p>
    <w:p w14:paraId="5BD9C270" w14:textId="4441CB7A" w:rsidR="00FA4EC8" w:rsidRPr="006927B6" w:rsidRDefault="00FA4EC8" w:rsidP="00FA4EC8">
      <w:pPr>
        <w:ind w:left="720" w:hanging="720"/>
        <w:rPr>
          <w:rFonts w:ascii="Times New Roman" w:eastAsia="Times New Roman" w:hAnsi="Times New Roman" w:cs="Times New Roman"/>
          <w:sz w:val="28"/>
          <w:szCs w:val="28"/>
        </w:rPr>
      </w:pPr>
      <w:r w:rsidRPr="006927B6">
        <w:rPr>
          <w:rFonts w:ascii="Times New Roman" w:eastAsia="Times New Roman" w:hAnsi="Times New Roman" w:cs="Times New Roman"/>
          <w:sz w:val="28"/>
          <w:szCs w:val="28"/>
        </w:rPr>
        <w:t xml:space="preserve">Collelo, Thomas. ed. </w:t>
      </w:r>
      <w:r w:rsidRPr="006927B6">
        <w:rPr>
          <w:rFonts w:ascii="Times New Roman" w:eastAsia="Times New Roman" w:hAnsi="Times New Roman" w:cs="Times New Roman"/>
          <w:i/>
          <w:iCs/>
          <w:sz w:val="28"/>
          <w:szCs w:val="28"/>
        </w:rPr>
        <w:t>Chad: A Country Study</w:t>
      </w:r>
      <w:r w:rsidRPr="006927B6">
        <w:rPr>
          <w:rFonts w:ascii="Times New Roman" w:eastAsia="Times New Roman" w:hAnsi="Times New Roman" w:cs="Times New Roman"/>
          <w:sz w:val="28"/>
          <w:szCs w:val="28"/>
        </w:rPr>
        <w:t>. Washington: GPO for the Library of Congress, 1988.</w:t>
      </w:r>
    </w:p>
    <w:p w14:paraId="7B3577F0" w14:textId="77777777" w:rsidR="00FA4EC8" w:rsidRPr="006927B6" w:rsidRDefault="00FA4EC8" w:rsidP="00FA4EC8">
      <w:pPr>
        <w:ind w:left="720" w:hanging="720"/>
        <w:rPr>
          <w:rFonts w:ascii="Times New Roman" w:hAnsi="Times New Roman" w:cs="Times New Roman"/>
          <w:sz w:val="28"/>
          <w:szCs w:val="28"/>
        </w:rPr>
      </w:pPr>
      <w:r w:rsidRPr="006927B6">
        <w:rPr>
          <w:rFonts w:ascii="Times New Roman" w:hAnsi="Times New Roman" w:cs="Times New Roman"/>
          <w:sz w:val="28"/>
          <w:szCs w:val="28"/>
        </w:rPr>
        <w:t>Joffe, E. G. H. "Libya and Chad." Review of African Political Economy, no. 21 (1981): 84-102.</w:t>
      </w:r>
    </w:p>
    <w:p w14:paraId="4D471937" w14:textId="77777777" w:rsidR="00FA4EC8" w:rsidRPr="006927B6" w:rsidRDefault="00FA4EC8" w:rsidP="00FA4EC8">
      <w:pPr>
        <w:ind w:left="810" w:hanging="810"/>
        <w:rPr>
          <w:rFonts w:ascii="Times New Roman" w:hAnsi="Times New Roman" w:cs="Times New Roman"/>
          <w:sz w:val="28"/>
          <w:szCs w:val="28"/>
        </w:rPr>
      </w:pPr>
      <w:r w:rsidRPr="006927B6">
        <w:rPr>
          <w:rFonts w:ascii="Times New Roman" w:hAnsi="Times New Roman" w:cs="Times New Roman"/>
          <w:sz w:val="28"/>
          <w:szCs w:val="28"/>
        </w:rPr>
        <w:t xml:space="preserve">Lansford, Tom. </w:t>
      </w:r>
      <w:r w:rsidRPr="006927B6">
        <w:rPr>
          <w:rFonts w:ascii="Times New Roman" w:hAnsi="Times New Roman" w:cs="Times New Roman"/>
          <w:i/>
          <w:sz w:val="28"/>
          <w:szCs w:val="28"/>
        </w:rPr>
        <w:t>Political Handbook of the World</w:t>
      </w:r>
      <w:r w:rsidRPr="006927B6">
        <w:rPr>
          <w:rFonts w:ascii="Times New Roman" w:hAnsi="Times New Roman" w:cs="Times New Roman"/>
          <w:sz w:val="28"/>
          <w:szCs w:val="28"/>
        </w:rPr>
        <w:t>. Washington, D.C.: Sage Publishing, 2017.</w:t>
      </w:r>
    </w:p>
    <w:p w14:paraId="257D3DB3" w14:textId="77777777" w:rsidR="00160AF6" w:rsidRPr="006927B6" w:rsidRDefault="00160AF6" w:rsidP="00160AF6">
      <w:pPr>
        <w:ind w:left="720" w:hanging="720"/>
        <w:rPr>
          <w:rFonts w:ascii="Times New Roman" w:hAnsi="Times New Roman" w:cs="Times New Roman"/>
          <w:sz w:val="28"/>
          <w:szCs w:val="28"/>
        </w:rPr>
      </w:pPr>
      <w:r w:rsidRPr="006927B6">
        <w:rPr>
          <w:rFonts w:ascii="Times New Roman" w:hAnsi="Times New Roman" w:cs="Times New Roman"/>
          <w:sz w:val="28"/>
          <w:szCs w:val="28"/>
        </w:rPr>
        <w:t xml:space="preserve">Lycett, Andrew. “President Felix Malloum of Chad.” Africa Report 23, No. 5 (1978): 8-10. </w:t>
      </w:r>
    </w:p>
    <w:p w14:paraId="3B9F2387" w14:textId="77777777" w:rsidR="00FA4EC8" w:rsidRPr="006927B6" w:rsidRDefault="00FA4EC8" w:rsidP="00FA4EC8">
      <w:pPr>
        <w:ind w:left="720" w:hanging="720"/>
        <w:rPr>
          <w:rFonts w:ascii="Times New Roman" w:hAnsi="Times New Roman" w:cs="Times New Roman"/>
          <w:sz w:val="28"/>
          <w:szCs w:val="28"/>
        </w:rPr>
      </w:pPr>
      <w:r w:rsidRPr="006927B6">
        <w:rPr>
          <w:rFonts w:ascii="Times New Roman" w:hAnsi="Times New Roman" w:cs="Times New Roman"/>
          <w:sz w:val="28"/>
          <w:szCs w:val="28"/>
        </w:rPr>
        <w:t xml:space="preserve">Manzano, Dulce. 2017. </w:t>
      </w:r>
      <w:r w:rsidRPr="006927B6">
        <w:rPr>
          <w:rFonts w:ascii="Times New Roman" w:hAnsi="Times New Roman" w:cs="Times New Roman"/>
          <w:i/>
          <w:sz w:val="28"/>
          <w:szCs w:val="28"/>
        </w:rPr>
        <w:t>Bringing Down the Educational Wall: Political Regimes, Ideology, and the Expansion of Education</w:t>
      </w:r>
      <w:r w:rsidRPr="006927B6">
        <w:rPr>
          <w:rFonts w:ascii="Times New Roman" w:hAnsi="Times New Roman" w:cs="Times New Roman"/>
          <w:sz w:val="28"/>
          <w:szCs w:val="28"/>
        </w:rPr>
        <w:t>. Cambridge.</w:t>
      </w:r>
    </w:p>
    <w:p w14:paraId="4A787D50" w14:textId="6B2D2737" w:rsidR="00FA4EC8" w:rsidRPr="006927B6" w:rsidRDefault="00FA4EC8" w:rsidP="00FA4EC8">
      <w:pPr>
        <w:ind w:left="720" w:hanging="720"/>
        <w:rPr>
          <w:rFonts w:ascii="Times New Roman" w:hAnsi="Times New Roman" w:cs="Times New Roman"/>
          <w:sz w:val="28"/>
          <w:szCs w:val="28"/>
        </w:rPr>
      </w:pPr>
      <w:r w:rsidRPr="006927B6">
        <w:rPr>
          <w:rFonts w:ascii="Times New Roman" w:hAnsi="Times New Roman" w:cs="Times New Roman"/>
          <w:sz w:val="28"/>
          <w:szCs w:val="28"/>
        </w:rPr>
        <w:t xml:space="preserve">Mullenbach, Mark. "Dynamic Analysis of Dispute Management Project – Sub-Saharan Africa Region." University of Central Arkansas, Department of </w:t>
      </w:r>
      <w:r w:rsidRPr="006927B6">
        <w:rPr>
          <w:rFonts w:ascii="Times New Roman" w:hAnsi="Times New Roman" w:cs="Times New Roman"/>
          <w:sz w:val="28"/>
          <w:szCs w:val="28"/>
        </w:rPr>
        <w:lastRenderedPageBreak/>
        <w:t xml:space="preserve">Political Science. Accessed January 8, 2019. http://uca.edu/politicalscience/dadm-project/sub-saharan-africa-region/. </w:t>
      </w:r>
    </w:p>
    <w:p w14:paraId="137AA8D8" w14:textId="3BE930C4" w:rsidR="003B2B11" w:rsidRPr="006927B6" w:rsidRDefault="003B2B11" w:rsidP="00FA4EC8">
      <w:pPr>
        <w:ind w:left="720" w:hanging="720"/>
        <w:rPr>
          <w:rFonts w:ascii="Times New Roman" w:hAnsi="Times New Roman" w:cs="Times New Roman"/>
          <w:sz w:val="28"/>
          <w:szCs w:val="28"/>
        </w:rPr>
      </w:pPr>
      <w:r w:rsidRPr="006927B6">
        <w:rPr>
          <w:rFonts w:ascii="Times New Roman" w:hAnsi="Times New Roman" w:cs="Times New Roman"/>
          <w:sz w:val="28"/>
          <w:szCs w:val="28"/>
        </w:rPr>
        <w:t>Norris, Pippa. 2020. Global Party Survey dataset. https://dataverse.harvard.edu/dataverse/GlobalPartySurvey.</w:t>
      </w:r>
    </w:p>
    <w:p w14:paraId="0B6C5290" w14:textId="77777777" w:rsidR="00FA4EC8" w:rsidRPr="006927B6" w:rsidRDefault="00FA4EC8" w:rsidP="00FA4EC8">
      <w:pPr>
        <w:ind w:left="720" w:hanging="720"/>
        <w:rPr>
          <w:rFonts w:ascii="Times New Roman" w:hAnsi="Times New Roman" w:cs="Times New Roman"/>
          <w:sz w:val="28"/>
          <w:szCs w:val="28"/>
        </w:rPr>
      </w:pPr>
      <w:r w:rsidRPr="006927B6">
        <w:rPr>
          <w:rFonts w:ascii="Times New Roman" w:hAnsi="Times New Roman" w:cs="Times New Roman"/>
          <w:sz w:val="28"/>
          <w:szCs w:val="28"/>
        </w:rPr>
        <w:t>University of Sherbrooke. "Tchad, Dirigeants Politiques" [Chad, Political Leaders]. Perspective Monde. Accessed July 27, 2019. http://perspective.usherbrooke.ca/bilan/servlet/BMGvt?codePays=TCD&amp;ani=1968&amp;moi=1&amp;anf=2019&amp;mof=7</w:t>
      </w:r>
    </w:p>
    <w:p w14:paraId="55A81263" w14:textId="7B2AE81B" w:rsidR="00233DB4" w:rsidRPr="00D86004" w:rsidRDefault="00FA4EC8" w:rsidP="00233DB4">
      <w:pPr>
        <w:ind w:left="720" w:hanging="720"/>
        <w:rPr>
          <w:rFonts w:ascii="Times New Roman" w:hAnsi="Times New Roman" w:cs="Times New Roman"/>
          <w:sz w:val="28"/>
          <w:szCs w:val="28"/>
        </w:rPr>
      </w:pPr>
      <w:r w:rsidRPr="006927B6">
        <w:rPr>
          <w:rFonts w:ascii="Times New Roman" w:hAnsi="Times New Roman" w:cs="Times New Roman"/>
          <w:sz w:val="28"/>
          <w:szCs w:val="28"/>
        </w:rPr>
        <w:t>World Statesman. 2019. “Chad”. https://www.worldstatesmen.org/Chad.html, last accessed October 5, 2019.</w:t>
      </w:r>
    </w:p>
    <w:p w14:paraId="782BA92D" w14:textId="2B83DFA7" w:rsidR="00412213" w:rsidRPr="00D86004" w:rsidRDefault="00412213">
      <w:pPr>
        <w:rPr>
          <w:rFonts w:ascii="Times New Roman" w:hAnsi="Times New Roman" w:cs="Times New Roman"/>
          <w:sz w:val="28"/>
          <w:szCs w:val="28"/>
        </w:rPr>
      </w:pPr>
    </w:p>
    <w:sectPr w:rsidR="00412213" w:rsidRPr="00D86004"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03446"/>
    <w:rsid w:val="00037B05"/>
    <w:rsid w:val="000D4AE4"/>
    <w:rsid w:val="000E1C21"/>
    <w:rsid w:val="00160AF6"/>
    <w:rsid w:val="001763D8"/>
    <w:rsid w:val="002169D1"/>
    <w:rsid w:val="00233DB4"/>
    <w:rsid w:val="00252F54"/>
    <w:rsid w:val="0026470E"/>
    <w:rsid w:val="002714B8"/>
    <w:rsid w:val="00280405"/>
    <w:rsid w:val="0028207E"/>
    <w:rsid w:val="00330F22"/>
    <w:rsid w:val="00340C0F"/>
    <w:rsid w:val="00361072"/>
    <w:rsid w:val="00361E54"/>
    <w:rsid w:val="00373D90"/>
    <w:rsid w:val="00376D18"/>
    <w:rsid w:val="003B2B11"/>
    <w:rsid w:val="00412213"/>
    <w:rsid w:val="00447951"/>
    <w:rsid w:val="00456C44"/>
    <w:rsid w:val="00474115"/>
    <w:rsid w:val="00475C71"/>
    <w:rsid w:val="00486A0A"/>
    <w:rsid w:val="004A7173"/>
    <w:rsid w:val="004A79D0"/>
    <w:rsid w:val="004C72A5"/>
    <w:rsid w:val="004F1335"/>
    <w:rsid w:val="005651FB"/>
    <w:rsid w:val="005E243E"/>
    <w:rsid w:val="00633B15"/>
    <w:rsid w:val="00637200"/>
    <w:rsid w:val="006927B6"/>
    <w:rsid w:val="006C2EE9"/>
    <w:rsid w:val="006F730E"/>
    <w:rsid w:val="00702446"/>
    <w:rsid w:val="00712C64"/>
    <w:rsid w:val="0082639E"/>
    <w:rsid w:val="008759AD"/>
    <w:rsid w:val="008C14BF"/>
    <w:rsid w:val="00A21A19"/>
    <w:rsid w:val="00A50ECA"/>
    <w:rsid w:val="00AE31D5"/>
    <w:rsid w:val="00B43A78"/>
    <w:rsid w:val="00B63072"/>
    <w:rsid w:val="00B806FA"/>
    <w:rsid w:val="00BC418C"/>
    <w:rsid w:val="00C460E8"/>
    <w:rsid w:val="00C64904"/>
    <w:rsid w:val="00C7585B"/>
    <w:rsid w:val="00C95D92"/>
    <w:rsid w:val="00D35A7E"/>
    <w:rsid w:val="00D37434"/>
    <w:rsid w:val="00D86004"/>
    <w:rsid w:val="00D86ABD"/>
    <w:rsid w:val="00DE0FBF"/>
    <w:rsid w:val="00E94D62"/>
    <w:rsid w:val="00EE063C"/>
    <w:rsid w:val="00F051F6"/>
    <w:rsid w:val="00F46947"/>
    <w:rsid w:val="00F9648E"/>
    <w:rsid w:val="00FA4EC8"/>
    <w:rsid w:val="00FF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12C64"/>
    <w:rPr>
      <w:sz w:val="16"/>
      <w:szCs w:val="16"/>
    </w:rPr>
  </w:style>
  <w:style w:type="paragraph" w:styleId="CommentText">
    <w:name w:val="annotation text"/>
    <w:basedOn w:val="Normal"/>
    <w:link w:val="CommentTextChar"/>
    <w:uiPriority w:val="99"/>
    <w:semiHidden/>
    <w:unhideWhenUsed/>
    <w:rsid w:val="00712C64"/>
    <w:rPr>
      <w:sz w:val="20"/>
      <w:szCs w:val="20"/>
    </w:rPr>
  </w:style>
  <w:style w:type="character" w:customStyle="1" w:styleId="CommentTextChar">
    <w:name w:val="Comment Text Char"/>
    <w:basedOn w:val="DefaultParagraphFont"/>
    <w:link w:val="CommentText"/>
    <w:uiPriority w:val="99"/>
    <w:semiHidden/>
    <w:rsid w:val="00712C64"/>
    <w:rPr>
      <w:sz w:val="20"/>
      <w:szCs w:val="20"/>
    </w:rPr>
  </w:style>
  <w:style w:type="paragraph" w:styleId="CommentSubject">
    <w:name w:val="annotation subject"/>
    <w:basedOn w:val="CommentText"/>
    <w:next w:val="CommentText"/>
    <w:link w:val="CommentSubjectChar"/>
    <w:uiPriority w:val="99"/>
    <w:semiHidden/>
    <w:unhideWhenUsed/>
    <w:rsid w:val="00712C64"/>
    <w:rPr>
      <w:b/>
      <w:bCs/>
    </w:rPr>
  </w:style>
  <w:style w:type="character" w:customStyle="1" w:styleId="CommentSubjectChar">
    <w:name w:val="Comment Subject Char"/>
    <w:basedOn w:val="CommentTextChar"/>
    <w:link w:val="CommentSubject"/>
    <w:uiPriority w:val="99"/>
    <w:semiHidden/>
    <w:rsid w:val="00712C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630512">
      <w:bodyDiv w:val="1"/>
      <w:marLeft w:val="0"/>
      <w:marRight w:val="0"/>
      <w:marTop w:val="0"/>
      <w:marBottom w:val="0"/>
      <w:divBdr>
        <w:top w:val="none" w:sz="0" w:space="0" w:color="auto"/>
        <w:left w:val="none" w:sz="0" w:space="0" w:color="auto"/>
        <w:bottom w:val="none" w:sz="0" w:space="0" w:color="auto"/>
        <w:right w:val="none" w:sz="0" w:space="0" w:color="auto"/>
      </w:divBdr>
    </w:div>
    <w:div w:id="1070924897">
      <w:bodyDiv w:val="1"/>
      <w:marLeft w:val="0"/>
      <w:marRight w:val="0"/>
      <w:marTop w:val="0"/>
      <w:marBottom w:val="0"/>
      <w:divBdr>
        <w:top w:val="none" w:sz="0" w:space="0" w:color="auto"/>
        <w:left w:val="none" w:sz="0" w:space="0" w:color="auto"/>
        <w:bottom w:val="none" w:sz="0" w:space="0" w:color="auto"/>
        <w:right w:val="none" w:sz="0" w:space="0" w:color="auto"/>
      </w:divBdr>
    </w:div>
    <w:div w:id="1492676384">
      <w:bodyDiv w:val="1"/>
      <w:marLeft w:val="0"/>
      <w:marRight w:val="0"/>
      <w:marTop w:val="0"/>
      <w:marBottom w:val="0"/>
      <w:divBdr>
        <w:top w:val="none" w:sz="0" w:space="0" w:color="auto"/>
        <w:left w:val="none" w:sz="0" w:space="0" w:color="auto"/>
        <w:bottom w:val="none" w:sz="0" w:space="0" w:color="auto"/>
        <w:right w:val="none" w:sz="0" w:space="0" w:color="auto"/>
      </w:divBdr>
    </w:div>
    <w:div w:id="167773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6</cp:revision>
  <dcterms:created xsi:type="dcterms:W3CDTF">2021-03-19T17:53:00Z</dcterms:created>
  <dcterms:modified xsi:type="dcterms:W3CDTF">2021-11-25T15:42:00Z</dcterms:modified>
</cp:coreProperties>
</file>