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295DA6" w14:textId="36D2BDEC" w:rsidR="00F642DA" w:rsidRPr="00127788" w:rsidRDefault="00A61BE4">
      <w:pPr>
        <w:rPr>
          <w:sz w:val="32"/>
          <w:szCs w:val="32"/>
        </w:rPr>
      </w:pPr>
      <w:r w:rsidRPr="00127788">
        <w:rPr>
          <w:sz w:val="32"/>
          <w:szCs w:val="32"/>
        </w:rPr>
        <w:t>Country: Dominican Republic</w:t>
      </w:r>
    </w:p>
    <w:p w14:paraId="29FA5E48" w14:textId="77777777" w:rsidR="00A61BE4" w:rsidRPr="00127788" w:rsidRDefault="00A61BE4">
      <w:pPr>
        <w:rPr>
          <w:sz w:val="32"/>
          <w:szCs w:val="32"/>
        </w:rPr>
      </w:pPr>
    </w:p>
    <w:p w14:paraId="04FFB3BF" w14:textId="38A70401" w:rsidR="00A61BE4" w:rsidRPr="00127788" w:rsidRDefault="00A61BE4">
      <w:pPr>
        <w:rPr>
          <w:sz w:val="28"/>
          <w:szCs w:val="32"/>
        </w:rPr>
      </w:pPr>
      <w:r w:rsidRPr="00127788">
        <w:rPr>
          <w:sz w:val="28"/>
          <w:szCs w:val="32"/>
        </w:rPr>
        <w:t>Years: 1945-196</w:t>
      </w:r>
      <w:r w:rsidR="00BB2D68" w:rsidRPr="00127788">
        <w:rPr>
          <w:sz w:val="28"/>
          <w:szCs w:val="32"/>
        </w:rPr>
        <w:t>0</w:t>
      </w:r>
    </w:p>
    <w:p w14:paraId="609F53B7" w14:textId="77777777" w:rsidR="00A61BE4" w:rsidRPr="00127788" w:rsidRDefault="00A61BE4">
      <w:pPr>
        <w:rPr>
          <w:sz w:val="28"/>
          <w:szCs w:val="32"/>
        </w:rPr>
      </w:pPr>
      <w:r w:rsidRPr="00127788">
        <w:rPr>
          <w:sz w:val="28"/>
          <w:szCs w:val="32"/>
        </w:rPr>
        <w:t>Head of Government:</w:t>
      </w:r>
      <w:r w:rsidRPr="00127788">
        <w:t xml:space="preserve"> </w:t>
      </w:r>
      <w:r w:rsidRPr="00127788">
        <w:rPr>
          <w:sz w:val="28"/>
          <w:szCs w:val="32"/>
        </w:rPr>
        <w:t>Rafael Leonidas Trujillo y Molina</w:t>
      </w:r>
    </w:p>
    <w:p w14:paraId="5B5B8F8F" w14:textId="741C5564" w:rsidR="00A61BE4" w:rsidRPr="00127788" w:rsidRDefault="00A61BE4">
      <w:pPr>
        <w:rPr>
          <w:sz w:val="28"/>
          <w:szCs w:val="32"/>
        </w:rPr>
      </w:pPr>
      <w:r w:rsidRPr="00127788">
        <w:rPr>
          <w:sz w:val="28"/>
          <w:szCs w:val="32"/>
        </w:rPr>
        <w:t>Ideology:</w:t>
      </w:r>
      <w:r w:rsidR="00A233C4" w:rsidRPr="00127788">
        <w:rPr>
          <w:sz w:val="28"/>
          <w:szCs w:val="32"/>
        </w:rPr>
        <w:t xml:space="preserve"> </w:t>
      </w:r>
      <w:r w:rsidR="001753FB" w:rsidRPr="00127788">
        <w:rPr>
          <w:sz w:val="28"/>
          <w:szCs w:val="32"/>
        </w:rPr>
        <w:t>r</w:t>
      </w:r>
      <w:r w:rsidR="00AA3302" w:rsidRPr="00127788">
        <w:rPr>
          <w:sz w:val="28"/>
          <w:szCs w:val="32"/>
        </w:rPr>
        <w:t>ight</w:t>
      </w:r>
    </w:p>
    <w:p w14:paraId="629F595B" w14:textId="778F9868" w:rsidR="00A61BE4" w:rsidRPr="00127788" w:rsidRDefault="00A61BE4">
      <w:pPr>
        <w:rPr>
          <w:sz w:val="28"/>
        </w:rPr>
      </w:pPr>
      <w:r w:rsidRPr="00127788">
        <w:rPr>
          <w:sz w:val="28"/>
          <w:szCs w:val="32"/>
        </w:rPr>
        <w:t>Description:</w:t>
      </w:r>
      <w:r w:rsidR="00D471EE" w:rsidRPr="00127788">
        <w:rPr>
          <w:sz w:val="28"/>
        </w:rPr>
        <w:t xml:space="preserve"> </w:t>
      </w:r>
      <w:r w:rsidR="00BB2D68" w:rsidRPr="00127788">
        <w:rPr>
          <w:sz w:val="28"/>
          <w:szCs w:val="32"/>
        </w:rPr>
        <w:t xml:space="preserve">World Statesmen (2020) identifies Joaquín Antonio Balaguer Ricardo instead of Rafael Leonidas Trujillo y Molina as head of government on December 31, 1961. </w:t>
      </w:r>
      <w:proofErr w:type="spellStart"/>
      <w:r w:rsidR="00D471EE" w:rsidRPr="00127788">
        <w:rPr>
          <w:sz w:val="28"/>
        </w:rPr>
        <w:t>HoG</w:t>
      </w:r>
      <w:proofErr w:type="spellEnd"/>
      <w:r w:rsidR="00D471EE" w:rsidRPr="00127788">
        <w:rPr>
          <w:sz w:val="28"/>
        </w:rPr>
        <w:t xml:space="preserve"> does not identify ideology.</w:t>
      </w:r>
      <w:r w:rsidR="008E6EE6" w:rsidRPr="00127788">
        <w:rPr>
          <w:sz w:val="28"/>
        </w:rPr>
        <w:t xml:space="preserve"> CHISOLS identifies Trujillo’s party as PD (Partido </w:t>
      </w:r>
      <w:proofErr w:type="spellStart"/>
      <w:r w:rsidR="008E6EE6" w:rsidRPr="00127788">
        <w:rPr>
          <w:sz w:val="28"/>
        </w:rPr>
        <w:t>Dominicano</w:t>
      </w:r>
      <w:proofErr w:type="spellEnd"/>
      <w:r w:rsidR="008E6EE6" w:rsidRPr="00127788">
        <w:rPr>
          <w:sz w:val="28"/>
        </w:rPr>
        <w:t>).</w:t>
      </w:r>
      <w:r w:rsidR="00377D9C" w:rsidRPr="00127788">
        <w:rPr>
          <w:sz w:val="28"/>
        </w:rPr>
        <w:t xml:space="preserve"> </w:t>
      </w:r>
      <w:proofErr w:type="spellStart"/>
      <w:r w:rsidR="00EE1F83" w:rsidRPr="00127788">
        <w:rPr>
          <w:sz w:val="28"/>
        </w:rPr>
        <w:t>Roorda</w:t>
      </w:r>
      <w:proofErr w:type="spellEnd"/>
      <w:r w:rsidR="00EE1F83" w:rsidRPr="00127788">
        <w:rPr>
          <w:sz w:val="28"/>
        </w:rPr>
        <w:t xml:space="preserve"> says that Trujillo “courted the friendship of certain neighboring countries under right-wing leadership, while provoking incidents with those under leftist rule” (2016: 296).</w:t>
      </w:r>
      <w:r w:rsidR="00A233C4" w:rsidRPr="00127788">
        <w:rPr>
          <w:sz w:val="28"/>
        </w:rPr>
        <w:t xml:space="preserve"> </w:t>
      </w:r>
      <w:r w:rsidR="00D934A1" w:rsidRPr="00127788">
        <w:rPr>
          <w:sz w:val="28"/>
        </w:rPr>
        <w:t>Haggerty states, “Ideologically, Trujillo leaned toward fascism… Basically, however, Trujillo was not an ideologue, but a Dominican caudillo expanded to monstrous proportions by his absolute control of the nation’s resources” (1989).</w:t>
      </w:r>
      <w:r w:rsidR="007C3484" w:rsidRPr="00127788">
        <w:rPr>
          <w:sz w:val="28"/>
        </w:rPr>
        <w:t xml:space="preserve"> Wien </w:t>
      </w:r>
      <w:proofErr w:type="spellStart"/>
      <w:r w:rsidR="007C3484" w:rsidRPr="00127788">
        <w:rPr>
          <w:sz w:val="28"/>
        </w:rPr>
        <w:t>Weibert</w:t>
      </w:r>
      <w:proofErr w:type="spellEnd"/>
      <w:r w:rsidR="007C3484" w:rsidRPr="00127788">
        <w:rPr>
          <w:sz w:val="28"/>
        </w:rPr>
        <w:t xml:space="preserve"> identifies Trujillo as right-wing: “There was similarity in the U.S. position regarding Trujillo and Duvalier. They were two right-wing dictators who endangered democracy in the region and who refused to collaborate with the United States by leaving power” (2015).</w:t>
      </w:r>
      <w:r w:rsidR="002D0F62" w:rsidRPr="00127788">
        <w:rPr>
          <w:sz w:val="28"/>
        </w:rPr>
        <w:t xml:space="preserve"> Perspective Monde (2019)</w:t>
      </w:r>
      <w:r w:rsidR="00744E49" w:rsidRPr="00127788">
        <w:rPr>
          <w:sz w:val="28"/>
        </w:rPr>
        <w:t xml:space="preserve"> and World Statesmen (2019)</w:t>
      </w:r>
      <w:r w:rsidR="002D0F62" w:rsidRPr="00127788">
        <w:rPr>
          <w:sz w:val="28"/>
        </w:rPr>
        <w:t xml:space="preserve"> </w:t>
      </w:r>
      <w:r w:rsidR="00CD16F9" w:rsidRPr="00127788">
        <w:rPr>
          <w:sz w:val="28"/>
        </w:rPr>
        <w:t>corroborate party affiliation as PD and identifies the party as rightist.</w:t>
      </w:r>
    </w:p>
    <w:p w14:paraId="13D67E96" w14:textId="6CCD982B" w:rsidR="008E6EE6" w:rsidRPr="00127788" w:rsidRDefault="008E6EE6">
      <w:pPr>
        <w:rPr>
          <w:sz w:val="28"/>
        </w:rPr>
      </w:pPr>
    </w:p>
    <w:p w14:paraId="7278D777" w14:textId="07E82735" w:rsidR="00BB2D68" w:rsidRPr="00127788" w:rsidRDefault="00BB2D68" w:rsidP="00BB2D68">
      <w:pPr>
        <w:rPr>
          <w:sz w:val="28"/>
          <w:szCs w:val="32"/>
        </w:rPr>
      </w:pPr>
      <w:r w:rsidRPr="00127788">
        <w:rPr>
          <w:sz w:val="28"/>
          <w:szCs w:val="32"/>
        </w:rPr>
        <w:t>Years: 1961</w:t>
      </w:r>
    </w:p>
    <w:p w14:paraId="20EEEC2A" w14:textId="7D853455" w:rsidR="00BB2D68" w:rsidRPr="00127788" w:rsidRDefault="00BB2D68" w:rsidP="00BB2D68">
      <w:pPr>
        <w:rPr>
          <w:sz w:val="28"/>
          <w:szCs w:val="32"/>
        </w:rPr>
      </w:pPr>
      <w:r w:rsidRPr="00127788">
        <w:rPr>
          <w:sz w:val="28"/>
          <w:szCs w:val="32"/>
        </w:rPr>
        <w:t>Head of Government:</w:t>
      </w:r>
      <w:r w:rsidRPr="00127788">
        <w:t xml:space="preserve"> </w:t>
      </w:r>
      <w:r w:rsidRPr="00127788">
        <w:rPr>
          <w:sz w:val="28"/>
          <w:szCs w:val="32"/>
        </w:rPr>
        <w:t>Joaquín Antonio Balaguer Ricardo</w:t>
      </w:r>
    </w:p>
    <w:p w14:paraId="08E6CB85" w14:textId="23FD2A20" w:rsidR="00BB2D68" w:rsidRPr="00127788" w:rsidRDefault="00BB2D68" w:rsidP="00BB2D68">
      <w:pPr>
        <w:rPr>
          <w:sz w:val="28"/>
          <w:szCs w:val="32"/>
        </w:rPr>
      </w:pPr>
      <w:r w:rsidRPr="00127788">
        <w:rPr>
          <w:sz w:val="28"/>
          <w:szCs w:val="32"/>
        </w:rPr>
        <w:t>Ideology: right</w:t>
      </w:r>
    </w:p>
    <w:p w14:paraId="2653A8A0" w14:textId="66ADD74D" w:rsidR="00BB2D68" w:rsidRPr="00127788" w:rsidRDefault="00BB2D68" w:rsidP="00BB2D68">
      <w:pPr>
        <w:rPr>
          <w:sz w:val="28"/>
          <w:szCs w:val="32"/>
        </w:rPr>
      </w:pPr>
      <w:r w:rsidRPr="00127788">
        <w:rPr>
          <w:sz w:val="28"/>
          <w:szCs w:val="32"/>
        </w:rPr>
        <w:t xml:space="preserve">Description: World Statesmen (2020) identifies Joaquín Antonio Balaguer Ricardo instead of Rafael Leonidas Trujillo y Molina as head of government on December 31, 1961. </w:t>
      </w:r>
      <w:proofErr w:type="spellStart"/>
      <w:r w:rsidRPr="00127788">
        <w:rPr>
          <w:sz w:val="28"/>
        </w:rPr>
        <w:t>HoG</w:t>
      </w:r>
      <w:proofErr w:type="spellEnd"/>
      <w:r w:rsidRPr="00127788">
        <w:rPr>
          <w:sz w:val="28"/>
        </w:rPr>
        <w:t xml:space="preserve"> does not identify ideology. </w:t>
      </w:r>
      <w:r w:rsidR="0094058B" w:rsidRPr="00127788">
        <w:rPr>
          <w:sz w:val="28"/>
          <w:szCs w:val="28"/>
        </w:rPr>
        <w:t xml:space="preserve">CHISOLS identifies Balaguer’s party as Partido </w:t>
      </w:r>
      <w:proofErr w:type="spellStart"/>
      <w:r w:rsidR="0094058B" w:rsidRPr="00127788">
        <w:rPr>
          <w:sz w:val="28"/>
          <w:szCs w:val="28"/>
        </w:rPr>
        <w:t>Dominicano</w:t>
      </w:r>
      <w:proofErr w:type="spellEnd"/>
      <w:r w:rsidR="0094058B" w:rsidRPr="00127788">
        <w:rPr>
          <w:sz w:val="28"/>
          <w:szCs w:val="28"/>
        </w:rPr>
        <w:t xml:space="preserve"> (PD). World Statesmen (2019) and Perspective Monde (2019) corroborate this and identify PD as rightist. Lentz (1994: 230) writes, “When Hector Trujillo resigned for reasons of health on August 3, 1960, Balaguer succeeded as president. The Dominican Republic remained firmly under the control of Rafael Trujillo, the leader of the army, however.”</w:t>
      </w:r>
    </w:p>
    <w:p w14:paraId="604BEEB1" w14:textId="77777777" w:rsidR="00BB2D68" w:rsidRPr="00127788" w:rsidRDefault="00BB2D68" w:rsidP="00BB2D68">
      <w:pPr>
        <w:rPr>
          <w:sz w:val="28"/>
        </w:rPr>
      </w:pPr>
    </w:p>
    <w:p w14:paraId="452E7490" w14:textId="18CAEECA" w:rsidR="008E6EE6" w:rsidRPr="00127788" w:rsidRDefault="008E6EE6" w:rsidP="008E6EE6">
      <w:pPr>
        <w:rPr>
          <w:sz w:val="28"/>
          <w:szCs w:val="32"/>
        </w:rPr>
      </w:pPr>
      <w:r w:rsidRPr="00127788">
        <w:rPr>
          <w:sz w:val="28"/>
          <w:szCs w:val="32"/>
        </w:rPr>
        <w:t>Years: 1962</w:t>
      </w:r>
    </w:p>
    <w:p w14:paraId="3C37766D" w14:textId="5DEB1A3C" w:rsidR="008E6EE6" w:rsidRPr="00127788" w:rsidRDefault="008E6EE6" w:rsidP="008E6EE6">
      <w:pPr>
        <w:rPr>
          <w:sz w:val="28"/>
          <w:szCs w:val="32"/>
        </w:rPr>
      </w:pPr>
      <w:r w:rsidRPr="00127788">
        <w:rPr>
          <w:sz w:val="28"/>
          <w:szCs w:val="32"/>
        </w:rPr>
        <w:t>Head of Government:</w:t>
      </w:r>
      <w:r w:rsidRPr="00127788">
        <w:t xml:space="preserve"> </w:t>
      </w:r>
      <w:r w:rsidRPr="00127788">
        <w:rPr>
          <w:sz w:val="28"/>
          <w:szCs w:val="32"/>
        </w:rPr>
        <w:t xml:space="preserve">Rafael Filiberto </w:t>
      </w:r>
      <w:proofErr w:type="spellStart"/>
      <w:r w:rsidRPr="00127788">
        <w:rPr>
          <w:sz w:val="28"/>
          <w:szCs w:val="32"/>
        </w:rPr>
        <w:t>Bonnelly</w:t>
      </w:r>
      <w:proofErr w:type="spellEnd"/>
      <w:r w:rsidRPr="00127788">
        <w:rPr>
          <w:sz w:val="28"/>
          <w:szCs w:val="32"/>
        </w:rPr>
        <w:t xml:space="preserve"> </w:t>
      </w:r>
      <w:proofErr w:type="spellStart"/>
      <w:r w:rsidRPr="00127788">
        <w:rPr>
          <w:sz w:val="28"/>
          <w:szCs w:val="32"/>
        </w:rPr>
        <w:t>Fondeur</w:t>
      </w:r>
      <w:proofErr w:type="spellEnd"/>
    </w:p>
    <w:p w14:paraId="053CB69B" w14:textId="15FC1D07" w:rsidR="008E6EE6" w:rsidRPr="00127788" w:rsidRDefault="008E6EE6" w:rsidP="008E6EE6">
      <w:pPr>
        <w:rPr>
          <w:sz w:val="28"/>
          <w:szCs w:val="32"/>
        </w:rPr>
      </w:pPr>
      <w:r w:rsidRPr="00127788">
        <w:rPr>
          <w:sz w:val="28"/>
          <w:szCs w:val="32"/>
        </w:rPr>
        <w:t>Ideology:</w:t>
      </w:r>
      <w:r w:rsidR="000B133A" w:rsidRPr="00127788">
        <w:rPr>
          <w:sz w:val="28"/>
          <w:szCs w:val="32"/>
        </w:rPr>
        <w:t xml:space="preserve"> Right</w:t>
      </w:r>
    </w:p>
    <w:p w14:paraId="4FBA5631" w14:textId="434A4E37" w:rsidR="008E6EE6" w:rsidRPr="00127788" w:rsidRDefault="008E6EE6" w:rsidP="008E6EE6">
      <w:pPr>
        <w:rPr>
          <w:sz w:val="28"/>
          <w:szCs w:val="32"/>
        </w:rPr>
      </w:pPr>
      <w:r w:rsidRPr="00127788">
        <w:rPr>
          <w:sz w:val="28"/>
          <w:szCs w:val="32"/>
        </w:rPr>
        <w:t>Description:</w:t>
      </w:r>
      <w:r w:rsidRPr="00127788">
        <w:rPr>
          <w:sz w:val="28"/>
        </w:rPr>
        <w:t xml:space="preserve"> </w:t>
      </w:r>
      <w:proofErr w:type="spellStart"/>
      <w:r w:rsidRPr="00127788">
        <w:rPr>
          <w:sz w:val="28"/>
        </w:rPr>
        <w:t>HoG</w:t>
      </w:r>
      <w:proofErr w:type="spellEnd"/>
      <w:r w:rsidRPr="00127788">
        <w:rPr>
          <w:sz w:val="28"/>
        </w:rPr>
        <w:t xml:space="preserve"> does not identify ideology. CHISOLS identifies </w:t>
      </w:r>
      <w:proofErr w:type="spellStart"/>
      <w:r w:rsidRPr="00127788">
        <w:rPr>
          <w:sz w:val="28"/>
        </w:rPr>
        <w:t>Bonnelly’s</w:t>
      </w:r>
      <w:proofErr w:type="spellEnd"/>
      <w:r w:rsidRPr="00127788">
        <w:rPr>
          <w:sz w:val="28"/>
        </w:rPr>
        <w:t xml:space="preserve"> party as Rep (Republican Party).</w:t>
      </w:r>
      <w:r w:rsidR="00BF081C" w:rsidRPr="00127788">
        <w:rPr>
          <w:sz w:val="28"/>
        </w:rPr>
        <w:t xml:space="preserve"> </w:t>
      </w:r>
      <w:proofErr w:type="spellStart"/>
      <w:r w:rsidR="00BF081C" w:rsidRPr="00127788">
        <w:rPr>
          <w:sz w:val="28"/>
        </w:rPr>
        <w:t>Mullenbach</w:t>
      </w:r>
      <w:proofErr w:type="spellEnd"/>
      <w:r w:rsidR="002D0F62" w:rsidRPr="00127788">
        <w:rPr>
          <w:sz w:val="28"/>
        </w:rPr>
        <w:t xml:space="preserve"> (2019)</w:t>
      </w:r>
      <w:r w:rsidR="00BF081C" w:rsidRPr="00127788">
        <w:rPr>
          <w:sz w:val="28"/>
        </w:rPr>
        <w:t xml:space="preserve"> identifies </w:t>
      </w:r>
      <w:proofErr w:type="spellStart"/>
      <w:r w:rsidR="00BF081C" w:rsidRPr="00127788">
        <w:rPr>
          <w:sz w:val="28"/>
        </w:rPr>
        <w:t>Bonnelly</w:t>
      </w:r>
      <w:proofErr w:type="spellEnd"/>
      <w:r w:rsidR="00BF081C" w:rsidRPr="00127788">
        <w:rPr>
          <w:sz w:val="28"/>
        </w:rPr>
        <w:t xml:space="preserve"> as chairman of the seven-member provisional Council of State installed after Balaguer relinquished power.</w:t>
      </w:r>
      <w:r w:rsidR="0080287E" w:rsidRPr="00127788">
        <w:rPr>
          <w:sz w:val="28"/>
        </w:rPr>
        <w:t xml:space="preserve"> Haggerty explains this interim government ruled </w:t>
      </w:r>
      <w:r w:rsidR="0080287E" w:rsidRPr="00127788">
        <w:rPr>
          <w:sz w:val="28"/>
        </w:rPr>
        <w:lastRenderedPageBreak/>
        <w:t xml:space="preserve">with a constitution that was seen as “a continuation of the Trujillo constitution, and it was thus unpopular” (1989). </w:t>
      </w:r>
      <w:proofErr w:type="spellStart"/>
      <w:r w:rsidR="00FC5BC3" w:rsidRPr="00127788">
        <w:rPr>
          <w:sz w:val="28"/>
        </w:rPr>
        <w:t>Roorda</w:t>
      </w:r>
      <w:proofErr w:type="spellEnd"/>
      <w:r w:rsidR="00FC5BC3" w:rsidRPr="00127788">
        <w:rPr>
          <w:sz w:val="28"/>
        </w:rPr>
        <w:t xml:space="preserve"> points out that </w:t>
      </w:r>
      <w:proofErr w:type="spellStart"/>
      <w:r w:rsidR="00FC5BC3" w:rsidRPr="00127788">
        <w:rPr>
          <w:sz w:val="28"/>
        </w:rPr>
        <w:t>Bonnelly</w:t>
      </w:r>
      <w:proofErr w:type="spellEnd"/>
      <w:r w:rsidR="00FC5BC3" w:rsidRPr="00127788">
        <w:rPr>
          <w:sz w:val="28"/>
        </w:rPr>
        <w:t xml:space="preserve"> took part in the Revolution of 1930, which was headed by Trujillo (2016: 57, 315). </w:t>
      </w:r>
      <w:proofErr w:type="spellStart"/>
      <w:r w:rsidR="000B133A" w:rsidRPr="00127788">
        <w:rPr>
          <w:sz w:val="28"/>
        </w:rPr>
        <w:t>Keesing’s</w:t>
      </w:r>
      <w:proofErr w:type="spellEnd"/>
      <w:r w:rsidR="000B133A" w:rsidRPr="00127788">
        <w:rPr>
          <w:sz w:val="28"/>
        </w:rPr>
        <w:t xml:space="preserve"> Record of World Events (1962) states that </w:t>
      </w:r>
      <w:proofErr w:type="spellStart"/>
      <w:r w:rsidR="000B133A" w:rsidRPr="00127788">
        <w:rPr>
          <w:sz w:val="28"/>
        </w:rPr>
        <w:t>Bonnelly</w:t>
      </w:r>
      <w:proofErr w:type="spellEnd"/>
      <w:r w:rsidR="000B133A" w:rsidRPr="00127788">
        <w:rPr>
          <w:sz w:val="28"/>
        </w:rPr>
        <w:t xml:space="preserve"> “broke completely with ‘</w:t>
      </w:r>
      <w:proofErr w:type="spellStart"/>
      <w:r w:rsidR="000B133A" w:rsidRPr="00127788">
        <w:rPr>
          <w:sz w:val="28"/>
        </w:rPr>
        <w:t>Trujilloism</w:t>
      </w:r>
      <w:proofErr w:type="spellEnd"/>
      <w:r w:rsidR="000B133A" w:rsidRPr="00127788">
        <w:rPr>
          <w:sz w:val="28"/>
        </w:rPr>
        <w:t xml:space="preserve">’” early in 1960, and that Dr. Balaguer, president from 1960 to 1962 according to World Statesmen (1962), “announced that Dr. </w:t>
      </w:r>
      <w:proofErr w:type="spellStart"/>
      <w:r w:rsidR="000B133A" w:rsidRPr="00127788">
        <w:rPr>
          <w:sz w:val="28"/>
        </w:rPr>
        <w:t>Bonnelly</w:t>
      </w:r>
      <w:proofErr w:type="spellEnd"/>
      <w:r w:rsidR="000B133A" w:rsidRPr="00127788">
        <w:rPr>
          <w:sz w:val="28"/>
        </w:rPr>
        <w:t xml:space="preserve"> would become president of the Council” after Balaguer resigns. Balaguer’s party is identified as the Partido </w:t>
      </w:r>
      <w:proofErr w:type="spellStart"/>
      <w:r w:rsidR="000B133A" w:rsidRPr="00127788">
        <w:rPr>
          <w:sz w:val="28"/>
        </w:rPr>
        <w:t>Dominicano</w:t>
      </w:r>
      <w:proofErr w:type="spellEnd"/>
      <w:r w:rsidR="000B133A" w:rsidRPr="00127788">
        <w:rPr>
          <w:sz w:val="28"/>
        </w:rPr>
        <w:t xml:space="preserve"> (PD) by World Statesmen (2019) and Perspective Monde (2019), both of which identify PD as rightist.</w:t>
      </w:r>
    </w:p>
    <w:p w14:paraId="1633F44B" w14:textId="77777777" w:rsidR="00A61BE4" w:rsidRPr="00127788" w:rsidRDefault="00A61BE4">
      <w:pPr>
        <w:rPr>
          <w:sz w:val="28"/>
          <w:szCs w:val="32"/>
        </w:rPr>
      </w:pPr>
    </w:p>
    <w:p w14:paraId="622F9ADD" w14:textId="77777777" w:rsidR="00A61BE4" w:rsidRPr="00127788" w:rsidRDefault="00A61BE4" w:rsidP="00A61BE4">
      <w:pPr>
        <w:rPr>
          <w:sz w:val="28"/>
          <w:szCs w:val="32"/>
        </w:rPr>
      </w:pPr>
      <w:r w:rsidRPr="00127788">
        <w:rPr>
          <w:sz w:val="28"/>
          <w:szCs w:val="32"/>
        </w:rPr>
        <w:t>Years: 1963-1964</w:t>
      </w:r>
    </w:p>
    <w:p w14:paraId="57550446" w14:textId="77777777" w:rsidR="00A61BE4" w:rsidRPr="00127788" w:rsidRDefault="00A61BE4" w:rsidP="00A61BE4">
      <w:pPr>
        <w:rPr>
          <w:sz w:val="28"/>
          <w:szCs w:val="32"/>
        </w:rPr>
      </w:pPr>
      <w:r w:rsidRPr="00127788">
        <w:rPr>
          <w:sz w:val="28"/>
          <w:szCs w:val="32"/>
        </w:rPr>
        <w:t>Head of Government: [Collective Body]</w:t>
      </w:r>
    </w:p>
    <w:p w14:paraId="7391D229" w14:textId="58956D4B" w:rsidR="00A61BE4" w:rsidRPr="00127788" w:rsidRDefault="00A61BE4" w:rsidP="00A61BE4">
      <w:pPr>
        <w:rPr>
          <w:sz w:val="28"/>
          <w:szCs w:val="32"/>
        </w:rPr>
      </w:pPr>
      <w:r w:rsidRPr="00127788">
        <w:rPr>
          <w:sz w:val="28"/>
          <w:szCs w:val="32"/>
        </w:rPr>
        <w:t>Ideology:</w:t>
      </w:r>
      <w:r w:rsidR="00852E7D" w:rsidRPr="00127788">
        <w:rPr>
          <w:sz w:val="28"/>
          <w:szCs w:val="32"/>
        </w:rPr>
        <w:t xml:space="preserve"> </w:t>
      </w:r>
      <w:r w:rsidR="00457D5A" w:rsidRPr="00127788">
        <w:rPr>
          <w:sz w:val="28"/>
          <w:szCs w:val="32"/>
        </w:rPr>
        <w:t>r</w:t>
      </w:r>
      <w:r w:rsidR="00852E7D" w:rsidRPr="00127788">
        <w:rPr>
          <w:sz w:val="28"/>
          <w:szCs w:val="32"/>
        </w:rPr>
        <w:t>ight</w:t>
      </w:r>
    </w:p>
    <w:p w14:paraId="3C385BD7" w14:textId="1DE13C59" w:rsidR="00A61BE4" w:rsidRPr="00127788" w:rsidRDefault="00A61BE4" w:rsidP="00A61BE4">
      <w:pPr>
        <w:rPr>
          <w:sz w:val="28"/>
          <w:szCs w:val="32"/>
        </w:rPr>
      </w:pPr>
      <w:r w:rsidRPr="00127788">
        <w:rPr>
          <w:sz w:val="28"/>
          <w:szCs w:val="32"/>
        </w:rPr>
        <w:t>Description:</w:t>
      </w:r>
      <w:r w:rsidR="00D471EE" w:rsidRPr="00127788">
        <w:rPr>
          <w:sz w:val="28"/>
        </w:rPr>
        <w:t xml:space="preserve"> </w:t>
      </w:r>
      <w:proofErr w:type="spellStart"/>
      <w:r w:rsidR="00D471EE" w:rsidRPr="00127788">
        <w:rPr>
          <w:sz w:val="28"/>
        </w:rPr>
        <w:t>HoG</w:t>
      </w:r>
      <w:proofErr w:type="spellEnd"/>
      <w:r w:rsidR="00D471EE" w:rsidRPr="00127788">
        <w:rPr>
          <w:sz w:val="28"/>
        </w:rPr>
        <w:t xml:space="preserve"> does not identify ideology.</w:t>
      </w:r>
      <w:r w:rsidR="008E6EE6" w:rsidRPr="00127788">
        <w:rPr>
          <w:sz w:val="28"/>
        </w:rPr>
        <w:t xml:space="preserve"> </w:t>
      </w:r>
      <w:proofErr w:type="spellStart"/>
      <w:r w:rsidR="00377D9C" w:rsidRPr="00127788">
        <w:rPr>
          <w:sz w:val="28"/>
        </w:rPr>
        <w:t>Nohlen</w:t>
      </w:r>
      <w:proofErr w:type="spellEnd"/>
      <w:r w:rsidR="00377D9C" w:rsidRPr="00127788">
        <w:rPr>
          <w:sz w:val="28"/>
        </w:rPr>
        <w:t xml:space="preserve"> identifies head of government as a triumvirate formed by Emilio de los Santos, Manuel E. </w:t>
      </w:r>
      <w:proofErr w:type="spellStart"/>
      <w:r w:rsidR="00377D9C" w:rsidRPr="00127788">
        <w:rPr>
          <w:sz w:val="28"/>
        </w:rPr>
        <w:t>Tarares</w:t>
      </w:r>
      <w:proofErr w:type="spellEnd"/>
      <w:r w:rsidR="00377D9C" w:rsidRPr="00127788">
        <w:rPr>
          <w:sz w:val="28"/>
        </w:rPr>
        <w:t xml:space="preserve"> Espaillat and Ramón Tapia Espinal. Donal</w:t>
      </w:r>
      <w:r w:rsidR="00EE1F83" w:rsidRPr="00127788">
        <w:rPr>
          <w:sz w:val="28"/>
        </w:rPr>
        <w:t>d</w:t>
      </w:r>
      <w:r w:rsidR="00377D9C" w:rsidRPr="00127788">
        <w:rPr>
          <w:sz w:val="28"/>
        </w:rPr>
        <w:t xml:space="preserve"> Reid Cabral is also identified as a later member (2005: 265). </w:t>
      </w:r>
      <w:r w:rsidR="00D934A1" w:rsidRPr="00127788">
        <w:rPr>
          <w:sz w:val="28"/>
        </w:rPr>
        <w:t>Haggerty</w:t>
      </w:r>
      <w:r w:rsidR="0062458A" w:rsidRPr="00127788">
        <w:rPr>
          <w:sz w:val="28"/>
        </w:rPr>
        <w:t xml:space="preserve"> (1989)</w:t>
      </w:r>
      <w:r w:rsidR="00D934A1" w:rsidRPr="00127788">
        <w:rPr>
          <w:sz w:val="28"/>
        </w:rPr>
        <w:t xml:space="preserve"> </w:t>
      </w:r>
      <w:r w:rsidR="007D2C8E" w:rsidRPr="00127788">
        <w:rPr>
          <w:sz w:val="28"/>
        </w:rPr>
        <w:t xml:space="preserve">identifies this collective body as “a civilian junta, known as the Triumvirate, dominated by the UCN” (1989). </w:t>
      </w:r>
      <w:r w:rsidR="00E34630" w:rsidRPr="00127788">
        <w:rPr>
          <w:sz w:val="28"/>
        </w:rPr>
        <w:t>He also mentions “the conservative image of the UCN</w:t>
      </w:r>
      <w:r w:rsidR="00BE74D6" w:rsidRPr="00127788">
        <w:rPr>
          <w:sz w:val="28"/>
        </w:rPr>
        <w:t xml:space="preserve"> and its association with the country’s economic elite</w:t>
      </w:r>
      <w:r w:rsidR="00E34630" w:rsidRPr="00127788">
        <w:rPr>
          <w:sz w:val="28"/>
        </w:rPr>
        <w:t>,” implying that the Triumvirate itself was mostly right-leaning.</w:t>
      </w:r>
      <w:r w:rsidR="002D0F62" w:rsidRPr="00127788">
        <w:rPr>
          <w:sz w:val="28"/>
        </w:rPr>
        <w:t xml:space="preserve"> Manzano (2017) codes the </w:t>
      </w:r>
      <w:r w:rsidR="004C0ADD" w:rsidRPr="00127788">
        <w:rPr>
          <w:sz w:val="28"/>
        </w:rPr>
        <w:t xml:space="preserve">military </w:t>
      </w:r>
      <w:r w:rsidR="002D0F62" w:rsidRPr="00127788">
        <w:rPr>
          <w:sz w:val="28"/>
        </w:rPr>
        <w:t>government in these years as right.</w:t>
      </w:r>
      <w:r w:rsidR="00C63232" w:rsidRPr="00127788">
        <w:rPr>
          <w:sz w:val="28"/>
        </w:rPr>
        <w:t xml:space="preserve"> Perspective monde (2019) corroborates the triumvirate as rightist.</w:t>
      </w:r>
      <w:r w:rsidR="00430474" w:rsidRPr="00127788">
        <w:rPr>
          <w:sz w:val="28"/>
        </w:rPr>
        <w:t xml:space="preserve"> Huber and Stephens (2016: 13) identify UCN as center-right.</w:t>
      </w:r>
    </w:p>
    <w:p w14:paraId="59282524" w14:textId="77777777" w:rsidR="00A61BE4" w:rsidRPr="00127788" w:rsidRDefault="00A61BE4">
      <w:pPr>
        <w:rPr>
          <w:sz w:val="28"/>
          <w:szCs w:val="32"/>
        </w:rPr>
      </w:pPr>
    </w:p>
    <w:p w14:paraId="7425AE57" w14:textId="77777777" w:rsidR="00A61BE4" w:rsidRPr="00127788" w:rsidRDefault="00A61BE4" w:rsidP="007C228A">
      <w:pPr>
        <w:jc w:val="both"/>
        <w:rPr>
          <w:sz w:val="28"/>
          <w:szCs w:val="32"/>
        </w:rPr>
      </w:pPr>
      <w:r w:rsidRPr="00127788">
        <w:rPr>
          <w:sz w:val="28"/>
          <w:szCs w:val="32"/>
        </w:rPr>
        <w:t>Years: 1965</w:t>
      </w:r>
    </w:p>
    <w:p w14:paraId="649E3EC2" w14:textId="532FA394" w:rsidR="00A61BE4" w:rsidRPr="00127788" w:rsidRDefault="00A61BE4" w:rsidP="007C228A">
      <w:pPr>
        <w:jc w:val="both"/>
        <w:rPr>
          <w:sz w:val="28"/>
          <w:szCs w:val="32"/>
        </w:rPr>
      </w:pPr>
      <w:r w:rsidRPr="00127788">
        <w:rPr>
          <w:sz w:val="28"/>
          <w:szCs w:val="32"/>
        </w:rPr>
        <w:t xml:space="preserve">Head of Government: </w:t>
      </w:r>
      <w:r w:rsidR="00470A3A" w:rsidRPr="00127788">
        <w:rPr>
          <w:sz w:val="28"/>
          <w:szCs w:val="32"/>
        </w:rPr>
        <w:t xml:space="preserve">Héctor Federico García Godoy </w:t>
      </w:r>
      <w:proofErr w:type="spellStart"/>
      <w:r w:rsidR="00470A3A" w:rsidRPr="00127788">
        <w:rPr>
          <w:sz w:val="28"/>
          <w:szCs w:val="32"/>
        </w:rPr>
        <w:t>Cáceres</w:t>
      </w:r>
      <w:proofErr w:type="spellEnd"/>
    </w:p>
    <w:p w14:paraId="25DA7BC2" w14:textId="29E3E5D6" w:rsidR="00A61BE4" w:rsidRPr="00127788" w:rsidRDefault="00A61BE4" w:rsidP="007C228A">
      <w:pPr>
        <w:jc w:val="both"/>
        <w:rPr>
          <w:sz w:val="28"/>
          <w:szCs w:val="32"/>
        </w:rPr>
      </w:pPr>
      <w:r w:rsidRPr="00127788">
        <w:rPr>
          <w:sz w:val="28"/>
          <w:szCs w:val="32"/>
        </w:rPr>
        <w:t>Ideology:</w:t>
      </w:r>
      <w:r w:rsidR="007917E1" w:rsidRPr="00127788">
        <w:rPr>
          <w:sz w:val="28"/>
          <w:szCs w:val="32"/>
        </w:rPr>
        <w:t xml:space="preserve"> right</w:t>
      </w:r>
    </w:p>
    <w:p w14:paraId="49CA8ECD" w14:textId="5877DC52" w:rsidR="00A61BE4" w:rsidRPr="00127788" w:rsidRDefault="00A61BE4" w:rsidP="007C228A">
      <w:pPr>
        <w:jc w:val="both"/>
        <w:rPr>
          <w:sz w:val="28"/>
        </w:rPr>
      </w:pPr>
      <w:r w:rsidRPr="00127788">
        <w:rPr>
          <w:sz w:val="28"/>
          <w:szCs w:val="32"/>
        </w:rPr>
        <w:t>Description:</w:t>
      </w:r>
      <w:r w:rsidR="00D471EE" w:rsidRPr="00127788">
        <w:rPr>
          <w:sz w:val="28"/>
        </w:rPr>
        <w:t xml:space="preserve"> </w:t>
      </w:r>
      <w:r w:rsidR="00470A3A" w:rsidRPr="00127788">
        <w:rPr>
          <w:sz w:val="28"/>
        </w:rPr>
        <w:t xml:space="preserve">World Statesmen (2020) and Perspective Monde (2020) identify Héctor Federico García Godoy </w:t>
      </w:r>
      <w:proofErr w:type="spellStart"/>
      <w:r w:rsidR="00470A3A" w:rsidRPr="00127788">
        <w:rPr>
          <w:sz w:val="28"/>
        </w:rPr>
        <w:t>Cáceres</w:t>
      </w:r>
      <w:proofErr w:type="spellEnd"/>
      <w:r w:rsidR="00470A3A" w:rsidRPr="00127788">
        <w:rPr>
          <w:sz w:val="28"/>
        </w:rPr>
        <w:t xml:space="preserve"> instead of Hugo </w:t>
      </w:r>
      <w:proofErr w:type="spellStart"/>
      <w:r w:rsidR="00470A3A" w:rsidRPr="00127788">
        <w:rPr>
          <w:sz w:val="28"/>
        </w:rPr>
        <w:t>Panasco</w:t>
      </w:r>
      <w:proofErr w:type="spellEnd"/>
      <w:r w:rsidR="00470A3A" w:rsidRPr="00127788">
        <w:rPr>
          <w:sz w:val="28"/>
        </w:rPr>
        <w:t xml:space="preserve"> </w:t>
      </w:r>
      <w:proofErr w:type="spellStart"/>
      <w:r w:rsidR="00470A3A" w:rsidRPr="00127788">
        <w:rPr>
          <w:sz w:val="28"/>
        </w:rPr>
        <w:t>Alvim</w:t>
      </w:r>
      <w:proofErr w:type="spellEnd"/>
      <w:r w:rsidR="00470A3A" w:rsidRPr="00127788">
        <w:rPr>
          <w:sz w:val="28"/>
        </w:rPr>
        <w:t xml:space="preserve"> as head of government on December 31, 1965. </w:t>
      </w:r>
      <w:proofErr w:type="spellStart"/>
      <w:r w:rsidR="00470A3A" w:rsidRPr="00127788">
        <w:rPr>
          <w:sz w:val="28"/>
          <w:szCs w:val="28"/>
        </w:rPr>
        <w:t>HoG</w:t>
      </w:r>
      <w:proofErr w:type="spellEnd"/>
      <w:r w:rsidR="00470A3A" w:rsidRPr="00127788">
        <w:rPr>
          <w:sz w:val="28"/>
          <w:szCs w:val="28"/>
        </w:rPr>
        <w:t xml:space="preserve"> does not identify ideology. </w:t>
      </w:r>
      <w:r w:rsidR="00470A3A" w:rsidRPr="00127788">
        <w:rPr>
          <w:sz w:val="28"/>
          <w:szCs w:val="28"/>
          <w:lang w:val="es-ES"/>
        </w:rPr>
        <w:t xml:space="preserve">CHISOLS </w:t>
      </w:r>
      <w:proofErr w:type="spellStart"/>
      <w:r w:rsidR="00470A3A" w:rsidRPr="00127788">
        <w:rPr>
          <w:sz w:val="28"/>
          <w:szCs w:val="28"/>
          <w:lang w:val="es-ES"/>
        </w:rPr>
        <w:t>identifies</w:t>
      </w:r>
      <w:proofErr w:type="spellEnd"/>
      <w:r w:rsidR="00470A3A" w:rsidRPr="00127788">
        <w:rPr>
          <w:sz w:val="28"/>
          <w:szCs w:val="28"/>
          <w:lang w:val="es-ES"/>
        </w:rPr>
        <w:t xml:space="preserve"> </w:t>
      </w:r>
      <w:proofErr w:type="spellStart"/>
      <w:r w:rsidR="00470A3A" w:rsidRPr="00127788">
        <w:rPr>
          <w:sz w:val="28"/>
          <w:szCs w:val="28"/>
          <w:lang w:val="es-ES"/>
        </w:rPr>
        <w:t>Godoy’s</w:t>
      </w:r>
      <w:proofErr w:type="spellEnd"/>
      <w:r w:rsidR="00470A3A" w:rsidRPr="00127788">
        <w:rPr>
          <w:sz w:val="28"/>
          <w:szCs w:val="28"/>
          <w:lang w:val="es-ES"/>
        </w:rPr>
        <w:t xml:space="preserve"> </w:t>
      </w:r>
      <w:proofErr w:type="spellStart"/>
      <w:r w:rsidR="00470A3A" w:rsidRPr="00127788">
        <w:rPr>
          <w:sz w:val="28"/>
          <w:szCs w:val="28"/>
          <w:lang w:val="es-ES"/>
        </w:rPr>
        <w:t>party</w:t>
      </w:r>
      <w:proofErr w:type="spellEnd"/>
      <w:r w:rsidR="00470A3A" w:rsidRPr="00127788">
        <w:rPr>
          <w:sz w:val="28"/>
          <w:szCs w:val="28"/>
          <w:lang w:val="es-ES"/>
        </w:rPr>
        <w:t xml:space="preserve"> as Partido Reformista Social Cristiano (PRSC). </w:t>
      </w:r>
      <w:r w:rsidR="00470A3A" w:rsidRPr="00127788">
        <w:rPr>
          <w:sz w:val="28"/>
          <w:szCs w:val="28"/>
        </w:rPr>
        <w:t xml:space="preserve">Perspective monde (2019) corroborates party affiliation as PRSC and identifies the party as rightist, “center-right”. Lentz (1994: 233) writes, “García Godoy was considered a moderate and was viewed with distrust by both the rebels and the military. He was able to serve as a conciliator, however, and managed to hold the government together until elections could be held.” World Statesmen (2019) corroborates party affiliation as PRSC and identifies the party as conservative and center-right. </w:t>
      </w:r>
      <w:r w:rsidR="00470A3A" w:rsidRPr="00127788">
        <w:rPr>
          <w:sz w:val="28"/>
        </w:rPr>
        <w:t>Huber and Stephens (2016: 13) identify PRSC as center-right.</w:t>
      </w:r>
      <w:r w:rsidR="0054244C" w:rsidRPr="00127788">
        <w:rPr>
          <w:sz w:val="28"/>
        </w:rPr>
        <w:t xml:space="preserve"> In V-Party (2020), </w:t>
      </w:r>
      <w:r w:rsidR="00716984" w:rsidRPr="00127788">
        <w:rPr>
          <w:sz w:val="28"/>
        </w:rPr>
        <w:t>6 experts identify PRSC’s ideology as “Center-right” (0.996) in 1970.</w:t>
      </w:r>
    </w:p>
    <w:p w14:paraId="7AD539B1" w14:textId="77777777" w:rsidR="00A61BE4" w:rsidRPr="00127788" w:rsidRDefault="00A61BE4" w:rsidP="00A61BE4">
      <w:pPr>
        <w:rPr>
          <w:sz w:val="28"/>
          <w:szCs w:val="32"/>
        </w:rPr>
      </w:pPr>
    </w:p>
    <w:p w14:paraId="2504CAA2" w14:textId="002BAC2A" w:rsidR="00A61BE4" w:rsidRPr="00127788" w:rsidRDefault="00A61BE4" w:rsidP="00A61BE4">
      <w:pPr>
        <w:rPr>
          <w:sz w:val="28"/>
          <w:szCs w:val="32"/>
        </w:rPr>
      </w:pPr>
      <w:r w:rsidRPr="00127788">
        <w:rPr>
          <w:sz w:val="28"/>
          <w:szCs w:val="32"/>
        </w:rPr>
        <w:lastRenderedPageBreak/>
        <w:t>Years: 196</w:t>
      </w:r>
      <w:r w:rsidR="002050AE" w:rsidRPr="00127788">
        <w:rPr>
          <w:sz w:val="28"/>
          <w:szCs w:val="32"/>
        </w:rPr>
        <w:t>6</w:t>
      </w:r>
      <w:r w:rsidRPr="00127788">
        <w:rPr>
          <w:sz w:val="28"/>
          <w:szCs w:val="32"/>
        </w:rPr>
        <w:t>-1977</w:t>
      </w:r>
    </w:p>
    <w:p w14:paraId="43DE6804" w14:textId="77777777" w:rsidR="00A61BE4" w:rsidRPr="00127788" w:rsidRDefault="00A61BE4" w:rsidP="00A61BE4">
      <w:pPr>
        <w:rPr>
          <w:sz w:val="28"/>
          <w:szCs w:val="32"/>
        </w:rPr>
      </w:pPr>
      <w:r w:rsidRPr="00127788">
        <w:rPr>
          <w:sz w:val="28"/>
          <w:szCs w:val="32"/>
        </w:rPr>
        <w:t>Head of Government:</w:t>
      </w:r>
      <w:r w:rsidRPr="00127788">
        <w:t xml:space="preserve"> </w:t>
      </w:r>
      <w:r w:rsidRPr="00127788">
        <w:rPr>
          <w:sz w:val="28"/>
          <w:szCs w:val="32"/>
        </w:rPr>
        <w:t>Joaquín Antonio Balaguer Ricardo</w:t>
      </w:r>
    </w:p>
    <w:p w14:paraId="46494003" w14:textId="7E8D4C9A" w:rsidR="00A61BE4" w:rsidRPr="00127788" w:rsidRDefault="00A61BE4" w:rsidP="00A61BE4">
      <w:pPr>
        <w:rPr>
          <w:sz w:val="28"/>
          <w:szCs w:val="32"/>
        </w:rPr>
      </w:pPr>
      <w:r w:rsidRPr="00127788">
        <w:rPr>
          <w:sz w:val="28"/>
          <w:szCs w:val="32"/>
        </w:rPr>
        <w:t>Ideology:</w:t>
      </w:r>
      <w:r w:rsidR="00B31DBF" w:rsidRPr="00127788">
        <w:rPr>
          <w:sz w:val="28"/>
          <w:szCs w:val="32"/>
        </w:rPr>
        <w:t xml:space="preserve"> </w:t>
      </w:r>
      <w:r w:rsidR="00457D5A" w:rsidRPr="00127788">
        <w:rPr>
          <w:sz w:val="28"/>
          <w:szCs w:val="32"/>
        </w:rPr>
        <w:t>r</w:t>
      </w:r>
      <w:r w:rsidR="00B31DBF" w:rsidRPr="00127788">
        <w:rPr>
          <w:sz w:val="28"/>
          <w:szCs w:val="32"/>
        </w:rPr>
        <w:t>ight</w:t>
      </w:r>
    </w:p>
    <w:p w14:paraId="032995C6" w14:textId="529CD062" w:rsidR="00A61BE4" w:rsidRPr="00127788" w:rsidRDefault="00A61BE4" w:rsidP="00A61BE4">
      <w:pPr>
        <w:rPr>
          <w:sz w:val="28"/>
        </w:rPr>
      </w:pPr>
      <w:r w:rsidRPr="00127788">
        <w:rPr>
          <w:sz w:val="28"/>
          <w:szCs w:val="32"/>
        </w:rPr>
        <w:t>Description:</w:t>
      </w:r>
      <w:r w:rsidR="00D471EE" w:rsidRPr="00127788">
        <w:rPr>
          <w:sz w:val="28"/>
        </w:rPr>
        <w:t xml:space="preserve"> </w:t>
      </w:r>
      <w:r w:rsidR="002050AE" w:rsidRPr="00127788">
        <w:rPr>
          <w:sz w:val="28"/>
        </w:rPr>
        <w:t xml:space="preserve">World Statesmen (2020) identifies Joaquín Antonio Balaguer Ricardo instead of Álvaro Alves da Silva Braga as head of government on December 31, 1966. </w:t>
      </w:r>
      <w:proofErr w:type="spellStart"/>
      <w:r w:rsidR="00D471EE" w:rsidRPr="00127788">
        <w:rPr>
          <w:sz w:val="28"/>
        </w:rPr>
        <w:t>HoG</w:t>
      </w:r>
      <w:proofErr w:type="spellEnd"/>
      <w:r w:rsidR="00D471EE" w:rsidRPr="00127788">
        <w:rPr>
          <w:sz w:val="28"/>
        </w:rPr>
        <w:t xml:space="preserve"> does not identify ideology.</w:t>
      </w:r>
      <w:r w:rsidR="008E6EE6" w:rsidRPr="00127788">
        <w:rPr>
          <w:sz w:val="28"/>
        </w:rPr>
        <w:t xml:space="preserve"> CHISOLS identifies Balaguer’s party as Partido </w:t>
      </w:r>
      <w:proofErr w:type="spellStart"/>
      <w:r w:rsidR="008E6EE6" w:rsidRPr="00127788">
        <w:rPr>
          <w:sz w:val="28"/>
        </w:rPr>
        <w:t>Reformista</w:t>
      </w:r>
      <w:proofErr w:type="spellEnd"/>
      <w:r w:rsidR="008E6EE6" w:rsidRPr="00127788">
        <w:rPr>
          <w:sz w:val="28"/>
        </w:rPr>
        <w:t xml:space="preserve"> Social Cristiano</w:t>
      </w:r>
      <w:r w:rsidR="00457D5A" w:rsidRPr="00127788">
        <w:rPr>
          <w:sz w:val="28"/>
        </w:rPr>
        <w:t xml:space="preserve"> (PRSC</w:t>
      </w:r>
      <w:r w:rsidR="008E6EE6" w:rsidRPr="00127788">
        <w:rPr>
          <w:sz w:val="28"/>
        </w:rPr>
        <w:t xml:space="preserve">). </w:t>
      </w:r>
      <w:r w:rsidR="00F64AD1" w:rsidRPr="00127788">
        <w:rPr>
          <w:sz w:val="28"/>
        </w:rPr>
        <w:t>DPI does not identify party ideology.</w:t>
      </w:r>
      <w:r w:rsidR="00CD30FA" w:rsidRPr="00127788">
        <w:rPr>
          <w:sz w:val="28"/>
        </w:rPr>
        <w:t xml:space="preserve"> Huber and Stephens </w:t>
      </w:r>
      <w:r w:rsidR="006226C0" w:rsidRPr="00127788">
        <w:rPr>
          <w:sz w:val="28"/>
        </w:rPr>
        <w:t xml:space="preserve">(2016: 13) </w:t>
      </w:r>
      <w:r w:rsidR="00CD30FA" w:rsidRPr="00127788">
        <w:rPr>
          <w:sz w:val="28"/>
        </w:rPr>
        <w:t>identify party ideology as rightist</w:t>
      </w:r>
      <w:r w:rsidR="006226C0" w:rsidRPr="00127788">
        <w:rPr>
          <w:sz w:val="28"/>
        </w:rPr>
        <w:t>.</w:t>
      </w:r>
      <w:r w:rsidR="00C865BC" w:rsidRPr="00127788">
        <w:rPr>
          <w:sz w:val="28"/>
        </w:rPr>
        <w:t xml:space="preserve"> Perspective monde (2019)</w:t>
      </w:r>
      <w:r w:rsidR="00744E49" w:rsidRPr="00127788">
        <w:rPr>
          <w:sz w:val="28"/>
        </w:rPr>
        <w:t xml:space="preserve"> and World Statesmen (2019)</w:t>
      </w:r>
      <w:r w:rsidR="00C865BC" w:rsidRPr="00127788">
        <w:rPr>
          <w:sz w:val="28"/>
        </w:rPr>
        <w:t xml:space="preserve"> corroborate party affiliation as PRSC and identifies the party as center-right.</w:t>
      </w:r>
      <w:r w:rsidR="00716984" w:rsidRPr="00127788">
        <w:rPr>
          <w:sz w:val="28"/>
        </w:rPr>
        <w:t xml:space="preserve"> In V-Party (2020), 6 experts identify PRSC’s ideology as “Center-right” (0.996) in 1970.</w:t>
      </w:r>
    </w:p>
    <w:p w14:paraId="6D6388DF" w14:textId="77777777" w:rsidR="00A61BE4" w:rsidRPr="00127788" w:rsidRDefault="00A61BE4">
      <w:pPr>
        <w:rPr>
          <w:sz w:val="28"/>
          <w:szCs w:val="32"/>
        </w:rPr>
      </w:pPr>
    </w:p>
    <w:p w14:paraId="1E86B8D8" w14:textId="77777777" w:rsidR="00A61BE4" w:rsidRPr="00127788" w:rsidRDefault="00A61BE4" w:rsidP="00A61BE4">
      <w:pPr>
        <w:rPr>
          <w:sz w:val="28"/>
          <w:szCs w:val="32"/>
        </w:rPr>
      </w:pPr>
      <w:r w:rsidRPr="00127788">
        <w:rPr>
          <w:sz w:val="28"/>
          <w:szCs w:val="32"/>
        </w:rPr>
        <w:t>Years: 1978-1981</w:t>
      </w:r>
    </w:p>
    <w:p w14:paraId="316DFB2E" w14:textId="77777777" w:rsidR="00A61BE4" w:rsidRPr="00127788" w:rsidRDefault="00A61BE4" w:rsidP="00A61BE4">
      <w:pPr>
        <w:rPr>
          <w:sz w:val="28"/>
          <w:szCs w:val="32"/>
        </w:rPr>
      </w:pPr>
      <w:r w:rsidRPr="00127788">
        <w:rPr>
          <w:sz w:val="28"/>
          <w:szCs w:val="32"/>
        </w:rPr>
        <w:t>Head of Government:</w:t>
      </w:r>
      <w:r w:rsidRPr="00127788">
        <w:t xml:space="preserve"> </w:t>
      </w:r>
      <w:r w:rsidRPr="00127788">
        <w:rPr>
          <w:sz w:val="28"/>
          <w:szCs w:val="32"/>
        </w:rPr>
        <w:t>Silvestre Antonio Guzmán Fernández</w:t>
      </w:r>
    </w:p>
    <w:p w14:paraId="6349DCD7" w14:textId="083E53A0" w:rsidR="00A61BE4" w:rsidRPr="00127788" w:rsidRDefault="00A61BE4" w:rsidP="00A61BE4">
      <w:pPr>
        <w:rPr>
          <w:sz w:val="28"/>
          <w:szCs w:val="32"/>
        </w:rPr>
      </w:pPr>
      <w:r w:rsidRPr="00127788">
        <w:rPr>
          <w:sz w:val="28"/>
          <w:szCs w:val="32"/>
        </w:rPr>
        <w:t>Ideology:</w:t>
      </w:r>
      <w:r w:rsidR="00F64AD1" w:rsidRPr="00127788">
        <w:rPr>
          <w:sz w:val="28"/>
          <w:szCs w:val="32"/>
        </w:rPr>
        <w:t xml:space="preserve"> </w:t>
      </w:r>
      <w:r w:rsidR="00CD45BD" w:rsidRPr="00127788">
        <w:rPr>
          <w:sz w:val="28"/>
          <w:szCs w:val="32"/>
        </w:rPr>
        <w:t>l</w:t>
      </w:r>
      <w:r w:rsidR="00F64AD1" w:rsidRPr="00127788">
        <w:rPr>
          <w:sz w:val="28"/>
          <w:szCs w:val="32"/>
        </w:rPr>
        <w:t>eft</w:t>
      </w:r>
    </w:p>
    <w:p w14:paraId="23AA08BC" w14:textId="02870BB1" w:rsidR="00A61BE4" w:rsidRPr="00127788" w:rsidRDefault="00A61BE4" w:rsidP="00A61BE4">
      <w:pPr>
        <w:rPr>
          <w:sz w:val="28"/>
          <w:szCs w:val="32"/>
        </w:rPr>
      </w:pPr>
      <w:r w:rsidRPr="00127788">
        <w:rPr>
          <w:sz w:val="28"/>
          <w:szCs w:val="32"/>
        </w:rPr>
        <w:t>Description:</w:t>
      </w:r>
      <w:r w:rsidR="00D471EE" w:rsidRPr="00127788">
        <w:rPr>
          <w:sz w:val="28"/>
        </w:rPr>
        <w:t xml:space="preserve"> </w:t>
      </w:r>
      <w:proofErr w:type="spellStart"/>
      <w:r w:rsidR="00D471EE" w:rsidRPr="00127788">
        <w:rPr>
          <w:sz w:val="28"/>
        </w:rPr>
        <w:t>HoG</w:t>
      </w:r>
      <w:proofErr w:type="spellEnd"/>
      <w:r w:rsidR="00D471EE" w:rsidRPr="00127788">
        <w:rPr>
          <w:sz w:val="28"/>
        </w:rPr>
        <w:t xml:space="preserve"> does not identify ideology.</w:t>
      </w:r>
      <w:r w:rsidR="008E6EE6" w:rsidRPr="00127788">
        <w:rPr>
          <w:sz w:val="28"/>
        </w:rPr>
        <w:t xml:space="preserve"> </w:t>
      </w:r>
      <w:r w:rsidR="008E6EE6" w:rsidRPr="00127788">
        <w:rPr>
          <w:sz w:val="28"/>
          <w:lang w:val="es-ES"/>
        </w:rPr>
        <w:t xml:space="preserve">CHISOLS </w:t>
      </w:r>
      <w:proofErr w:type="spellStart"/>
      <w:r w:rsidR="008E6EE6" w:rsidRPr="00127788">
        <w:rPr>
          <w:sz w:val="28"/>
          <w:lang w:val="es-ES"/>
        </w:rPr>
        <w:t>identifies</w:t>
      </w:r>
      <w:proofErr w:type="spellEnd"/>
      <w:r w:rsidR="008E6EE6" w:rsidRPr="00127788">
        <w:rPr>
          <w:sz w:val="28"/>
          <w:lang w:val="es-ES"/>
        </w:rPr>
        <w:t xml:space="preserve"> </w:t>
      </w:r>
      <w:proofErr w:type="spellStart"/>
      <w:r w:rsidR="008E6EE6" w:rsidRPr="00127788">
        <w:rPr>
          <w:sz w:val="28"/>
          <w:lang w:val="es-ES"/>
        </w:rPr>
        <w:t>Guzmán’s</w:t>
      </w:r>
      <w:proofErr w:type="spellEnd"/>
      <w:r w:rsidR="008E6EE6" w:rsidRPr="00127788">
        <w:rPr>
          <w:sz w:val="28"/>
          <w:lang w:val="es-ES"/>
        </w:rPr>
        <w:t xml:space="preserve"> </w:t>
      </w:r>
      <w:proofErr w:type="spellStart"/>
      <w:r w:rsidR="008E6EE6" w:rsidRPr="00127788">
        <w:rPr>
          <w:sz w:val="28"/>
          <w:lang w:val="es-ES"/>
        </w:rPr>
        <w:t>party</w:t>
      </w:r>
      <w:proofErr w:type="spellEnd"/>
      <w:r w:rsidR="008E6EE6" w:rsidRPr="00127788">
        <w:rPr>
          <w:sz w:val="28"/>
          <w:lang w:val="es-ES"/>
        </w:rPr>
        <w:t xml:space="preserve"> as PRD (Partido Revolucionario Dominicano).</w:t>
      </w:r>
      <w:r w:rsidR="00F64AD1" w:rsidRPr="00127788">
        <w:rPr>
          <w:sz w:val="28"/>
          <w:lang w:val="es-ES"/>
        </w:rPr>
        <w:t xml:space="preserve"> </w:t>
      </w:r>
      <w:r w:rsidR="00F64AD1" w:rsidRPr="00127788">
        <w:rPr>
          <w:sz w:val="28"/>
        </w:rPr>
        <w:t xml:space="preserve">DPI identifies PRD’s ideology as </w:t>
      </w:r>
      <w:r w:rsidR="00A22F8E" w:rsidRPr="00127788">
        <w:rPr>
          <w:sz w:val="28"/>
        </w:rPr>
        <w:t>leftist</w:t>
      </w:r>
      <w:r w:rsidR="00F64AD1" w:rsidRPr="00127788">
        <w:rPr>
          <w:sz w:val="28"/>
        </w:rPr>
        <w:t>.</w:t>
      </w:r>
      <w:r w:rsidR="006E4101" w:rsidRPr="00127788">
        <w:rPr>
          <w:sz w:val="28"/>
        </w:rPr>
        <w:t xml:space="preserve"> Huber and Stephens concur (2016: 13).</w:t>
      </w:r>
      <w:r w:rsidR="00981FD0" w:rsidRPr="00127788">
        <w:rPr>
          <w:sz w:val="28"/>
        </w:rPr>
        <w:t xml:space="preserve"> </w:t>
      </w:r>
      <w:r w:rsidR="00B37568" w:rsidRPr="00127788">
        <w:rPr>
          <w:sz w:val="28"/>
        </w:rPr>
        <w:t xml:space="preserve">Political Handbook of the World (2015) elaborates, writing, “Founded as a left-democratic grouping by former president Juan Bosch </w:t>
      </w:r>
      <w:proofErr w:type="spellStart"/>
      <w:r w:rsidR="00B37568" w:rsidRPr="00127788">
        <w:rPr>
          <w:sz w:val="28"/>
        </w:rPr>
        <w:t>Gaviño</w:t>
      </w:r>
      <w:proofErr w:type="spellEnd"/>
      <w:r w:rsidR="00B37568" w:rsidRPr="00127788">
        <w:rPr>
          <w:sz w:val="28"/>
        </w:rPr>
        <w:t xml:space="preserve"> in 1939, the PRD has rejected both communism and Castroism but has been critical of U.S. ‘imperialism’ and ‘neo-colonialism.’” </w:t>
      </w:r>
      <w:r w:rsidR="00C865BC" w:rsidRPr="00127788">
        <w:rPr>
          <w:sz w:val="28"/>
        </w:rPr>
        <w:t>Perspective monde (2019) corroborates party affiliation as PRD but identifies the party as center-right.</w:t>
      </w:r>
      <w:r w:rsidR="009E3A21" w:rsidRPr="00127788">
        <w:rPr>
          <w:sz w:val="28"/>
        </w:rPr>
        <w:t xml:space="preserve"> Lentz (1994: 233) writes, “Guzmán was promoted as provisional president by Bosch and the United States during the civil war in 1965, but his nomination was rejected by rightist military leaders.”</w:t>
      </w:r>
      <w:r w:rsidR="00744E49" w:rsidRPr="00127788">
        <w:rPr>
          <w:sz w:val="28"/>
        </w:rPr>
        <w:t xml:space="preserve"> World Statesmen (2019) corroborates party affiliation as PRD and identifies the party as social-democratic and center-left.</w:t>
      </w:r>
      <w:r w:rsidR="00716984" w:rsidRPr="00127788">
        <w:rPr>
          <w:sz w:val="28"/>
        </w:rPr>
        <w:t xml:space="preserve"> In V-Party (2020), 6 experts identify PRD’s ideology as “Center-left” (-0.464) in 1978. </w:t>
      </w:r>
    </w:p>
    <w:p w14:paraId="4D1DEBF6" w14:textId="77777777" w:rsidR="00A61BE4" w:rsidRPr="00127788" w:rsidRDefault="00A61BE4" w:rsidP="00A61BE4">
      <w:pPr>
        <w:rPr>
          <w:sz w:val="28"/>
          <w:szCs w:val="32"/>
        </w:rPr>
      </w:pPr>
    </w:p>
    <w:p w14:paraId="0FF22A24" w14:textId="77777777" w:rsidR="00A61BE4" w:rsidRPr="00127788" w:rsidRDefault="00A61BE4" w:rsidP="00A61BE4">
      <w:pPr>
        <w:rPr>
          <w:sz w:val="28"/>
          <w:szCs w:val="32"/>
        </w:rPr>
      </w:pPr>
      <w:r w:rsidRPr="00127788">
        <w:rPr>
          <w:sz w:val="28"/>
          <w:szCs w:val="32"/>
        </w:rPr>
        <w:t>Years: 1982-1985</w:t>
      </w:r>
    </w:p>
    <w:p w14:paraId="58475E86" w14:textId="77777777" w:rsidR="00A61BE4" w:rsidRPr="00127788" w:rsidRDefault="00A61BE4" w:rsidP="00A61BE4">
      <w:pPr>
        <w:rPr>
          <w:sz w:val="28"/>
          <w:szCs w:val="32"/>
        </w:rPr>
      </w:pPr>
      <w:r w:rsidRPr="00127788">
        <w:rPr>
          <w:sz w:val="28"/>
          <w:szCs w:val="32"/>
        </w:rPr>
        <w:t>Head of Government: José Salvador Omar Jorge Blanco</w:t>
      </w:r>
    </w:p>
    <w:p w14:paraId="45022467" w14:textId="14716589" w:rsidR="00A61BE4" w:rsidRPr="00127788" w:rsidRDefault="00A61BE4" w:rsidP="00A61BE4">
      <w:pPr>
        <w:rPr>
          <w:sz w:val="28"/>
          <w:szCs w:val="32"/>
        </w:rPr>
      </w:pPr>
      <w:r w:rsidRPr="00127788">
        <w:rPr>
          <w:sz w:val="28"/>
          <w:szCs w:val="32"/>
        </w:rPr>
        <w:t>Ideology:</w:t>
      </w:r>
      <w:r w:rsidR="00F64AD1" w:rsidRPr="00127788">
        <w:rPr>
          <w:sz w:val="28"/>
          <w:szCs w:val="32"/>
        </w:rPr>
        <w:t xml:space="preserve"> </w:t>
      </w:r>
      <w:r w:rsidR="00CD45BD" w:rsidRPr="00127788">
        <w:rPr>
          <w:sz w:val="28"/>
          <w:szCs w:val="32"/>
        </w:rPr>
        <w:t>l</w:t>
      </w:r>
      <w:r w:rsidR="00F64AD1" w:rsidRPr="00127788">
        <w:rPr>
          <w:sz w:val="28"/>
          <w:szCs w:val="32"/>
        </w:rPr>
        <w:t>eft</w:t>
      </w:r>
    </w:p>
    <w:p w14:paraId="7E3B6891" w14:textId="28B81EB5" w:rsidR="00A61BE4" w:rsidRPr="00127788" w:rsidRDefault="00A61BE4" w:rsidP="00A61BE4">
      <w:pPr>
        <w:rPr>
          <w:sz w:val="28"/>
          <w:szCs w:val="32"/>
        </w:rPr>
      </w:pPr>
      <w:r w:rsidRPr="00127788">
        <w:rPr>
          <w:sz w:val="28"/>
          <w:szCs w:val="32"/>
        </w:rPr>
        <w:t>Description:</w:t>
      </w:r>
      <w:r w:rsidR="00D471EE" w:rsidRPr="00127788">
        <w:rPr>
          <w:sz w:val="28"/>
        </w:rPr>
        <w:t xml:space="preserve"> </w:t>
      </w:r>
      <w:proofErr w:type="spellStart"/>
      <w:r w:rsidR="00D471EE" w:rsidRPr="00127788">
        <w:rPr>
          <w:sz w:val="28"/>
        </w:rPr>
        <w:t>HoG</w:t>
      </w:r>
      <w:proofErr w:type="spellEnd"/>
      <w:r w:rsidR="00D471EE" w:rsidRPr="00127788">
        <w:rPr>
          <w:sz w:val="28"/>
        </w:rPr>
        <w:t xml:space="preserve"> does not identify ideology.</w:t>
      </w:r>
      <w:r w:rsidR="008E6EE6" w:rsidRPr="00127788">
        <w:rPr>
          <w:sz w:val="28"/>
        </w:rPr>
        <w:t xml:space="preserve"> </w:t>
      </w:r>
      <w:r w:rsidR="008E6EE6" w:rsidRPr="00127788">
        <w:rPr>
          <w:sz w:val="28"/>
          <w:lang w:val="es-ES"/>
        </w:rPr>
        <w:t xml:space="preserve">CHISOLS </w:t>
      </w:r>
      <w:proofErr w:type="spellStart"/>
      <w:r w:rsidR="008E6EE6" w:rsidRPr="00127788">
        <w:rPr>
          <w:sz w:val="28"/>
          <w:lang w:val="es-ES"/>
        </w:rPr>
        <w:t>identifies</w:t>
      </w:r>
      <w:proofErr w:type="spellEnd"/>
      <w:r w:rsidR="008E6EE6" w:rsidRPr="00127788">
        <w:rPr>
          <w:sz w:val="28"/>
          <w:lang w:val="es-ES"/>
        </w:rPr>
        <w:t xml:space="preserve"> </w:t>
      </w:r>
      <w:proofErr w:type="spellStart"/>
      <w:r w:rsidR="008E6EE6" w:rsidRPr="00127788">
        <w:rPr>
          <w:sz w:val="28"/>
          <w:lang w:val="es-ES"/>
        </w:rPr>
        <w:t>Blanco’s</w:t>
      </w:r>
      <w:proofErr w:type="spellEnd"/>
      <w:r w:rsidR="008E6EE6" w:rsidRPr="00127788">
        <w:rPr>
          <w:sz w:val="28"/>
          <w:lang w:val="es-ES"/>
        </w:rPr>
        <w:t xml:space="preserve"> </w:t>
      </w:r>
      <w:proofErr w:type="spellStart"/>
      <w:r w:rsidR="008E6EE6" w:rsidRPr="00127788">
        <w:rPr>
          <w:sz w:val="28"/>
          <w:lang w:val="es-ES"/>
        </w:rPr>
        <w:t>party</w:t>
      </w:r>
      <w:proofErr w:type="spellEnd"/>
      <w:r w:rsidR="008E6EE6" w:rsidRPr="00127788">
        <w:rPr>
          <w:sz w:val="28"/>
          <w:lang w:val="es-ES"/>
        </w:rPr>
        <w:t xml:space="preserve"> as PRD (Partido Revolucionario Dominicano). </w:t>
      </w:r>
      <w:r w:rsidR="00F64AD1" w:rsidRPr="00127788">
        <w:rPr>
          <w:sz w:val="28"/>
        </w:rPr>
        <w:t xml:space="preserve">DPI identifies PRD’s ideology as </w:t>
      </w:r>
      <w:r w:rsidR="00A22F8E" w:rsidRPr="00127788">
        <w:rPr>
          <w:sz w:val="28"/>
        </w:rPr>
        <w:t>leftist</w:t>
      </w:r>
      <w:r w:rsidR="00F64AD1" w:rsidRPr="00127788">
        <w:rPr>
          <w:sz w:val="28"/>
        </w:rPr>
        <w:t>.</w:t>
      </w:r>
      <w:r w:rsidR="006E4101" w:rsidRPr="00127788">
        <w:rPr>
          <w:sz w:val="28"/>
        </w:rPr>
        <w:t xml:space="preserve"> Huber and Stephens concur (2016: 13).</w:t>
      </w:r>
      <w:r w:rsidR="00981FD0" w:rsidRPr="00127788">
        <w:rPr>
          <w:sz w:val="28"/>
        </w:rPr>
        <w:t xml:space="preserve"> </w:t>
      </w:r>
      <w:r w:rsidR="00F82E92" w:rsidRPr="00127788">
        <w:rPr>
          <w:sz w:val="28"/>
        </w:rPr>
        <w:t xml:space="preserve">Political Handbook of the World (2015) elaborates, writing, “Founded as a left-democratic grouping by former president Juan Bosch </w:t>
      </w:r>
      <w:proofErr w:type="spellStart"/>
      <w:r w:rsidR="00F82E92" w:rsidRPr="00127788">
        <w:rPr>
          <w:sz w:val="28"/>
        </w:rPr>
        <w:t>Gaviño</w:t>
      </w:r>
      <w:proofErr w:type="spellEnd"/>
      <w:r w:rsidR="00F82E92" w:rsidRPr="00127788">
        <w:rPr>
          <w:sz w:val="28"/>
        </w:rPr>
        <w:t xml:space="preserve"> in 1939, the PRD has rejected both communism and Castroism but has been critical of U.S. ‘imperialism’ and ‘neo-colonialism.’” </w:t>
      </w:r>
      <w:r w:rsidR="00C865BC" w:rsidRPr="00127788">
        <w:rPr>
          <w:sz w:val="28"/>
        </w:rPr>
        <w:t>Perspective monde (2019) corroborates party affiliation as PRD but identifies the party as center-right.</w:t>
      </w:r>
      <w:r w:rsidR="00744E49" w:rsidRPr="00127788">
        <w:rPr>
          <w:sz w:val="28"/>
        </w:rPr>
        <w:t xml:space="preserve"> World Statesmen (2019) corroborates party affiliation as PRD </w:t>
      </w:r>
      <w:r w:rsidR="00744E49" w:rsidRPr="00127788">
        <w:rPr>
          <w:sz w:val="28"/>
        </w:rPr>
        <w:lastRenderedPageBreak/>
        <w:t>and identifies the party as social-democratic and center-left.</w:t>
      </w:r>
      <w:r w:rsidR="00716984" w:rsidRPr="00127788">
        <w:rPr>
          <w:sz w:val="28"/>
        </w:rPr>
        <w:t xml:space="preserve"> In V-Party (2020), 6 experts identify PRD’s ideology as “Center-left” (-0.464) in 1982.</w:t>
      </w:r>
    </w:p>
    <w:p w14:paraId="48278B1F" w14:textId="77777777" w:rsidR="00A61BE4" w:rsidRPr="00127788" w:rsidRDefault="00A61BE4" w:rsidP="00A61BE4">
      <w:pPr>
        <w:rPr>
          <w:sz w:val="28"/>
          <w:szCs w:val="32"/>
        </w:rPr>
      </w:pPr>
    </w:p>
    <w:p w14:paraId="3010F543" w14:textId="77777777" w:rsidR="00A61BE4" w:rsidRPr="00127788" w:rsidRDefault="00A61BE4" w:rsidP="00A61BE4">
      <w:pPr>
        <w:rPr>
          <w:sz w:val="28"/>
          <w:szCs w:val="32"/>
        </w:rPr>
      </w:pPr>
      <w:r w:rsidRPr="00127788">
        <w:rPr>
          <w:sz w:val="28"/>
          <w:szCs w:val="32"/>
        </w:rPr>
        <w:t>Years: 1986-1995</w:t>
      </w:r>
    </w:p>
    <w:p w14:paraId="159DCC61" w14:textId="77777777" w:rsidR="00A61BE4" w:rsidRPr="00127788" w:rsidRDefault="00A61BE4" w:rsidP="00A61BE4">
      <w:pPr>
        <w:rPr>
          <w:sz w:val="28"/>
          <w:szCs w:val="32"/>
        </w:rPr>
      </w:pPr>
      <w:r w:rsidRPr="00127788">
        <w:rPr>
          <w:sz w:val="28"/>
          <w:szCs w:val="32"/>
        </w:rPr>
        <w:t>Head of Government: Joaquín Antonio Balaguer Ricardo</w:t>
      </w:r>
    </w:p>
    <w:p w14:paraId="61B67230" w14:textId="5BEA2BD2" w:rsidR="00A61BE4" w:rsidRPr="00127788" w:rsidRDefault="00A61BE4" w:rsidP="00A61BE4">
      <w:pPr>
        <w:rPr>
          <w:sz w:val="28"/>
          <w:szCs w:val="32"/>
        </w:rPr>
      </w:pPr>
      <w:r w:rsidRPr="00127788">
        <w:rPr>
          <w:sz w:val="28"/>
          <w:szCs w:val="32"/>
        </w:rPr>
        <w:t>Ideology:</w:t>
      </w:r>
      <w:r w:rsidR="00F64AD1" w:rsidRPr="00127788">
        <w:rPr>
          <w:sz w:val="28"/>
          <w:szCs w:val="32"/>
        </w:rPr>
        <w:t xml:space="preserve"> </w:t>
      </w:r>
      <w:r w:rsidR="00B31DBF" w:rsidRPr="00127788">
        <w:rPr>
          <w:sz w:val="28"/>
          <w:szCs w:val="32"/>
        </w:rPr>
        <w:t>right</w:t>
      </w:r>
    </w:p>
    <w:p w14:paraId="2F478A2F" w14:textId="548F90A3" w:rsidR="00A61BE4" w:rsidRPr="00127788" w:rsidRDefault="00A61BE4" w:rsidP="00A61BE4">
      <w:pPr>
        <w:rPr>
          <w:sz w:val="28"/>
          <w:szCs w:val="32"/>
        </w:rPr>
      </w:pPr>
      <w:r w:rsidRPr="00127788">
        <w:rPr>
          <w:sz w:val="28"/>
          <w:szCs w:val="32"/>
        </w:rPr>
        <w:t>Description:</w:t>
      </w:r>
      <w:r w:rsidR="00D471EE" w:rsidRPr="00127788">
        <w:rPr>
          <w:sz w:val="28"/>
        </w:rPr>
        <w:t xml:space="preserve"> </w:t>
      </w:r>
      <w:proofErr w:type="spellStart"/>
      <w:r w:rsidR="00D471EE" w:rsidRPr="00127788">
        <w:rPr>
          <w:sz w:val="28"/>
        </w:rPr>
        <w:t>HoG</w:t>
      </w:r>
      <w:proofErr w:type="spellEnd"/>
      <w:r w:rsidR="00D471EE" w:rsidRPr="00127788">
        <w:rPr>
          <w:sz w:val="28"/>
        </w:rPr>
        <w:t xml:space="preserve"> does not identify ideology.</w:t>
      </w:r>
      <w:r w:rsidR="00F35332" w:rsidRPr="00127788">
        <w:rPr>
          <w:sz w:val="28"/>
        </w:rPr>
        <w:t xml:space="preserve"> </w:t>
      </w:r>
      <w:r w:rsidR="00F35332" w:rsidRPr="00127788">
        <w:rPr>
          <w:sz w:val="28"/>
          <w:lang w:val="es-ES"/>
        </w:rPr>
        <w:t xml:space="preserve">CHISOLS </w:t>
      </w:r>
      <w:proofErr w:type="spellStart"/>
      <w:r w:rsidR="00F35332" w:rsidRPr="00127788">
        <w:rPr>
          <w:sz w:val="28"/>
          <w:lang w:val="es-ES"/>
        </w:rPr>
        <w:t>identifies</w:t>
      </w:r>
      <w:proofErr w:type="spellEnd"/>
      <w:r w:rsidR="00F35332" w:rsidRPr="00127788">
        <w:rPr>
          <w:sz w:val="28"/>
          <w:lang w:val="es-ES"/>
        </w:rPr>
        <w:t xml:space="preserve"> </w:t>
      </w:r>
      <w:proofErr w:type="spellStart"/>
      <w:r w:rsidR="00F35332" w:rsidRPr="00127788">
        <w:rPr>
          <w:sz w:val="28"/>
          <w:lang w:val="es-ES"/>
        </w:rPr>
        <w:t>Balaguer’s</w:t>
      </w:r>
      <w:proofErr w:type="spellEnd"/>
      <w:r w:rsidR="00F35332" w:rsidRPr="00127788">
        <w:rPr>
          <w:sz w:val="28"/>
          <w:lang w:val="es-ES"/>
        </w:rPr>
        <w:t xml:space="preserve"> </w:t>
      </w:r>
      <w:proofErr w:type="spellStart"/>
      <w:r w:rsidR="00F35332" w:rsidRPr="00127788">
        <w:rPr>
          <w:sz w:val="28"/>
          <w:lang w:val="es-ES"/>
        </w:rPr>
        <w:t>party</w:t>
      </w:r>
      <w:proofErr w:type="spellEnd"/>
      <w:r w:rsidR="00F35332" w:rsidRPr="00127788">
        <w:rPr>
          <w:sz w:val="28"/>
          <w:lang w:val="es-ES"/>
        </w:rPr>
        <w:t xml:space="preserve"> as PRSC (Partido Reformista Social Cristiano). </w:t>
      </w:r>
      <w:r w:rsidR="00F64AD1" w:rsidRPr="00127788">
        <w:rPr>
          <w:sz w:val="28"/>
        </w:rPr>
        <w:t xml:space="preserve">DPI identifies PRSC’s ideology as </w:t>
      </w:r>
      <w:r w:rsidR="00A22F8E" w:rsidRPr="00127788">
        <w:rPr>
          <w:sz w:val="28"/>
        </w:rPr>
        <w:t>rightist</w:t>
      </w:r>
      <w:r w:rsidR="00F64AD1" w:rsidRPr="00127788">
        <w:rPr>
          <w:sz w:val="28"/>
        </w:rPr>
        <w:t xml:space="preserve">. </w:t>
      </w:r>
      <w:r w:rsidR="00F454B4" w:rsidRPr="00127788">
        <w:rPr>
          <w:sz w:val="28"/>
        </w:rPr>
        <w:t>Political Handbook of the World (2015) elaborates, writing, “</w:t>
      </w:r>
      <w:r w:rsidR="00921B0E" w:rsidRPr="00127788">
        <w:rPr>
          <w:sz w:val="28"/>
        </w:rPr>
        <w:t>The conservative PRSC placed a distant third with 4.59 percent [in the 2008 presidential elections]</w:t>
      </w:r>
      <w:r w:rsidR="00F454B4" w:rsidRPr="00127788">
        <w:rPr>
          <w:sz w:val="28"/>
        </w:rPr>
        <w:t xml:space="preserve">.” </w:t>
      </w:r>
      <w:r w:rsidR="00CD30FA" w:rsidRPr="00127788">
        <w:rPr>
          <w:sz w:val="28"/>
        </w:rPr>
        <w:t>Huber and Stephens identify party ideology as Christian rightist</w:t>
      </w:r>
      <w:r w:rsidR="007B6866" w:rsidRPr="00127788">
        <w:rPr>
          <w:sz w:val="28"/>
        </w:rPr>
        <w:t xml:space="preserve"> (2016: 13).</w:t>
      </w:r>
      <w:r w:rsidR="00C865BC" w:rsidRPr="00127788">
        <w:rPr>
          <w:sz w:val="28"/>
        </w:rPr>
        <w:t xml:space="preserve"> Perspective monde (2019) </w:t>
      </w:r>
      <w:r w:rsidR="00744E49" w:rsidRPr="00127788">
        <w:rPr>
          <w:sz w:val="28"/>
        </w:rPr>
        <w:t xml:space="preserve">and World Statesmen (2019) </w:t>
      </w:r>
      <w:r w:rsidR="00C865BC" w:rsidRPr="00127788">
        <w:rPr>
          <w:sz w:val="28"/>
        </w:rPr>
        <w:t>corroborate party affiliation as PRSC and identifies the party as center-right.</w:t>
      </w:r>
      <w:r w:rsidR="00716984" w:rsidRPr="00127788">
        <w:rPr>
          <w:sz w:val="28"/>
        </w:rPr>
        <w:t xml:space="preserve"> In V-Party (2020), 6 experts identify PRSC’s ideology as “Right” (1.828) in 1986 and 1990 and “Right” (1.961) in 1994. </w:t>
      </w:r>
    </w:p>
    <w:p w14:paraId="668CF262" w14:textId="77777777" w:rsidR="00A61BE4" w:rsidRPr="00127788" w:rsidRDefault="00A61BE4" w:rsidP="00A61BE4">
      <w:pPr>
        <w:rPr>
          <w:sz w:val="28"/>
          <w:szCs w:val="32"/>
        </w:rPr>
      </w:pPr>
    </w:p>
    <w:p w14:paraId="483B741D" w14:textId="77777777" w:rsidR="00A61BE4" w:rsidRPr="00127788" w:rsidRDefault="00A61BE4" w:rsidP="00A61BE4">
      <w:pPr>
        <w:rPr>
          <w:sz w:val="28"/>
          <w:szCs w:val="32"/>
        </w:rPr>
      </w:pPr>
      <w:r w:rsidRPr="00127788">
        <w:rPr>
          <w:sz w:val="28"/>
          <w:szCs w:val="32"/>
        </w:rPr>
        <w:t>Years: 1996-1999</w:t>
      </w:r>
    </w:p>
    <w:p w14:paraId="2BE2668F" w14:textId="77777777" w:rsidR="00A61BE4" w:rsidRPr="00127788" w:rsidRDefault="00A61BE4" w:rsidP="00A61BE4">
      <w:pPr>
        <w:rPr>
          <w:sz w:val="28"/>
          <w:szCs w:val="32"/>
        </w:rPr>
      </w:pPr>
      <w:r w:rsidRPr="00127788">
        <w:rPr>
          <w:sz w:val="28"/>
          <w:szCs w:val="32"/>
        </w:rPr>
        <w:t>Head of Government: Leonel Antonio Fernández Reyna</w:t>
      </w:r>
    </w:p>
    <w:p w14:paraId="2785569D" w14:textId="203A8104" w:rsidR="00A61BE4" w:rsidRPr="00127788" w:rsidRDefault="00A61BE4" w:rsidP="00A61BE4">
      <w:pPr>
        <w:rPr>
          <w:sz w:val="28"/>
          <w:szCs w:val="32"/>
        </w:rPr>
      </w:pPr>
      <w:r w:rsidRPr="00127788">
        <w:rPr>
          <w:sz w:val="28"/>
          <w:szCs w:val="32"/>
        </w:rPr>
        <w:t>Ideology:</w:t>
      </w:r>
      <w:r w:rsidR="00A14ED2" w:rsidRPr="00127788">
        <w:rPr>
          <w:sz w:val="28"/>
          <w:szCs w:val="32"/>
        </w:rPr>
        <w:t xml:space="preserve"> </w:t>
      </w:r>
      <w:r w:rsidR="00CD45BD" w:rsidRPr="00127788">
        <w:rPr>
          <w:sz w:val="28"/>
          <w:szCs w:val="32"/>
        </w:rPr>
        <w:t>c</w:t>
      </w:r>
      <w:r w:rsidR="00A14ED2" w:rsidRPr="00127788">
        <w:rPr>
          <w:sz w:val="28"/>
          <w:szCs w:val="32"/>
        </w:rPr>
        <w:t>enter</w:t>
      </w:r>
    </w:p>
    <w:p w14:paraId="415896A2" w14:textId="0D58F912" w:rsidR="00A61BE4" w:rsidRPr="00127788" w:rsidRDefault="00A61BE4" w:rsidP="00A61BE4">
      <w:pPr>
        <w:rPr>
          <w:sz w:val="28"/>
        </w:rPr>
      </w:pPr>
      <w:r w:rsidRPr="00127788">
        <w:rPr>
          <w:sz w:val="28"/>
          <w:szCs w:val="32"/>
        </w:rPr>
        <w:t>Description:</w:t>
      </w:r>
      <w:r w:rsidR="00D471EE" w:rsidRPr="00127788">
        <w:rPr>
          <w:sz w:val="28"/>
        </w:rPr>
        <w:t xml:space="preserve"> </w:t>
      </w:r>
      <w:proofErr w:type="spellStart"/>
      <w:r w:rsidR="00D471EE" w:rsidRPr="00127788">
        <w:rPr>
          <w:sz w:val="28"/>
        </w:rPr>
        <w:t>HoG</w:t>
      </w:r>
      <w:proofErr w:type="spellEnd"/>
      <w:r w:rsidR="00D471EE" w:rsidRPr="00127788">
        <w:rPr>
          <w:sz w:val="28"/>
        </w:rPr>
        <w:t xml:space="preserve"> does not identify ideology.</w:t>
      </w:r>
      <w:r w:rsidR="00F35332" w:rsidRPr="00127788">
        <w:rPr>
          <w:sz w:val="28"/>
        </w:rPr>
        <w:t xml:space="preserve"> </w:t>
      </w:r>
      <w:r w:rsidR="00F35332" w:rsidRPr="00127788">
        <w:rPr>
          <w:sz w:val="28"/>
          <w:lang w:val="es-ES"/>
        </w:rPr>
        <w:t xml:space="preserve">CHISOLS </w:t>
      </w:r>
      <w:proofErr w:type="spellStart"/>
      <w:r w:rsidR="00F35332" w:rsidRPr="00127788">
        <w:rPr>
          <w:sz w:val="28"/>
          <w:lang w:val="es-ES"/>
        </w:rPr>
        <w:t>identifies</w:t>
      </w:r>
      <w:proofErr w:type="spellEnd"/>
      <w:r w:rsidR="00F35332" w:rsidRPr="00127788">
        <w:rPr>
          <w:sz w:val="28"/>
          <w:lang w:val="es-ES"/>
        </w:rPr>
        <w:t xml:space="preserve"> </w:t>
      </w:r>
      <w:proofErr w:type="spellStart"/>
      <w:r w:rsidR="00F35332" w:rsidRPr="00127788">
        <w:rPr>
          <w:sz w:val="28"/>
          <w:lang w:val="es-ES"/>
        </w:rPr>
        <w:t>Fernández’s</w:t>
      </w:r>
      <w:proofErr w:type="spellEnd"/>
      <w:r w:rsidR="00F35332" w:rsidRPr="00127788">
        <w:rPr>
          <w:sz w:val="28"/>
          <w:lang w:val="es-ES"/>
        </w:rPr>
        <w:t xml:space="preserve"> </w:t>
      </w:r>
      <w:proofErr w:type="spellStart"/>
      <w:r w:rsidR="00F35332" w:rsidRPr="00127788">
        <w:rPr>
          <w:sz w:val="28"/>
          <w:lang w:val="es-ES"/>
        </w:rPr>
        <w:t>party</w:t>
      </w:r>
      <w:proofErr w:type="spellEnd"/>
      <w:r w:rsidR="00F35332" w:rsidRPr="00127788">
        <w:rPr>
          <w:sz w:val="28"/>
          <w:lang w:val="es-ES"/>
        </w:rPr>
        <w:t xml:space="preserve"> as PLD (Partido de la Liberación Dominicana).</w:t>
      </w:r>
      <w:r w:rsidR="00A14ED2" w:rsidRPr="00127788">
        <w:rPr>
          <w:sz w:val="28"/>
          <w:lang w:val="es-ES"/>
        </w:rPr>
        <w:t xml:space="preserve"> </w:t>
      </w:r>
      <w:r w:rsidR="00A14ED2" w:rsidRPr="00127788">
        <w:rPr>
          <w:sz w:val="28"/>
        </w:rPr>
        <w:t xml:space="preserve">DPI identifies PLD’s ideology as </w:t>
      </w:r>
      <w:r w:rsidR="00A22F8E" w:rsidRPr="00127788">
        <w:rPr>
          <w:sz w:val="28"/>
        </w:rPr>
        <w:t>centrist</w:t>
      </w:r>
      <w:r w:rsidR="00A14ED2" w:rsidRPr="00127788">
        <w:rPr>
          <w:sz w:val="28"/>
        </w:rPr>
        <w:t>.</w:t>
      </w:r>
      <w:r w:rsidR="006E4101" w:rsidRPr="00127788">
        <w:rPr>
          <w:sz w:val="28"/>
        </w:rPr>
        <w:t xml:space="preserve"> Huber and Stephens concur (2016: 13).</w:t>
      </w:r>
      <w:r w:rsidR="00981FD0" w:rsidRPr="00127788">
        <w:rPr>
          <w:sz w:val="28"/>
        </w:rPr>
        <w:t xml:space="preserve"> </w:t>
      </w:r>
      <w:r w:rsidR="00F454B4" w:rsidRPr="00127788">
        <w:rPr>
          <w:sz w:val="28"/>
        </w:rPr>
        <w:t>Political Handbook of the World (2015) elaborates, writing, “</w:t>
      </w:r>
      <w:r w:rsidR="00626E68" w:rsidRPr="00127788">
        <w:rPr>
          <w:sz w:val="28"/>
        </w:rPr>
        <w:t xml:space="preserve">In March 1991 Bosch stepped down as PLD leader and withdrew from party membership to protest deep-rooted animosity between right- and left-wing factions.” </w:t>
      </w:r>
      <w:r w:rsidR="00C865BC" w:rsidRPr="00127788">
        <w:rPr>
          <w:sz w:val="28"/>
        </w:rPr>
        <w:t>Perspective monde (2019) corroborates party affiliation as PLD but identifies the party as leftist.</w:t>
      </w:r>
      <w:r w:rsidR="00744E49" w:rsidRPr="00127788">
        <w:rPr>
          <w:sz w:val="28"/>
        </w:rPr>
        <w:t xml:space="preserve"> World Statesmen (2019) corroborates party affiliation as PLD and identifies the party as progressive centrist.</w:t>
      </w:r>
      <w:r w:rsidR="00716984" w:rsidRPr="00127788">
        <w:rPr>
          <w:sz w:val="28"/>
        </w:rPr>
        <w:t xml:space="preserve"> In V-Party (2020), 6 experts identify PLD’s ideology as “Center-left” (-0.418) in 1994 and “Center-right” (0.577) in 1998. </w:t>
      </w:r>
      <w:r w:rsidR="001321F2" w:rsidRPr="00127788">
        <w:rPr>
          <w:sz w:val="28"/>
        </w:rPr>
        <w:t>In V-Party (2020), 6 experts identify “negligible visible disagreement” in PLD in 1994 and 1998.</w:t>
      </w:r>
      <w:r w:rsidR="00E5529F" w:rsidRPr="00127788">
        <w:rPr>
          <w:sz w:val="28"/>
        </w:rPr>
        <w:t xml:space="preserve"> Ortiz de </w:t>
      </w:r>
      <w:proofErr w:type="spellStart"/>
      <w:r w:rsidR="00E5529F" w:rsidRPr="00127788">
        <w:rPr>
          <w:sz w:val="28"/>
        </w:rPr>
        <w:t>Zárate</w:t>
      </w:r>
      <w:proofErr w:type="spellEnd"/>
      <w:r w:rsidR="00E5529F" w:rsidRPr="00127788">
        <w:rPr>
          <w:sz w:val="28"/>
        </w:rPr>
        <w:t xml:space="preserve"> (2020) states, </w:t>
      </w:r>
      <w:r w:rsidR="00C47456" w:rsidRPr="00127788">
        <w:rPr>
          <w:sz w:val="28"/>
        </w:rPr>
        <w:t>“</w:t>
      </w:r>
      <w:r w:rsidR="00C47456" w:rsidRPr="00127788">
        <w:rPr>
          <w:sz w:val="28"/>
          <w:lang w:val="es-ES"/>
        </w:rPr>
        <w:t>En diciembre de 1973 Fernández secundó a Bosch en su decisión de separarse del PRD y fundar, el día 15, el Partido de la Liberación Dominicana (PLD), una fuerza originalmente calificada de marxista y antiimperialista, pero que más tarde se deslizó al centro del espectro político, si acaso con concesiones al progresismo social… Sus propuestas económicas no eran muy precisas, pero apuntaban a un liber</w:t>
      </w:r>
      <w:r w:rsidR="00C137C4" w:rsidRPr="00127788">
        <w:rPr>
          <w:sz w:val="28"/>
          <w:lang w:val="es-ES"/>
        </w:rPr>
        <w:t>a</w:t>
      </w:r>
      <w:r w:rsidR="00C47456" w:rsidRPr="00127788">
        <w:rPr>
          <w:sz w:val="28"/>
          <w:lang w:val="es-ES"/>
        </w:rPr>
        <w:t xml:space="preserve">lismo sin complejos, aunque también inclusivo, según se desprendía de la exhortación a asentar en la República Dominicana un modelo de ‘economía social de mercado’… el 30 de junio, en efecto, el </w:t>
      </w:r>
      <w:proofErr w:type="spellStart"/>
      <w:r w:rsidR="00C47456" w:rsidRPr="00127788">
        <w:rPr>
          <w:sz w:val="28"/>
          <w:lang w:val="es-ES"/>
        </w:rPr>
        <w:t>peledeísta</w:t>
      </w:r>
      <w:proofErr w:type="spellEnd"/>
      <w:r w:rsidR="00C47456" w:rsidRPr="00127788">
        <w:rPr>
          <w:sz w:val="28"/>
          <w:lang w:val="es-ES"/>
        </w:rPr>
        <w:t xml:space="preserve"> se impuso con un margen de votos que, sin embargo, fue más exiguo de lo que habría podido colegirse de la unión de fuerzas del centro-derecha: </w:t>
      </w:r>
      <w:r w:rsidR="00C47456" w:rsidRPr="00127788">
        <w:rPr>
          <w:sz w:val="28"/>
          <w:lang w:val="es-ES"/>
        </w:rPr>
        <w:lastRenderedPageBreak/>
        <w:t>Fernández sacó el 51,2% y Peña el 48,7%... Por otra parte, toda vez que el PLD venía experimentado una derechización en los últimos tiempos, el anuncio del frente con el PRSC podía ser percibido como el afianzamiento de la tendencia, en el partido que un día se había calificado a sí mismo de marxista. El presidente electo [Fernández] insistió en que el PLD mantenía su identidad progresista… [Fernández explicó] que con la política económica no había que ‘ideologizar’, ya que ‘un déficit fiscal no es de derechas ni de izquierdas, sino un problema de gestión.’ Su modelo era, insistía, la ‘economía social de mercado’, binomio que asociaba en un provechoso equilibrio al mercado, en su papel de ‘instrumento de asignación de recursos en una economía de libre competencia’, y al Estado, como ‘garante de una redistribución equitativa de la riqueza creada’.</w:t>
      </w:r>
      <w:r w:rsidR="00E5529F" w:rsidRPr="00127788">
        <w:rPr>
          <w:sz w:val="28"/>
          <w:lang w:val="es-ES"/>
        </w:rPr>
        <w:t>”</w:t>
      </w:r>
      <w:r w:rsidR="00C47456" w:rsidRPr="00127788">
        <w:rPr>
          <w:sz w:val="28"/>
        </w:rPr>
        <w:t xml:space="preserve"> </w:t>
      </w:r>
      <w:r w:rsidR="00E5529F" w:rsidRPr="00127788">
        <w:rPr>
          <w:sz w:val="28"/>
        </w:rPr>
        <w:t>[In December 1973, Fernández supported Bosch in his decision to separate from the PRD and found, on the 15</w:t>
      </w:r>
      <w:r w:rsidR="00E5529F" w:rsidRPr="00127788">
        <w:rPr>
          <w:sz w:val="28"/>
          <w:vertAlign w:val="superscript"/>
        </w:rPr>
        <w:t>th</w:t>
      </w:r>
      <w:r w:rsidR="00E5529F" w:rsidRPr="00127788">
        <w:rPr>
          <w:sz w:val="28"/>
        </w:rPr>
        <w:t>, the Dominican Liberation Party (PLD), a force originally described as Marxist and anti-imperialist, but which later slipped into the center of the political spectrum, if anything with concessions to social progressivism</w:t>
      </w:r>
      <w:r w:rsidR="00BB6BFE" w:rsidRPr="00127788">
        <w:rPr>
          <w:sz w:val="28"/>
        </w:rPr>
        <w:t xml:space="preserve">… [Fernández’s] economic proposals were not very precise, but they pointed to an unapologetic liberalism, although also inclusive, according to the exhortation to establish in the Dominican Republic a model of ‘social market economy’… on June 30, in effect, the PLD won with a margin of votes that, however, was smaller than what could have been gathered from the union of forces of the center-right: Fernández took 51.2% and Peña 48.7%… On the other hand, since the PLD had experienced a right-wing movement in recent times, the announcement of the front with the PRSC could be perceived as the consolidation of the trend, in the party that one day had described itself as a Marxist. The president-elect [Fernández] insisted that the PLD maintained its progressive identity… </w:t>
      </w:r>
      <w:r w:rsidR="00C47456" w:rsidRPr="00127788">
        <w:rPr>
          <w:sz w:val="28"/>
        </w:rPr>
        <w:t>[Fernández explained] that with economic policy there was no need to ‘ideologize’, since ‘a fiscal deficit is neither of the right nor of the left, but a management problem’. His model was, he insisted, the ‘social market economy’, a binomial that associated in a profitable equilibrium the market, in its role as ‘resource allocation instrument in an economy of free competition’, and the State, as ‘guarantor of an equitable redistribution of the wealth created’.]</w:t>
      </w:r>
      <w:r w:rsidR="00BB6BFE" w:rsidRPr="00127788">
        <w:rPr>
          <w:sz w:val="28"/>
        </w:rPr>
        <w:t xml:space="preserve"> </w:t>
      </w:r>
    </w:p>
    <w:p w14:paraId="7E979745" w14:textId="77777777" w:rsidR="00A61BE4" w:rsidRPr="00127788" w:rsidRDefault="00A61BE4" w:rsidP="00A61BE4">
      <w:pPr>
        <w:rPr>
          <w:sz w:val="28"/>
          <w:szCs w:val="32"/>
        </w:rPr>
      </w:pPr>
    </w:p>
    <w:p w14:paraId="18932AC7" w14:textId="77777777" w:rsidR="00A61BE4" w:rsidRPr="00127788" w:rsidRDefault="00A61BE4" w:rsidP="00A61BE4">
      <w:pPr>
        <w:rPr>
          <w:sz w:val="28"/>
          <w:szCs w:val="32"/>
        </w:rPr>
      </w:pPr>
      <w:r w:rsidRPr="00127788">
        <w:rPr>
          <w:sz w:val="28"/>
          <w:szCs w:val="32"/>
        </w:rPr>
        <w:t>Years: 2000-2003</w:t>
      </w:r>
    </w:p>
    <w:p w14:paraId="60DCDFBE" w14:textId="77777777" w:rsidR="00A61BE4" w:rsidRPr="00127788" w:rsidRDefault="00A61BE4" w:rsidP="00A61BE4">
      <w:pPr>
        <w:rPr>
          <w:sz w:val="28"/>
          <w:szCs w:val="32"/>
        </w:rPr>
      </w:pPr>
      <w:r w:rsidRPr="00127788">
        <w:rPr>
          <w:sz w:val="28"/>
          <w:szCs w:val="32"/>
        </w:rPr>
        <w:t>Head of Government:</w:t>
      </w:r>
      <w:r w:rsidRPr="00127788">
        <w:t xml:space="preserve"> </w:t>
      </w:r>
      <w:r w:rsidRPr="00127788">
        <w:rPr>
          <w:sz w:val="28"/>
          <w:szCs w:val="32"/>
        </w:rPr>
        <w:t xml:space="preserve">Rafael </w:t>
      </w:r>
      <w:proofErr w:type="spellStart"/>
      <w:r w:rsidRPr="00127788">
        <w:rPr>
          <w:sz w:val="28"/>
          <w:szCs w:val="32"/>
        </w:rPr>
        <w:t>Hipólito</w:t>
      </w:r>
      <w:proofErr w:type="spellEnd"/>
      <w:r w:rsidRPr="00127788">
        <w:rPr>
          <w:sz w:val="28"/>
          <w:szCs w:val="32"/>
        </w:rPr>
        <w:t xml:space="preserve"> </w:t>
      </w:r>
      <w:proofErr w:type="spellStart"/>
      <w:r w:rsidRPr="00127788">
        <w:rPr>
          <w:sz w:val="28"/>
          <w:szCs w:val="32"/>
        </w:rPr>
        <w:t>Mejía</w:t>
      </w:r>
      <w:proofErr w:type="spellEnd"/>
      <w:r w:rsidRPr="00127788">
        <w:rPr>
          <w:sz w:val="28"/>
          <w:szCs w:val="32"/>
        </w:rPr>
        <w:t xml:space="preserve"> Domínguez</w:t>
      </w:r>
    </w:p>
    <w:p w14:paraId="148078DB" w14:textId="6F5F9186" w:rsidR="00A61BE4" w:rsidRPr="00127788" w:rsidRDefault="00A61BE4" w:rsidP="00A61BE4">
      <w:pPr>
        <w:rPr>
          <w:sz w:val="28"/>
          <w:szCs w:val="32"/>
        </w:rPr>
      </w:pPr>
      <w:r w:rsidRPr="00127788">
        <w:rPr>
          <w:sz w:val="28"/>
          <w:szCs w:val="32"/>
        </w:rPr>
        <w:t>Ideology:</w:t>
      </w:r>
      <w:r w:rsidR="00A14ED2" w:rsidRPr="00127788">
        <w:rPr>
          <w:sz w:val="28"/>
          <w:szCs w:val="32"/>
        </w:rPr>
        <w:t xml:space="preserve"> </w:t>
      </w:r>
      <w:r w:rsidR="004F6CF4" w:rsidRPr="00127788">
        <w:rPr>
          <w:sz w:val="28"/>
          <w:szCs w:val="32"/>
        </w:rPr>
        <w:t>cent</w:t>
      </w:r>
      <w:r w:rsidR="00B2682B" w:rsidRPr="00127788">
        <w:rPr>
          <w:sz w:val="28"/>
          <w:szCs w:val="32"/>
        </w:rPr>
        <w:t>er</w:t>
      </w:r>
    </w:p>
    <w:p w14:paraId="1FA93490" w14:textId="41D2975C" w:rsidR="00A61BE4" w:rsidRPr="00127788" w:rsidRDefault="00A61BE4" w:rsidP="00A61BE4">
      <w:pPr>
        <w:rPr>
          <w:sz w:val="28"/>
          <w:szCs w:val="32"/>
        </w:rPr>
      </w:pPr>
      <w:r w:rsidRPr="00127788">
        <w:rPr>
          <w:sz w:val="28"/>
          <w:szCs w:val="32"/>
        </w:rPr>
        <w:t>Description:</w:t>
      </w:r>
      <w:r w:rsidR="00D471EE" w:rsidRPr="00127788">
        <w:rPr>
          <w:sz w:val="28"/>
        </w:rPr>
        <w:t xml:space="preserve"> </w:t>
      </w:r>
      <w:proofErr w:type="spellStart"/>
      <w:r w:rsidR="00D471EE" w:rsidRPr="00127788">
        <w:rPr>
          <w:sz w:val="28"/>
        </w:rPr>
        <w:t>HoG</w:t>
      </w:r>
      <w:proofErr w:type="spellEnd"/>
      <w:r w:rsidR="00D471EE" w:rsidRPr="00127788">
        <w:rPr>
          <w:sz w:val="28"/>
        </w:rPr>
        <w:t xml:space="preserve"> does not identify ideology.</w:t>
      </w:r>
      <w:r w:rsidR="00F35332" w:rsidRPr="00127788">
        <w:rPr>
          <w:sz w:val="28"/>
        </w:rPr>
        <w:t xml:space="preserve"> </w:t>
      </w:r>
      <w:r w:rsidR="00F35332" w:rsidRPr="00127788">
        <w:rPr>
          <w:sz w:val="28"/>
          <w:lang w:val="es-ES"/>
        </w:rPr>
        <w:t xml:space="preserve">CHISOLS </w:t>
      </w:r>
      <w:proofErr w:type="spellStart"/>
      <w:r w:rsidR="00F35332" w:rsidRPr="00127788">
        <w:rPr>
          <w:sz w:val="28"/>
          <w:lang w:val="es-ES"/>
        </w:rPr>
        <w:t>identifies</w:t>
      </w:r>
      <w:proofErr w:type="spellEnd"/>
      <w:r w:rsidR="00F35332" w:rsidRPr="00127788">
        <w:rPr>
          <w:sz w:val="28"/>
          <w:lang w:val="es-ES"/>
        </w:rPr>
        <w:t xml:space="preserve"> </w:t>
      </w:r>
      <w:proofErr w:type="spellStart"/>
      <w:r w:rsidR="00F35332" w:rsidRPr="00127788">
        <w:rPr>
          <w:sz w:val="28"/>
          <w:lang w:val="es-ES"/>
        </w:rPr>
        <w:t>Mejía’s</w:t>
      </w:r>
      <w:proofErr w:type="spellEnd"/>
      <w:r w:rsidR="00F35332" w:rsidRPr="00127788">
        <w:rPr>
          <w:sz w:val="28"/>
          <w:lang w:val="es-ES"/>
        </w:rPr>
        <w:t xml:space="preserve"> </w:t>
      </w:r>
      <w:proofErr w:type="spellStart"/>
      <w:r w:rsidR="00F35332" w:rsidRPr="00127788">
        <w:rPr>
          <w:sz w:val="28"/>
          <w:lang w:val="es-ES"/>
        </w:rPr>
        <w:t>party</w:t>
      </w:r>
      <w:proofErr w:type="spellEnd"/>
      <w:r w:rsidR="00F35332" w:rsidRPr="00127788">
        <w:rPr>
          <w:sz w:val="28"/>
          <w:lang w:val="es-ES"/>
        </w:rPr>
        <w:t xml:space="preserve"> as PRD (Partido Revolucionario Dominicano).</w:t>
      </w:r>
      <w:r w:rsidR="00A14ED2" w:rsidRPr="00127788">
        <w:rPr>
          <w:sz w:val="28"/>
          <w:lang w:val="es-ES"/>
        </w:rPr>
        <w:t xml:space="preserve"> </w:t>
      </w:r>
      <w:r w:rsidR="00A14ED2" w:rsidRPr="00127788">
        <w:rPr>
          <w:sz w:val="28"/>
        </w:rPr>
        <w:t xml:space="preserve">DPI identifies PRD’s ideology as </w:t>
      </w:r>
      <w:r w:rsidR="00A22F8E" w:rsidRPr="00127788">
        <w:rPr>
          <w:sz w:val="28"/>
        </w:rPr>
        <w:t>leftist</w:t>
      </w:r>
      <w:r w:rsidR="00A14ED2" w:rsidRPr="00127788">
        <w:rPr>
          <w:sz w:val="28"/>
        </w:rPr>
        <w:t>.</w:t>
      </w:r>
      <w:r w:rsidR="006E4101" w:rsidRPr="00127788">
        <w:rPr>
          <w:sz w:val="28"/>
        </w:rPr>
        <w:t xml:space="preserve"> Huber and Stephens concur (2016: 13).</w:t>
      </w:r>
      <w:r w:rsidR="00981FD0" w:rsidRPr="00127788">
        <w:rPr>
          <w:sz w:val="28"/>
        </w:rPr>
        <w:t xml:space="preserve"> </w:t>
      </w:r>
      <w:r w:rsidR="00F82E92" w:rsidRPr="00127788">
        <w:rPr>
          <w:sz w:val="28"/>
        </w:rPr>
        <w:t xml:space="preserve">Political Handbook of the World (2015) elaborates, writing, “Founded as a left-democratic grouping by former president Juan Bosch </w:t>
      </w:r>
      <w:proofErr w:type="spellStart"/>
      <w:r w:rsidR="00F82E92" w:rsidRPr="00127788">
        <w:rPr>
          <w:sz w:val="28"/>
        </w:rPr>
        <w:t>Gaviño</w:t>
      </w:r>
      <w:proofErr w:type="spellEnd"/>
      <w:r w:rsidR="00F82E92" w:rsidRPr="00127788">
        <w:rPr>
          <w:sz w:val="28"/>
        </w:rPr>
        <w:t xml:space="preserve"> in 1939, the PRD has rejected both communism and </w:t>
      </w:r>
      <w:r w:rsidR="00F82E92" w:rsidRPr="00127788">
        <w:rPr>
          <w:sz w:val="28"/>
        </w:rPr>
        <w:lastRenderedPageBreak/>
        <w:t xml:space="preserve">Castroism but has been critical of U.S. ‘imperialism’ and ‘neo-colonialism.’” </w:t>
      </w:r>
      <w:r w:rsidR="00C865BC" w:rsidRPr="00127788">
        <w:rPr>
          <w:sz w:val="28"/>
        </w:rPr>
        <w:t>Perspective monde (2019) corroborates party affiliation as PRD but identifies the party as center-right.</w:t>
      </w:r>
      <w:r w:rsidR="00744E49" w:rsidRPr="00127788">
        <w:rPr>
          <w:sz w:val="28"/>
        </w:rPr>
        <w:t xml:space="preserve"> World Statesmen (2019) corroborates party affiliation as PRD and identifies the party as social-democratic and center-left.</w:t>
      </w:r>
      <w:r w:rsidR="00716984" w:rsidRPr="00127788">
        <w:rPr>
          <w:sz w:val="28"/>
        </w:rPr>
        <w:t xml:space="preserve"> In V-Party (2020), 6 experts identify PRD’s ideology as “Center” (0.029) in 1998 and “Center” (0.298) in 2002.</w:t>
      </w:r>
      <w:r w:rsidR="001321F2" w:rsidRPr="00127788">
        <w:rPr>
          <w:sz w:val="28"/>
        </w:rPr>
        <w:t xml:space="preserve"> In V-Party (2020), 6 experts identify “a high level of disagreement” in PRD in 1998 and 2002.</w:t>
      </w:r>
      <w:r w:rsidR="00AF0391" w:rsidRPr="00127788">
        <w:rPr>
          <w:sz w:val="28"/>
        </w:rPr>
        <w:t xml:space="preserve"> Ort</w:t>
      </w:r>
      <w:r w:rsidR="007A7504" w:rsidRPr="00127788">
        <w:rPr>
          <w:sz w:val="28"/>
        </w:rPr>
        <w:t>iz</w:t>
      </w:r>
      <w:r w:rsidR="00AF0391" w:rsidRPr="00127788">
        <w:rPr>
          <w:sz w:val="28"/>
        </w:rPr>
        <w:t xml:space="preserve"> de </w:t>
      </w:r>
      <w:proofErr w:type="spellStart"/>
      <w:r w:rsidR="00AF0391" w:rsidRPr="00127788">
        <w:rPr>
          <w:sz w:val="28"/>
        </w:rPr>
        <w:t>Zárate</w:t>
      </w:r>
      <w:proofErr w:type="spellEnd"/>
      <w:r w:rsidR="00AF0391" w:rsidRPr="00127788">
        <w:rPr>
          <w:sz w:val="28"/>
        </w:rPr>
        <w:t xml:space="preserve"> (2016) states, “</w:t>
      </w:r>
      <w:r w:rsidR="00BD7B35" w:rsidRPr="00127788">
        <w:rPr>
          <w:sz w:val="28"/>
          <w:lang w:val="es-ES"/>
        </w:rPr>
        <w:t xml:space="preserve">Así, Mejía prometió reducir la brecha entre ricos y pobres haciendo llegar a todos los dominicanos los beneficios del </w:t>
      </w:r>
      <w:r w:rsidR="00BD7B35" w:rsidRPr="00127788">
        <w:rPr>
          <w:i/>
          <w:sz w:val="28"/>
          <w:lang w:val="es-ES"/>
        </w:rPr>
        <w:t>boom</w:t>
      </w:r>
      <w:r w:rsidR="00BD7B35" w:rsidRPr="00127788">
        <w:rPr>
          <w:sz w:val="28"/>
          <w:lang w:val="es-ES"/>
        </w:rPr>
        <w:t xml:space="preserve"> económico de los últimos años… Su gobierno sería de ‘rostro humano’ y dedicaría al gasto social hasta el 50% del presupuesto. También, adelantó que iba a revisar, sin descartar la renacionalización, algunas de las privatizaciones ejecutadas por el Gabinete </w:t>
      </w:r>
      <w:proofErr w:type="spellStart"/>
      <w:r w:rsidR="00BD7B35" w:rsidRPr="00127788">
        <w:rPr>
          <w:sz w:val="28"/>
          <w:lang w:val="es-ES"/>
        </w:rPr>
        <w:t>peledeísta</w:t>
      </w:r>
      <w:proofErr w:type="spellEnd"/>
      <w:r w:rsidR="00BD7B35" w:rsidRPr="00127788">
        <w:rPr>
          <w:sz w:val="28"/>
          <w:lang w:val="es-ES"/>
        </w:rPr>
        <w:t xml:space="preserve">… Por otro lado, Mejía era consciente de que los mensajes de contenido social y las sugerencias de intervencionismo del Estado causaban aprensión en el empresariado, así que dio las oportunas seguridades de que respetaría y prolongaría las reformas </w:t>
      </w:r>
      <w:proofErr w:type="spellStart"/>
      <w:r w:rsidR="00BD7B35" w:rsidRPr="00127788">
        <w:rPr>
          <w:sz w:val="28"/>
          <w:lang w:val="es-ES"/>
        </w:rPr>
        <w:t>promercado</w:t>
      </w:r>
      <w:proofErr w:type="spellEnd"/>
      <w:r w:rsidR="00BD7B35" w:rsidRPr="00127788">
        <w:rPr>
          <w:sz w:val="28"/>
          <w:lang w:val="es-ES"/>
        </w:rPr>
        <w:t xml:space="preserve"> impulsadas por el presidente saliente</w:t>
      </w:r>
      <w:r w:rsidR="00AF0391" w:rsidRPr="00127788">
        <w:rPr>
          <w:sz w:val="28"/>
          <w:lang w:val="es-ES"/>
        </w:rPr>
        <w:t>.”</w:t>
      </w:r>
      <w:r w:rsidR="00AF0391" w:rsidRPr="00127788">
        <w:rPr>
          <w:sz w:val="28"/>
        </w:rPr>
        <w:t xml:space="preserve"> [Thus, </w:t>
      </w:r>
      <w:proofErr w:type="spellStart"/>
      <w:r w:rsidR="00AF0391" w:rsidRPr="00127788">
        <w:rPr>
          <w:sz w:val="28"/>
        </w:rPr>
        <w:t>Mejía</w:t>
      </w:r>
      <w:proofErr w:type="spellEnd"/>
      <w:r w:rsidR="00AF0391" w:rsidRPr="00127788">
        <w:rPr>
          <w:sz w:val="28"/>
        </w:rPr>
        <w:t xml:space="preserve"> promised to reduce the gap between rich and poor by </w:t>
      </w:r>
      <w:r w:rsidR="00BD7B35" w:rsidRPr="00127788">
        <w:rPr>
          <w:sz w:val="28"/>
        </w:rPr>
        <w:t>extending to all Dominicans</w:t>
      </w:r>
      <w:r w:rsidR="00AF0391" w:rsidRPr="00127788">
        <w:rPr>
          <w:sz w:val="28"/>
        </w:rPr>
        <w:t xml:space="preserve"> the benefits of the economic </w:t>
      </w:r>
      <w:r w:rsidR="00BD7B35" w:rsidRPr="00127788">
        <w:rPr>
          <w:sz w:val="28"/>
        </w:rPr>
        <w:t>boom of</w:t>
      </w:r>
      <w:r w:rsidR="00AF0391" w:rsidRPr="00127788">
        <w:rPr>
          <w:sz w:val="28"/>
        </w:rPr>
        <w:t xml:space="preserve"> recent year</w:t>
      </w:r>
      <w:r w:rsidR="00BD7B35" w:rsidRPr="00127788">
        <w:rPr>
          <w:sz w:val="28"/>
        </w:rPr>
        <w:t>s</w:t>
      </w:r>
      <w:r w:rsidR="00AF0391" w:rsidRPr="00127788">
        <w:rPr>
          <w:sz w:val="28"/>
        </w:rPr>
        <w:t xml:space="preserve">… His government would have a ‘human face’ and would dedicate up to 50% of the budget of social spending. He also announced that he was going to review, without ruling out renationalization, some of the privatizations carried out by the PLD Cabinet… On the other hand, </w:t>
      </w:r>
      <w:proofErr w:type="spellStart"/>
      <w:r w:rsidR="00AF0391" w:rsidRPr="00127788">
        <w:rPr>
          <w:sz w:val="28"/>
        </w:rPr>
        <w:t>Mejía</w:t>
      </w:r>
      <w:proofErr w:type="spellEnd"/>
      <w:r w:rsidR="00AF0391" w:rsidRPr="00127788">
        <w:rPr>
          <w:sz w:val="28"/>
        </w:rPr>
        <w:t xml:space="preserve"> was aware that the messages of social content and the suggestions of interventionism of the State caused apprehension in the business community, so he gave opportune assurance</w:t>
      </w:r>
      <w:r w:rsidR="00BD7B35" w:rsidRPr="00127788">
        <w:rPr>
          <w:sz w:val="28"/>
        </w:rPr>
        <w:t>s</w:t>
      </w:r>
      <w:r w:rsidR="00AF0391" w:rsidRPr="00127788">
        <w:rPr>
          <w:sz w:val="28"/>
        </w:rPr>
        <w:t xml:space="preserve"> that he would respect and prolong the pro-market reforms promoted by the outgoing president.</w:t>
      </w:r>
      <w:r w:rsidR="00BD7B35" w:rsidRPr="00127788">
        <w:rPr>
          <w:sz w:val="28"/>
        </w:rPr>
        <w:t>]</w:t>
      </w:r>
    </w:p>
    <w:p w14:paraId="39524B55" w14:textId="77777777" w:rsidR="00A61BE4" w:rsidRPr="00127788" w:rsidRDefault="00A61BE4" w:rsidP="00A61BE4">
      <w:pPr>
        <w:rPr>
          <w:sz w:val="28"/>
          <w:szCs w:val="32"/>
        </w:rPr>
      </w:pPr>
    </w:p>
    <w:p w14:paraId="2520DF9C" w14:textId="77777777" w:rsidR="00A61BE4" w:rsidRPr="00127788" w:rsidRDefault="00A61BE4" w:rsidP="00A61BE4">
      <w:pPr>
        <w:rPr>
          <w:sz w:val="28"/>
          <w:szCs w:val="32"/>
        </w:rPr>
      </w:pPr>
      <w:r w:rsidRPr="00127788">
        <w:rPr>
          <w:sz w:val="28"/>
          <w:szCs w:val="32"/>
        </w:rPr>
        <w:t>Years: 2004-2011</w:t>
      </w:r>
    </w:p>
    <w:p w14:paraId="792F3471" w14:textId="77777777" w:rsidR="00A61BE4" w:rsidRPr="00127788" w:rsidRDefault="00A61BE4" w:rsidP="00A61BE4">
      <w:pPr>
        <w:rPr>
          <w:sz w:val="28"/>
          <w:szCs w:val="32"/>
        </w:rPr>
      </w:pPr>
      <w:r w:rsidRPr="00127788">
        <w:rPr>
          <w:sz w:val="28"/>
          <w:szCs w:val="32"/>
        </w:rPr>
        <w:t>Head of Government: Leonel Antonio Fernández Reyna</w:t>
      </w:r>
    </w:p>
    <w:p w14:paraId="22FBCBEA" w14:textId="47BFE2FC" w:rsidR="00A61BE4" w:rsidRPr="00127788" w:rsidRDefault="00A61BE4" w:rsidP="00A61BE4">
      <w:pPr>
        <w:rPr>
          <w:sz w:val="28"/>
          <w:szCs w:val="32"/>
        </w:rPr>
      </w:pPr>
      <w:r w:rsidRPr="00127788">
        <w:rPr>
          <w:sz w:val="28"/>
          <w:szCs w:val="32"/>
        </w:rPr>
        <w:t>Ideology:</w:t>
      </w:r>
      <w:r w:rsidR="00A14ED2" w:rsidRPr="00127788">
        <w:rPr>
          <w:sz w:val="28"/>
          <w:szCs w:val="32"/>
        </w:rPr>
        <w:t xml:space="preserve"> </w:t>
      </w:r>
      <w:r w:rsidR="00CD45BD" w:rsidRPr="00127788">
        <w:rPr>
          <w:sz w:val="28"/>
          <w:szCs w:val="32"/>
        </w:rPr>
        <w:t>c</w:t>
      </w:r>
      <w:r w:rsidR="00A14ED2" w:rsidRPr="00127788">
        <w:rPr>
          <w:sz w:val="28"/>
          <w:szCs w:val="32"/>
        </w:rPr>
        <w:t>enter</w:t>
      </w:r>
    </w:p>
    <w:p w14:paraId="30CA8309" w14:textId="1EB58104" w:rsidR="00A61BE4" w:rsidRPr="00127788" w:rsidRDefault="00A61BE4" w:rsidP="00A61BE4">
      <w:pPr>
        <w:rPr>
          <w:sz w:val="28"/>
        </w:rPr>
      </w:pPr>
      <w:r w:rsidRPr="00127788">
        <w:rPr>
          <w:sz w:val="28"/>
          <w:szCs w:val="32"/>
        </w:rPr>
        <w:t>Description:</w:t>
      </w:r>
      <w:r w:rsidR="00D471EE" w:rsidRPr="00127788">
        <w:rPr>
          <w:sz w:val="28"/>
        </w:rPr>
        <w:t xml:space="preserve"> </w:t>
      </w:r>
      <w:proofErr w:type="spellStart"/>
      <w:r w:rsidR="00D471EE" w:rsidRPr="00127788">
        <w:rPr>
          <w:sz w:val="28"/>
        </w:rPr>
        <w:t>HoG</w:t>
      </w:r>
      <w:proofErr w:type="spellEnd"/>
      <w:r w:rsidR="00D471EE" w:rsidRPr="00127788">
        <w:rPr>
          <w:sz w:val="28"/>
        </w:rPr>
        <w:t xml:space="preserve"> does not identify ideology.</w:t>
      </w:r>
      <w:r w:rsidR="00F35332" w:rsidRPr="00127788">
        <w:rPr>
          <w:sz w:val="28"/>
        </w:rPr>
        <w:t xml:space="preserve"> </w:t>
      </w:r>
      <w:r w:rsidR="00F35332" w:rsidRPr="00127788">
        <w:rPr>
          <w:sz w:val="28"/>
          <w:lang w:val="es-ES"/>
        </w:rPr>
        <w:t xml:space="preserve">CHISOLS </w:t>
      </w:r>
      <w:proofErr w:type="spellStart"/>
      <w:r w:rsidR="00F35332" w:rsidRPr="00127788">
        <w:rPr>
          <w:sz w:val="28"/>
          <w:lang w:val="es-ES"/>
        </w:rPr>
        <w:t>identifies</w:t>
      </w:r>
      <w:proofErr w:type="spellEnd"/>
      <w:r w:rsidR="00F35332" w:rsidRPr="00127788">
        <w:rPr>
          <w:sz w:val="28"/>
          <w:lang w:val="es-ES"/>
        </w:rPr>
        <w:t xml:space="preserve"> </w:t>
      </w:r>
      <w:proofErr w:type="spellStart"/>
      <w:r w:rsidR="00F35332" w:rsidRPr="00127788">
        <w:rPr>
          <w:sz w:val="28"/>
          <w:lang w:val="es-ES"/>
        </w:rPr>
        <w:t>Fernández’s</w:t>
      </w:r>
      <w:proofErr w:type="spellEnd"/>
      <w:r w:rsidR="00F35332" w:rsidRPr="00127788">
        <w:rPr>
          <w:sz w:val="28"/>
          <w:lang w:val="es-ES"/>
        </w:rPr>
        <w:t xml:space="preserve"> </w:t>
      </w:r>
      <w:proofErr w:type="spellStart"/>
      <w:r w:rsidR="00F35332" w:rsidRPr="00127788">
        <w:rPr>
          <w:sz w:val="28"/>
          <w:lang w:val="es-ES"/>
        </w:rPr>
        <w:t>party</w:t>
      </w:r>
      <w:proofErr w:type="spellEnd"/>
      <w:r w:rsidR="00F35332" w:rsidRPr="00127788">
        <w:rPr>
          <w:sz w:val="28"/>
          <w:lang w:val="es-ES"/>
        </w:rPr>
        <w:t xml:space="preserve"> as PLD (Partido de la Liberación Dominicana).</w:t>
      </w:r>
      <w:r w:rsidR="00A14ED2" w:rsidRPr="00127788">
        <w:rPr>
          <w:sz w:val="28"/>
          <w:lang w:val="es-ES"/>
        </w:rPr>
        <w:t xml:space="preserve"> </w:t>
      </w:r>
      <w:r w:rsidR="00A14ED2" w:rsidRPr="00127788">
        <w:rPr>
          <w:sz w:val="28"/>
        </w:rPr>
        <w:t xml:space="preserve">DPI identifies PLD’s ideology as </w:t>
      </w:r>
      <w:r w:rsidR="00A22F8E" w:rsidRPr="00127788">
        <w:rPr>
          <w:sz w:val="28"/>
        </w:rPr>
        <w:t>centrist</w:t>
      </w:r>
      <w:r w:rsidR="00A14ED2" w:rsidRPr="00127788">
        <w:rPr>
          <w:sz w:val="28"/>
        </w:rPr>
        <w:t>.</w:t>
      </w:r>
      <w:r w:rsidR="006E4101" w:rsidRPr="00127788">
        <w:rPr>
          <w:sz w:val="28"/>
        </w:rPr>
        <w:t xml:space="preserve"> Huber and Stephens concur (2016: 13).</w:t>
      </w:r>
      <w:r w:rsidR="00626E68" w:rsidRPr="00127788">
        <w:rPr>
          <w:sz w:val="28"/>
        </w:rPr>
        <w:t xml:space="preserve"> Political Handbook of the World (2015) elaborates, writing, “In March 1991 Bosch stepped down as PLD leader and withdrew from party membership to protest deep-rooted animosity between right- and left-wing factions.” </w:t>
      </w:r>
      <w:r w:rsidR="00C865BC" w:rsidRPr="00127788">
        <w:rPr>
          <w:sz w:val="28"/>
        </w:rPr>
        <w:t>Perspective monde (2019) corroborates party affiliation as PLD but identifies the party as leftist.</w:t>
      </w:r>
      <w:r w:rsidR="00744E49" w:rsidRPr="00127788">
        <w:rPr>
          <w:sz w:val="28"/>
        </w:rPr>
        <w:t xml:space="preserve"> World Statesmen (2019) corroborates party affiliation as PLD and identifies the party as progressive centrist.</w:t>
      </w:r>
      <w:r w:rsidR="00716984" w:rsidRPr="00127788">
        <w:rPr>
          <w:sz w:val="28"/>
        </w:rPr>
        <w:t xml:space="preserve"> In V-Party (2020), 6 experts identify PLD’s ideology as “Center-right” (0.577) in 2002, “Center-right” (0.929) in 2006, and “Center</w:t>
      </w:r>
      <w:r w:rsidR="001846B5" w:rsidRPr="00127788">
        <w:rPr>
          <w:sz w:val="28"/>
        </w:rPr>
        <w:t>-right” (1.04) in 2010.</w:t>
      </w:r>
      <w:r w:rsidR="001321F2" w:rsidRPr="00127788">
        <w:rPr>
          <w:sz w:val="28"/>
        </w:rPr>
        <w:t xml:space="preserve">  In V-Party (2020), 6 experts identify “negligible visible disagreement” in PLD in </w:t>
      </w:r>
      <w:r w:rsidR="001321F2" w:rsidRPr="00127788">
        <w:rPr>
          <w:sz w:val="28"/>
        </w:rPr>
        <w:lastRenderedPageBreak/>
        <w:t>2002, 2006, and 2010.</w:t>
      </w:r>
      <w:r w:rsidR="00C47456" w:rsidRPr="00127788">
        <w:rPr>
          <w:sz w:val="28"/>
        </w:rPr>
        <w:t xml:space="preserve"> Ortiz de </w:t>
      </w:r>
      <w:proofErr w:type="spellStart"/>
      <w:r w:rsidR="00C47456" w:rsidRPr="00127788">
        <w:rPr>
          <w:sz w:val="28"/>
        </w:rPr>
        <w:t>Zárate</w:t>
      </w:r>
      <w:proofErr w:type="spellEnd"/>
      <w:r w:rsidR="00C47456" w:rsidRPr="00127788">
        <w:rPr>
          <w:sz w:val="28"/>
        </w:rPr>
        <w:t xml:space="preserve"> (2020) states, “</w:t>
      </w:r>
      <w:r w:rsidR="00C47456" w:rsidRPr="00127788">
        <w:rPr>
          <w:sz w:val="28"/>
          <w:lang w:val="es-ES"/>
        </w:rPr>
        <w:t xml:space="preserve">En diciembre de 1973 Fernández secundó a Bosch en su decisión de separarse del PRD y fundar, el día 15, el Partido de la Liberación Dominicana (PLD), una fuerza originalmente calificada de marxista y antiimperialista, pero que más tarde se deslizó al centro del espectro político, si acaso con concesiones al progresismo social… Sus propuestas económicas no eran muy precisas, pero apuntaban a un </w:t>
      </w:r>
      <w:proofErr w:type="spellStart"/>
      <w:r w:rsidR="00C47456" w:rsidRPr="00127788">
        <w:rPr>
          <w:sz w:val="28"/>
          <w:lang w:val="es-ES"/>
        </w:rPr>
        <w:t>liberlismo</w:t>
      </w:r>
      <w:proofErr w:type="spellEnd"/>
      <w:r w:rsidR="00C47456" w:rsidRPr="00127788">
        <w:rPr>
          <w:sz w:val="28"/>
          <w:lang w:val="es-ES"/>
        </w:rPr>
        <w:t xml:space="preserve"> sin complejos, aunque también inclusivo, según se desprendía de la exhortación a asentar en la República Dominicana un modelo de ‘economía social de mercado’… el 30 de junio, en efecto, el </w:t>
      </w:r>
      <w:proofErr w:type="spellStart"/>
      <w:r w:rsidR="00C47456" w:rsidRPr="00127788">
        <w:rPr>
          <w:sz w:val="28"/>
          <w:lang w:val="es-ES"/>
        </w:rPr>
        <w:t>peledeísta</w:t>
      </w:r>
      <w:proofErr w:type="spellEnd"/>
      <w:r w:rsidR="00C47456" w:rsidRPr="00127788">
        <w:rPr>
          <w:sz w:val="28"/>
          <w:lang w:val="es-ES"/>
        </w:rPr>
        <w:t xml:space="preserve"> se impuso con un margen de votos que, sin embargo, fue más exiguo de lo que habría podido colegirse de la unión de fuerzas del centro-derecha: Fernández sacó el 51,2% y Peña el 48,7%... Por otra parte, toda vez que el PLD venía experimentado una derechización en los últimos tiempos, el anuncio del frente con el PRSC podía ser percibido como el afianzamiento de la tendencia, en el partido que un día se había calificado a sí mismo de marxista. El presidente electo [Fernández] insistió en que el PLD mantenía su </w:t>
      </w:r>
      <w:proofErr w:type="spellStart"/>
      <w:r w:rsidR="00C47456" w:rsidRPr="00127788">
        <w:rPr>
          <w:sz w:val="28"/>
          <w:lang w:val="es-ES"/>
        </w:rPr>
        <w:t>identitdad</w:t>
      </w:r>
      <w:proofErr w:type="spellEnd"/>
      <w:r w:rsidR="00C47456" w:rsidRPr="00127788">
        <w:rPr>
          <w:sz w:val="28"/>
          <w:lang w:val="es-ES"/>
        </w:rPr>
        <w:t xml:space="preserve"> progresista… [Fernández explicó] que con la política económica no había que ‘ideologizar’, ya que ‘un déficit fiscal no es de derechas ni de izquierdas, sino un problema de gestión.’ Su modelo era, insistía, la ‘economía social de mercado’, binomio que asociaba en un provechoso equilibrio al mercado, en su papel de ‘instrumento de asignación de recursos en una economía de libre competencia’, y al Estado, como ‘garante de una redistribución equitativa de la riqueza creada’.”</w:t>
      </w:r>
      <w:r w:rsidR="00C47456" w:rsidRPr="00127788">
        <w:rPr>
          <w:sz w:val="28"/>
        </w:rPr>
        <w:t xml:space="preserve"> [In December 1973, Fernández supported Bosch in his decision to separate from the PRD and found, on the 15</w:t>
      </w:r>
      <w:r w:rsidR="00C47456" w:rsidRPr="00127788">
        <w:rPr>
          <w:sz w:val="28"/>
          <w:vertAlign w:val="superscript"/>
        </w:rPr>
        <w:t>th</w:t>
      </w:r>
      <w:r w:rsidR="00C47456" w:rsidRPr="00127788">
        <w:rPr>
          <w:sz w:val="28"/>
        </w:rPr>
        <w:t xml:space="preserve">, the Dominican Liberation Party (PLD), a force originally described as Marxist and anti-imperialist, but which later slipped into the center of the political spectrum, if anything with concessions to social progressivism… [Fernández’s] economic proposals were not very precise, but they pointed to an unapologetic liberalism, although also inclusive, according to the exhortation to establish in the Dominican Republic a model of ‘social market economy’… on June 30, in effect, the PLD won with a margin of votes that, however, was smaller than what could have been gathered from the union of forces of the center-right: Fernández took 51.2% and Peña 48.7%… On the other hand, since the PLD had experienced a right-wing movement in recent times, the announcement of the front with the PRSC could be perceived as the consolidation of the trend, in the party that one day had described itself as a Marxist. The president-elect [Fernández] insisted that the PLD maintained its progressive identity… [Fernández explained] that with economic policy there was no need to ‘ideologize’, since ‘a fiscal deficit is neither of the right nor of the left, but a management problem’. His model was, he insisted, the ‘social market economy’, a binomial that associated in a profitable equilibrium the market, in its role as </w:t>
      </w:r>
      <w:r w:rsidR="00C47456" w:rsidRPr="00127788">
        <w:rPr>
          <w:sz w:val="28"/>
        </w:rPr>
        <w:lastRenderedPageBreak/>
        <w:t xml:space="preserve">‘resource allocation instrument in an economy of free competition’, and the State, as ‘guarantor of an equitable redistribution of the wealth created’.] </w:t>
      </w:r>
    </w:p>
    <w:p w14:paraId="6411BE7E" w14:textId="77777777" w:rsidR="00A61BE4" w:rsidRPr="00127788" w:rsidRDefault="00A61BE4" w:rsidP="00A61BE4">
      <w:pPr>
        <w:rPr>
          <w:sz w:val="28"/>
          <w:szCs w:val="32"/>
        </w:rPr>
      </w:pPr>
    </w:p>
    <w:p w14:paraId="17C5D9E4" w14:textId="0152F0C9" w:rsidR="00A61BE4" w:rsidRPr="00127788" w:rsidRDefault="00A61BE4" w:rsidP="00A61BE4">
      <w:pPr>
        <w:rPr>
          <w:sz w:val="28"/>
          <w:szCs w:val="32"/>
        </w:rPr>
      </w:pPr>
      <w:r w:rsidRPr="00127788">
        <w:rPr>
          <w:sz w:val="28"/>
          <w:szCs w:val="32"/>
        </w:rPr>
        <w:t>Years: 2012-201</w:t>
      </w:r>
      <w:r w:rsidR="0025258D" w:rsidRPr="00127788">
        <w:rPr>
          <w:sz w:val="28"/>
          <w:szCs w:val="32"/>
        </w:rPr>
        <w:t>9</w:t>
      </w:r>
    </w:p>
    <w:p w14:paraId="1C44CBCF" w14:textId="77777777" w:rsidR="00A61BE4" w:rsidRPr="00127788" w:rsidRDefault="00A61BE4" w:rsidP="00A61BE4">
      <w:pPr>
        <w:rPr>
          <w:sz w:val="28"/>
          <w:szCs w:val="32"/>
        </w:rPr>
      </w:pPr>
      <w:r w:rsidRPr="00127788">
        <w:rPr>
          <w:sz w:val="28"/>
          <w:szCs w:val="32"/>
        </w:rPr>
        <w:t>Head of Government: Danilo Medina Sánchez</w:t>
      </w:r>
    </w:p>
    <w:p w14:paraId="164B7EB9" w14:textId="79206693" w:rsidR="00A61BE4" w:rsidRPr="00127788" w:rsidRDefault="00A61BE4" w:rsidP="00A61BE4">
      <w:pPr>
        <w:rPr>
          <w:sz w:val="28"/>
          <w:szCs w:val="32"/>
        </w:rPr>
      </w:pPr>
      <w:r w:rsidRPr="00127788">
        <w:rPr>
          <w:sz w:val="28"/>
          <w:szCs w:val="32"/>
        </w:rPr>
        <w:t>Ideology:</w:t>
      </w:r>
      <w:r w:rsidR="00CD45BD" w:rsidRPr="00127788">
        <w:rPr>
          <w:sz w:val="28"/>
          <w:szCs w:val="32"/>
        </w:rPr>
        <w:t xml:space="preserve"> center</w:t>
      </w:r>
    </w:p>
    <w:p w14:paraId="69492D5C" w14:textId="4BE1DF77" w:rsidR="00A61BE4" w:rsidRPr="00127788" w:rsidRDefault="00A61BE4" w:rsidP="00A61BE4">
      <w:pPr>
        <w:rPr>
          <w:sz w:val="28"/>
          <w:szCs w:val="28"/>
        </w:rPr>
      </w:pPr>
      <w:r w:rsidRPr="00127788">
        <w:rPr>
          <w:sz w:val="28"/>
          <w:szCs w:val="32"/>
        </w:rPr>
        <w:t>Description:</w:t>
      </w:r>
      <w:r w:rsidR="00D471EE" w:rsidRPr="00127788">
        <w:rPr>
          <w:sz w:val="28"/>
        </w:rPr>
        <w:t xml:space="preserve"> </w:t>
      </w:r>
      <w:proofErr w:type="spellStart"/>
      <w:r w:rsidR="00D471EE" w:rsidRPr="00127788">
        <w:rPr>
          <w:sz w:val="28"/>
        </w:rPr>
        <w:t>HoG</w:t>
      </w:r>
      <w:proofErr w:type="spellEnd"/>
      <w:r w:rsidR="00D471EE" w:rsidRPr="00127788">
        <w:rPr>
          <w:sz w:val="28"/>
        </w:rPr>
        <w:t xml:space="preserve"> does not identify ideology.</w:t>
      </w:r>
      <w:r w:rsidR="007B77CF" w:rsidRPr="00127788">
        <w:rPr>
          <w:sz w:val="28"/>
        </w:rPr>
        <w:t xml:space="preserve"> CHISOLS does not identify head of government.</w:t>
      </w:r>
      <w:r w:rsidR="00CD45BD" w:rsidRPr="00127788">
        <w:t xml:space="preserve"> </w:t>
      </w:r>
      <w:r w:rsidR="00CD45BD" w:rsidRPr="00127788">
        <w:rPr>
          <w:sz w:val="28"/>
        </w:rPr>
        <w:t xml:space="preserve">Political Handbook of the World identifies Sánchez’s party as PLD (Partido de la </w:t>
      </w:r>
      <w:proofErr w:type="spellStart"/>
      <w:r w:rsidR="00CD45BD" w:rsidRPr="00127788">
        <w:rPr>
          <w:sz w:val="28"/>
        </w:rPr>
        <w:t>Liberación</w:t>
      </w:r>
      <w:proofErr w:type="spellEnd"/>
      <w:r w:rsidR="00CD45BD" w:rsidRPr="00127788">
        <w:rPr>
          <w:sz w:val="28"/>
        </w:rPr>
        <w:t xml:space="preserve"> </w:t>
      </w:r>
      <w:proofErr w:type="spellStart"/>
      <w:r w:rsidR="00CD45BD" w:rsidRPr="00127788">
        <w:rPr>
          <w:sz w:val="28"/>
        </w:rPr>
        <w:t>Dominicana</w:t>
      </w:r>
      <w:proofErr w:type="spellEnd"/>
      <w:r w:rsidR="00CD45BD" w:rsidRPr="00127788">
        <w:rPr>
          <w:sz w:val="28"/>
        </w:rPr>
        <w:t xml:space="preserve">) (2015: 412). DPI identifies PLD’s ideology as centrist. </w:t>
      </w:r>
      <w:r w:rsidR="00C12DF2" w:rsidRPr="00127788">
        <w:rPr>
          <w:sz w:val="28"/>
        </w:rPr>
        <w:t xml:space="preserve">Huber and Stephens concur (2016: 13). </w:t>
      </w:r>
      <w:r w:rsidR="00626E68" w:rsidRPr="00127788">
        <w:rPr>
          <w:sz w:val="28"/>
        </w:rPr>
        <w:t xml:space="preserve">Political Handbook of the World (2015) elaborates, writing, “In March 1991 Bosch stepped down as PLD leader and withdrew from party membership to protest deep-rooted animosity between right- and left-wing factions.” </w:t>
      </w:r>
      <w:r w:rsidR="00C865BC" w:rsidRPr="00127788">
        <w:rPr>
          <w:sz w:val="28"/>
        </w:rPr>
        <w:t>Perspective monde (2019) corroborates party affiliation as PLD but identifies the party as leftist.</w:t>
      </w:r>
      <w:r w:rsidR="00744E49" w:rsidRPr="00127788">
        <w:rPr>
          <w:sz w:val="28"/>
        </w:rPr>
        <w:t xml:space="preserve"> World Statesmen (2019) corroborates party affiliation as PLD and identifies the party as progressive centrist.</w:t>
      </w:r>
      <w:r w:rsidR="001846B5" w:rsidRPr="00127788">
        <w:rPr>
          <w:sz w:val="28"/>
        </w:rPr>
        <w:t xml:space="preserve"> In V-Party (2020), 6 experts identify PLD’s ideology as “Center-right” (1.04) in 2010 and “Center-right” (1.161) in 2016. </w:t>
      </w:r>
      <w:r w:rsidR="001321F2" w:rsidRPr="00127788">
        <w:rPr>
          <w:sz w:val="28"/>
        </w:rPr>
        <w:t xml:space="preserve"> In V-Party (2020), 6 experts identify “negligible visible disagreement” in PLD in 2010 and “some visible disagreement” in PLD 2016.</w:t>
      </w:r>
      <w:r w:rsidR="009D4457" w:rsidRPr="00127788">
        <w:rPr>
          <w:sz w:val="28"/>
        </w:rPr>
        <w:t xml:space="preserve"> Ortiz de </w:t>
      </w:r>
      <w:proofErr w:type="spellStart"/>
      <w:r w:rsidR="009D4457" w:rsidRPr="00127788">
        <w:rPr>
          <w:sz w:val="28"/>
        </w:rPr>
        <w:t>Zárate</w:t>
      </w:r>
      <w:proofErr w:type="spellEnd"/>
      <w:r w:rsidR="009D4457" w:rsidRPr="00127788">
        <w:rPr>
          <w:sz w:val="28"/>
        </w:rPr>
        <w:t xml:space="preserve"> (2020) states, “</w:t>
      </w:r>
      <w:r w:rsidR="009D4457" w:rsidRPr="00127788">
        <w:rPr>
          <w:sz w:val="28"/>
          <w:lang w:val="es-ES"/>
        </w:rPr>
        <w:t xml:space="preserve">En su programa, </w:t>
      </w:r>
      <w:r w:rsidR="009D4457" w:rsidRPr="00127788">
        <w:rPr>
          <w:sz w:val="28"/>
          <w:szCs w:val="28"/>
          <w:lang w:val="es-ES"/>
        </w:rPr>
        <w:t xml:space="preserve">Medina </w:t>
      </w:r>
      <w:r w:rsidR="009D4457" w:rsidRPr="00127788">
        <w:rPr>
          <w:bCs/>
          <w:sz w:val="28"/>
          <w:szCs w:val="28"/>
          <w:shd w:val="clear" w:color="auto" w:fill="FFFFFF"/>
          <w:lang w:val="es-ES"/>
        </w:rPr>
        <w:t>destaca el elemento social sobre el liberal, signo que ha dominado la prolongada gestión de Fernández, rica en realizaciones pero también en defectos. Bajo el eslogan del "cambio seguro", que busca refutar a quienes presentan su propuesta como meramente continuista, el flamante mandatario propugna transformar el modelo económico basado en el turismo y las exportaciones para conseguir que el crecimiento sostenido… traiga competitividad, genere empleo digno, llegue a los bolsillos de los dominicanos, aumente el poder adquisitivo y respete el medio ambiente. Crecer como mínimo el 4,5% anual (la tasa registrada en 2011) es uno de sus objetivos junto con una "contundente e irreversible" reducción de la pobreza y las desigualdades sociales.”</w:t>
      </w:r>
      <w:r w:rsidR="009D4457" w:rsidRPr="00127788">
        <w:rPr>
          <w:sz w:val="28"/>
          <w:szCs w:val="28"/>
        </w:rPr>
        <w:t xml:space="preserve"> [In his program, Medina highlights the social element over the liberal, a sign that had dominated Fernández’s long tenure, rich in ach</w:t>
      </w:r>
      <w:r w:rsidR="009D4457" w:rsidRPr="00127788">
        <w:rPr>
          <w:sz w:val="28"/>
        </w:rPr>
        <w:t>ievements but also in defects. Under the slogan of ‘safe change’, which seeks to refute those who present his proposal as merely continuity, the new president advocates transforming the economic model based on tourism and exports to ensure that the sustained growth… brings competitiveness, generates decent employment, reaches the pockets of Dominicans, increases purchasing power and respects the environment. Growing at least 4.5% per year (the rate registered in 2011) is one of its objectives, together with a ‘strong and irreversible’ reduction in poverty and social inequalities.]</w:t>
      </w:r>
    </w:p>
    <w:p w14:paraId="2446B2A0" w14:textId="32DC64F5" w:rsidR="00A61BE4" w:rsidRPr="00127788" w:rsidRDefault="00A61BE4">
      <w:pPr>
        <w:rPr>
          <w:sz w:val="28"/>
          <w:szCs w:val="32"/>
        </w:rPr>
      </w:pPr>
    </w:p>
    <w:p w14:paraId="4C19E405" w14:textId="4F891B18" w:rsidR="003C5F34" w:rsidRPr="00127788" w:rsidRDefault="00B765B3">
      <w:pPr>
        <w:rPr>
          <w:sz w:val="28"/>
          <w:szCs w:val="32"/>
        </w:rPr>
      </w:pPr>
      <w:r w:rsidRPr="00127788">
        <w:rPr>
          <w:sz w:val="28"/>
          <w:szCs w:val="32"/>
        </w:rPr>
        <w:t>Years: 2020</w:t>
      </w:r>
    </w:p>
    <w:p w14:paraId="59E135CB" w14:textId="29E4B067" w:rsidR="00B765B3" w:rsidRPr="00127788" w:rsidRDefault="00B765B3">
      <w:pPr>
        <w:rPr>
          <w:sz w:val="28"/>
          <w:szCs w:val="32"/>
        </w:rPr>
      </w:pPr>
      <w:r w:rsidRPr="00127788">
        <w:rPr>
          <w:sz w:val="28"/>
          <w:szCs w:val="32"/>
        </w:rPr>
        <w:lastRenderedPageBreak/>
        <w:t xml:space="preserve">Head of Government: Luis Rodolfo </w:t>
      </w:r>
      <w:proofErr w:type="spellStart"/>
      <w:r w:rsidRPr="00127788">
        <w:rPr>
          <w:sz w:val="28"/>
          <w:szCs w:val="32"/>
        </w:rPr>
        <w:t>Abinader</w:t>
      </w:r>
      <w:proofErr w:type="spellEnd"/>
    </w:p>
    <w:p w14:paraId="45501AC3" w14:textId="51E1E498" w:rsidR="00B765B3" w:rsidRPr="00127788" w:rsidRDefault="00B765B3">
      <w:pPr>
        <w:rPr>
          <w:sz w:val="28"/>
          <w:szCs w:val="32"/>
        </w:rPr>
      </w:pPr>
      <w:r w:rsidRPr="00127788">
        <w:rPr>
          <w:sz w:val="28"/>
          <w:szCs w:val="32"/>
        </w:rPr>
        <w:t>Ideology:</w:t>
      </w:r>
      <w:r w:rsidR="00A55002" w:rsidRPr="00127788">
        <w:rPr>
          <w:sz w:val="28"/>
          <w:szCs w:val="32"/>
        </w:rPr>
        <w:t xml:space="preserve"> leftist</w:t>
      </w:r>
    </w:p>
    <w:p w14:paraId="34C71AAB" w14:textId="17CCECB7" w:rsidR="00B765B3" w:rsidRPr="00127788" w:rsidRDefault="00B765B3">
      <w:pPr>
        <w:rPr>
          <w:sz w:val="28"/>
          <w:szCs w:val="32"/>
        </w:rPr>
      </w:pPr>
      <w:r w:rsidRPr="00127788">
        <w:rPr>
          <w:sz w:val="28"/>
          <w:szCs w:val="32"/>
        </w:rPr>
        <w:t>Description:</w:t>
      </w:r>
      <w:r w:rsidR="00217F49" w:rsidRPr="00127788">
        <w:rPr>
          <w:sz w:val="28"/>
          <w:szCs w:val="32"/>
        </w:rPr>
        <w:t xml:space="preserve"> </w:t>
      </w:r>
      <w:proofErr w:type="spellStart"/>
      <w:r w:rsidR="00A55002" w:rsidRPr="00127788">
        <w:rPr>
          <w:sz w:val="28"/>
        </w:rPr>
        <w:t>HoG</w:t>
      </w:r>
      <w:proofErr w:type="spellEnd"/>
      <w:r w:rsidR="00A55002" w:rsidRPr="00127788">
        <w:rPr>
          <w:sz w:val="28"/>
        </w:rPr>
        <w:t xml:space="preserve"> does not identify ideology. </w:t>
      </w:r>
      <w:r w:rsidR="00217F49" w:rsidRPr="00127788">
        <w:rPr>
          <w:sz w:val="28"/>
          <w:szCs w:val="32"/>
        </w:rPr>
        <w:t xml:space="preserve">Varieties of Democracy identifies party affiliation as Modern Revolutionary Party (Partido </w:t>
      </w:r>
      <w:proofErr w:type="spellStart"/>
      <w:r w:rsidR="00217F49" w:rsidRPr="00127788">
        <w:rPr>
          <w:sz w:val="28"/>
          <w:szCs w:val="32"/>
        </w:rPr>
        <w:t>Revolucionario</w:t>
      </w:r>
      <w:proofErr w:type="spellEnd"/>
      <w:r w:rsidR="00217F49" w:rsidRPr="00127788">
        <w:rPr>
          <w:sz w:val="28"/>
          <w:szCs w:val="32"/>
        </w:rPr>
        <w:t xml:space="preserve"> </w:t>
      </w:r>
      <w:proofErr w:type="spellStart"/>
      <w:r w:rsidR="00217F49" w:rsidRPr="00127788">
        <w:rPr>
          <w:sz w:val="28"/>
          <w:szCs w:val="32"/>
        </w:rPr>
        <w:t>Moderno</w:t>
      </w:r>
      <w:proofErr w:type="spellEnd"/>
      <w:r w:rsidR="00217F49" w:rsidRPr="00127788">
        <w:rPr>
          <w:sz w:val="28"/>
          <w:szCs w:val="32"/>
        </w:rPr>
        <w:t xml:space="preserve"> – PRM).</w:t>
      </w:r>
      <w:r w:rsidR="00A55002" w:rsidRPr="00127788">
        <w:rPr>
          <w:sz w:val="28"/>
          <w:szCs w:val="32"/>
        </w:rPr>
        <w:t xml:space="preserve"> World Statesmen (2021) corroborates party affiliation as PRM and describes the party as </w:t>
      </w:r>
      <w:r w:rsidR="00D90C42" w:rsidRPr="00127788">
        <w:rPr>
          <w:sz w:val="28"/>
          <w:szCs w:val="32"/>
        </w:rPr>
        <w:t>“</w:t>
      </w:r>
      <w:r w:rsidR="00A55002" w:rsidRPr="00127788">
        <w:rPr>
          <w:sz w:val="28"/>
          <w:szCs w:val="32"/>
        </w:rPr>
        <w:t>social democratic</w:t>
      </w:r>
      <w:r w:rsidR="00D90C42" w:rsidRPr="00127788">
        <w:rPr>
          <w:sz w:val="28"/>
          <w:szCs w:val="32"/>
        </w:rPr>
        <w:t>”</w:t>
      </w:r>
      <w:r w:rsidR="00A55002" w:rsidRPr="00127788">
        <w:rPr>
          <w:sz w:val="28"/>
          <w:szCs w:val="32"/>
        </w:rPr>
        <w:t xml:space="preserve"> and </w:t>
      </w:r>
      <w:r w:rsidR="00D90C42" w:rsidRPr="00127788">
        <w:rPr>
          <w:sz w:val="28"/>
          <w:szCs w:val="32"/>
        </w:rPr>
        <w:t>“</w:t>
      </w:r>
      <w:r w:rsidR="00A55002" w:rsidRPr="00127788">
        <w:rPr>
          <w:sz w:val="28"/>
          <w:szCs w:val="32"/>
        </w:rPr>
        <w:t>reformist</w:t>
      </w:r>
      <w:r w:rsidR="00D90C42" w:rsidRPr="00127788">
        <w:rPr>
          <w:sz w:val="28"/>
          <w:szCs w:val="32"/>
        </w:rPr>
        <w:t>”</w:t>
      </w:r>
      <w:r w:rsidR="00A55002" w:rsidRPr="00127788">
        <w:rPr>
          <w:sz w:val="28"/>
          <w:szCs w:val="32"/>
        </w:rPr>
        <w:t xml:space="preserve">. Perspective Monde (2021) corroborates party affiliation as PRM and identifies the party as leftist. Political Handbook of the World (2015) states, “In October </w:t>
      </w:r>
      <w:proofErr w:type="spellStart"/>
      <w:r w:rsidR="00A55002" w:rsidRPr="00127788">
        <w:rPr>
          <w:sz w:val="28"/>
          <w:szCs w:val="32"/>
        </w:rPr>
        <w:t>Mejía</w:t>
      </w:r>
      <w:proofErr w:type="spellEnd"/>
      <w:r w:rsidR="00A55002" w:rsidRPr="00127788">
        <w:rPr>
          <w:sz w:val="28"/>
          <w:szCs w:val="32"/>
        </w:rPr>
        <w:t xml:space="preserve"> helped organize ‘Convergence for a Better Country,’ a meeting of leftist parties and factions of the PRD to discuss countering the ruling PLD. In February 2014 </w:t>
      </w:r>
      <w:proofErr w:type="spellStart"/>
      <w:r w:rsidR="00A55002" w:rsidRPr="00127788">
        <w:rPr>
          <w:sz w:val="28"/>
          <w:szCs w:val="32"/>
        </w:rPr>
        <w:t>Mejía</w:t>
      </w:r>
      <w:proofErr w:type="spellEnd"/>
      <w:r w:rsidR="00A55002" w:rsidRPr="00127788">
        <w:rPr>
          <w:sz w:val="28"/>
          <w:szCs w:val="32"/>
        </w:rPr>
        <w:t xml:space="preserve"> and Luis ABINADER, a rising political star, proposed formalizing the leftist alliance before the 2016 general election, a move that deepened internal divisions.”</w:t>
      </w:r>
      <w:r w:rsidR="009241C2" w:rsidRPr="00127788">
        <w:rPr>
          <w:sz w:val="28"/>
          <w:szCs w:val="32"/>
        </w:rPr>
        <w:t xml:space="preserve"> </w:t>
      </w:r>
      <w:r w:rsidR="002C509F" w:rsidRPr="00127788">
        <w:rPr>
          <w:sz w:val="28"/>
          <w:szCs w:val="32"/>
        </w:rPr>
        <w:t>In the Global Party Survey 2019, 7 experts identify the average left-right (0-10) score of PRM as 3.5. In V-Party (2020), 6 experts identify PRM’s ideology as “Center” (0.22) in 2016.</w:t>
      </w:r>
      <w:r w:rsidR="00C56710" w:rsidRPr="00127788">
        <w:rPr>
          <w:sz w:val="28"/>
          <w:szCs w:val="32"/>
        </w:rPr>
        <w:t xml:space="preserve"> </w:t>
      </w:r>
      <w:r w:rsidR="0028420F" w:rsidRPr="00127788">
        <w:rPr>
          <w:sz w:val="28"/>
          <w:szCs w:val="32"/>
        </w:rPr>
        <w:t>In V-Party (2020), 6 experts identify “some visible disagreement”</w:t>
      </w:r>
      <w:r w:rsidR="005966DB" w:rsidRPr="00127788">
        <w:rPr>
          <w:sz w:val="28"/>
          <w:szCs w:val="32"/>
        </w:rPr>
        <w:t xml:space="preserve"> in PRM in 2016. </w:t>
      </w:r>
      <w:r w:rsidR="00C56710" w:rsidRPr="00127788">
        <w:rPr>
          <w:sz w:val="28"/>
          <w:szCs w:val="32"/>
        </w:rPr>
        <w:t>DPI identifies PRM’s ideology as leftist.</w:t>
      </w:r>
      <w:r w:rsidR="005966DB" w:rsidRPr="00127788">
        <w:rPr>
          <w:sz w:val="28"/>
          <w:szCs w:val="32"/>
        </w:rPr>
        <w:t xml:space="preserve"> Ortiz de </w:t>
      </w:r>
      <w:proofErr w:type="spellStart"/>
      <w:r w:rsidR="005966DB" w:rsidRPr="00127788">
        <w:rPr>
          <w:sz w:val="28"/>
          <w:szCs w:val="32"/>
        </w:rPr>
        <w:t>Zárate</w:t>
      </w:r>
      <w:proofErr w:type="spellEnd"/>
      <w:r w:rsidR="005966DB" w:rsidRPr="00127788">
        <w:rPr>
          <w:sz w:val="28"/>
          <w:szCs w:val="32"/>
        </w:rPr>
        <w:t xml:space="preserve"> (2021) states, “</w:t>
      </w:r>
      <w:r w:rsidR="005966DB" w:rsidRPr="00127788">
        <w:rPr>
          <w:sz w:val="28"/>
          <w:szCs w:val="32"/>
          <w:lang w:val="es-ES"/>
        </w:rPr>
        <w:t xml:space="preserve">Dos años después, </w:t>
      </w:r>
      <w:r w:rsidR="00F02B79" w:rsidRPr="00127788">
        <w:rPr>
          <w:sz w:val="28"/>
          <w:szCs w:val="32"/>
          <w:lang w:val="es-ES"/>
        </w:rPr>
        <w:t>[</w:t>
      </w:r>
      <w:proofErr w:type="spellStart"/>
      <w:r w:rsidR="00F02B79" w:rsidRPr="00127788">
        <w:rPr>
          <w:sz w:val="28"/>
          <w:szCs w:val="32"/>
          <w:lang w:val="es-ES"/>
        </w:rPr>
        <w:t>Abinader</w:t>
      </w:r>
      <w:proofErr w:type="spellEnd"/>
      <w:r w:rsidR="00F02B79" w:rsidRPr="00127788">
        <w:rPr>
          <w:sz w:val="28"/>
          <w:szCs w:val="32"/>
          <w:lang w:val="es-ES"/>
        </w:rPr>
        <w:t xml:space="preserve"> e Hipólito Mejía]</w:t>
      </w:r>
      <w:r w:rsidR="005966DB" w:rsidRPr="00127788">
        <w:rPr>
          <w:sz w:val="28"/>
          <w:szCs w:val="32"/>
          <w:lang w:val="es-ES"/>
        </w:rPr>
        <w:t xml:space="preserve"> rompieron con el </w:t>
      </w:r>
      <w:proofErr w:type="spellStart"/>
      <w:r w:rsidR="005966DB" w:rsidRPr="00127788">
        <w:rPr>
          <w:sz w:val="28"/>
          <w:szCs w:val="32"/>
          <w:lang w:val="es-ES"/>
        </w:rPr>
        <w:t>perredeísmo</w:t>
      </w:r>
      <w:proofErr w:type="spellEnd"/>
      <w:r w:rsidR="005966DB" w:rsidRPr="00127788">
        <w:rPr>
          <w:sz w:val="28"/>
          <w:szCs w:val="32"/>
          <w:lang w:val="es-ES"/>
        </w:rPr>
        <w:t xml:space="preserve"> y fundaron el PRM, al que los comentaristas colocaron en el centroizquierda…</w:t>
      </w:r>
      <w:r w:rsidR="005966DB" w:rsidRPr="00127788">
        <w:rPr>
          <w:sz w:val="28"/>
          <w:szCs w:val="32"/>
        </w:rPr>
        <w:t>” [Two years later, [</w:t>
      </w:r>
      <w:proofErr w:type="spellStart"/>
      <w:r w:rsidR="005966DB" w:rsidRPr="00127788">
        <w:rPr>
          <w:sz w:val="28"/>
          <w:szCs w:val="32"/>
        </w:rPr>
        <w:t>Abinader</w:t>
      </w:r>
      <w:proofErr w:type="spellEnd"/>
      <w:r w:rsidR="005966DB" w:rsidRPr="00127788">
        <w:rPr>
          <w:sz w:val="28"/>
          <w:szCs w:val="32"/>
        </w:rPr>
        <w:t xml:space="preserve"> and </w:t>
      </w:r>
      <w:proofErr w:type="spellStart"/>
      <w:r w:rsidR="005966DB" w:rsidRPr="00127788">
        <w:rPr>
          <w:sz w:val="28"/>
          <w:szCs w:val="32"/>
        </w:rPr>
        <w:t>Hipólito</w:t>
      </w:r>
      <w:proofErr w:type="spellEnd"/>
      <w:r w:rsidR="005966DB" w:rsidRPr="00127788">
        <w:rPr>
          <w:sz w:val="28"/>
          <w:szCs w:val="32"/>
        </w:rPr>
        <w:t xml:space="preserve"> </w:t>
      </w:r>
      <w:proofErr w:type="spellStart"/>
      <w:r w:rsidR="005966DB" w:rsidRPr="00127788">
        <w:rPr>
          <w:sz w:val="28"/>
          <w:szCs w:val="32"/>
        </w:rPr>
        <w:t>Mejía</w:t>
      </w:r>
      <w:proofErr w:type="spellEnd"/>
      <w:r w:rsidR="005966DB" w:rsidRPr="00127788">
        <w:rPr>
          <w:sz w:val="28"/>
          <w:szCs w:val="32"/>
        </w:rPr>
        <w:t xml:space="preserve">] broke with the PRD and founded the PRM, which the commentators placed in the center-left…] </w:t>
      </w:r>
    </w:p>
    <w:p w14:paraId="1B818195" w14:textId="14C60F77" w:rsidR="00B765B3" w:rsidRPr="00127788" w:rsidRDefault="00B765B3">
      <w:pPr>
        <w:rPr>
          <w:sz w:val="28"/>
          <w:szCs w:val="32"/>
        </w:rPr>
      </w:pPr>
    </w:p>
    <w:p w14:paraId="0D4C0B85" w14:textId="77777777" w:rsidR="00D44396" w:rsidRPr="00127788" w:rsidRDefault="00D44396">
      <w:pPr>
        <w:rPr>
          <w:sz w:val="28"/>
          <w:szCs w:val="32"/>
        </w:rPr>
      </w:pPr>
    </w:p>
    <w:p w14:paraId="54381426" w14:textId="184D6591" w:rsidR="00CD45BD" w:rsidRPr="00127788" w:rsidRDefault="00CD45BD">
      <w:pPr>
        <w:rPr>
          <w:sz w:val="28"/>
          <w:szCs w:val="32"/>
        </w:rPr>
      </w:pPr>
      <w:r w:rsidRPr="00127788">
        <w:rPr>
          <w:sz w:val="28"/>
          <w:szCs w:val="32"/>
        </w:rPr>
        <w:t>Reference</w:t>
      </w:r>
      <w:r w:rsidR="003C5F34" w:rsidRPr="00127788">
        <w:rPr>
          <w:sz w:val="28"/>
          <w:szCs w:val="32"/>
        </w:rPr>
        <w:t>s</w:t>
      </w:r>
      <w:r w:rsidRPr="00127788">
        <w:rPr>
          <w:sz w:val="28"/>
          <w:szCs w:val="32"/>
        </w:rPr>
        <w:t>:</w:t>
      </w:r>
    </w:p>
    <w:p w14:paraId="1BA7A88D" w14:textId="143C22D4" w:rsidR="00107C08" w:rsidRPr="00127788" w:rsidRDefault="00107C08">
      <w:pPr>
        <w:rPr>
          <w:sz w:val="28"/>
          <w:szCs w:val="32"/>
        </w:rPr>
      </w:pPr>
      <w:r w:rsidRPr="00127788">
        <w:rPr>
          <w:sz w:val="28"/>
          <w:szCs w:val="32"/>
        </w:rPr>
        <w:t xml:space="preserve">Huber, Evelyne, and John Stephens. 2016. </w:t>
      </w:r>
      <w:r w:rsidRPr="00127788">
        <w:rPr>
          <w:i/>
          <w:iCs/>
          <w:sz w:val="28"/>
          <w:szCs w:val="32"/>
        </w:rPr>
        <w:t>Latin America and Caribbean Political Dataset, 1945-2012</w:t>
      </w:r>
      <w:r w:rsidRPr="00127788">
        <w:rPr>
          <w:sz w:val="28"/>
          <w:szCs w:val="32"/>
        </w:rPr>
        <w:t>. Codebook.</w:t>
      </w:r>
    </w:p>
    <w:p w14:paraId="6210CA06" w14:textId="77777777" w:rsidR="00A233C4" w:rsidRPr="00127788" w:rsidRDefault="00A233C4">
      <w:pPr>
        <w:rPr>
          <w:sz w:val="28"/>
          <w:szCs w:val="32"/>
        </w:rPr>
      </w:pPr>
    </w:p>
    <w:p w14:paraId="3C999647" w14:textId="4E2B5600" w:rsidR="00CD45BD" w:rsidRPr="00127788" w:rsidRDefault="00CD45BD">
      <w:pPr>
        <w:rPr>
          <w:sz w:val="28"/>
          <w:szCs w:val="28"/>
        </w:rPr>
      </w:pPr>
      <w:r w:rsidRPr="00127788">
        <w:rPr>
          <w:sz w:val="28"/>
          <w:szCs w:val="28"/>
        </w:rPr>
        <w:t xml:space="preserve">Political Handbook of the World Online Edition. </w:t>
      </w:r>
      <w:r w:rsidR="0026754B" w:rsidRPr="00127788">
        <w:rPr>
          <w:sz w:val="28"/>
          <w:szCs w:val="28"/>
        </w:rPr>
        <w:t xml:space="preserve">2015, </w:t>
      </w:r>
      <w:r w:rsidRPr="00127788">
        <w:rPr>
          <w:sz w:val="28"/>
          <w:szCs w:val="28"/>
        </w:rPr>
        <w:t xml:space="preserve">2018. </w:t>
      </w:r>
      <w:r w:rsidR="0026754B" w:rsidRPr="00127788">
        <w:rPr>
          <w:i/>
          <w:iCs/>
          <w:sz w:val="28"/>
          <w:szCs w:val="28"/>
        </w:rPr>
        <w:t>Dominican Republic</w:t>
      </w:r>
      <w:r w:rsidRPr="00127788">
        <w:rPr>
          <w:sz w:val="28"/>
          <w:szCs w:val="28"/>
        </w:rPr>
        <w:t xml:space="preserve">. </w:t>
      </w:r>
      <w:hyperlink r:id="rId6" w:history="1">
        <w:r w:rsidR="00A233C4" w:rsidRPr="00127788">
          <w:rPr>
            <w:rStyle w:val="Hyperlink"/>
            <w:sz w:val="28"/>
            <w:szCs w:val="28"/>
          </w:rPr>
          <w:t>https://library.cqpress.com/phw</w:t>
        </w:r>
      </w:hyperlink>
      <w:r w:rsidRPr="00127788">
        <w:rPr>
          <w:sz w:val="28"/>
          <w:szCs w:val="28"/>
        </w:rPr>
        <w:t>.</w:t>
      </w:r>
    </w:p>
    <w:p w14:paraId="2920D6C7" w14:textId="27458CF0" w:rsidR="00A233C4" w:rsidRPr="00127788" w:rsidRDefault="00A233C4">
      <w:pPr>
        <w:rPr>
          <w:sz w:val="28"/>
          <w:szCs w:val="28"/>
        </w:rPr>
      </w:pPr>
    </w:p>
    <w:p w14:paraId="1916A171" w14:textId="527F2B37" w:rsidR="00A233C4" w:rsidRPr="00127788" w:rsidRDefault="00A233C4" w:rsidP="00A233C4">
      <w:pPr>
        <w:rPr>
          <w:sz w:val="28"/>
          <w:szCs w:val="28"/>
        </w:rPr>
      </w:pPr>
      <w:r w:rsidRPr="00127788">
        <w:rPr>
          <w:color w:val="2A2A2A"/>
          <w:sz w:val="28"/>
          <w:szCs w:val="28"/>
          <w:shd w:val="clear" w:color="auto" w:fill="FFFFFF"/>
        </w:rPr>
        <w:t>Philip Keefer, Razvan Vlaicu, Democracy, Credibility, and Clientelism, </w:t>
      </w:r>
      <w:r w:rsidRPr="00127788">
        <w:rPr>
          <w:rStyle w:val="Emphasis"/>
          <w:color w:val="2A2A2A"/>
          <w:sz w:val="28"/>
          <w:szCs w:val="28"/>
          <w:bdr w:val="none" w:sz="0" w:space="0" w:color="auto" w:frame="1"/>
          <w:shd w:val="clear" w:color="auto" w:fill="FFFFFF"/>
        </w:rPr>
        <w:t>The Journal of Law, Economics, and Organization</w:t>
      </w:r>
      <w:r w:rsidRPr="00127788">
        <w:rPr>
          <w:color w:val="2A2A2A"/>
          <w:sz w:val="28"/>
          <w:szCs w:val="28"/>
          <w:shd w:val="clear" w:color="auto" w:fill="FFFFFF"/>
        </w:rPr>
        <w:t>, Volume 24, Issue 2, October 2008, Pages 371–406, </w:t>
      </w:r>
      <w:hyperlink r:id="rId7" w:history="1">
        <w:r w:rsidRPr="00127788">
          <w:rPr>
            <w:rStyle w:val="Hyperlink"/>
            <w:color w:val="006FB7"/>
            <w:sz w:val="28"/>
            <w:szCs w:val="28"/>
            <w:bdr w:val="none" w:sz="0" w:space="0" w:color="auto" w:frame="1"/>
            <w:shd w:val="clear" w:color="auto" w:fill="FFFFFF"/>
          </w:rPr>
          <w:t>https://doi-org.proxy.uchicago.edu/10.1093/jleo/ewm054</w:t>
        </w:r>
      </w:hyperlink>
    </w:p>
    <w:p w14:paraId="73A9CD4C" w14:textId="0DEB8A31" w:rsidR="00F451A2" w:rsidRPr="00127788" w:rsidRDefault="00F451A2" w:rsidP="00A233C4">
      <w:pPr>
        <w:rPr>
          <w:sz w:val="28"/>
          <w:szCs w:val="28"/>
        </w:rPr>
      </w:pPr>
    </w:p>
    <w:p w14:paraId="20213A3E" w14:textId="0EEA4760" w:rsidR="00F451A2" w:rsidRPr="00127788" w:rsidRDefault="00F451A2" w:rsidP="00F451A2">
      <w:pPr>
        <w:rPr>
          <w:sz w:val="28"/>
          <w:szCs w:val="28"/>
        </w:rPr>
      </w:pPr>
      <w:proofErr w:type="spellStart"/>
      <w:r w:rsidRPr="00127788">
        <w:rPr>
          <w:sz w:val="28"/>
          <w:szCs w:val="28"/>
        </w:rPr>
        <w:t>Nohlen</w:t>
      </w:r>
      <w:proofErr w:type="spellEnd"/>
      <w:r w:rsidRPr="00127788">
        <w:rPr>
          <w:sz w:val="28"/>
          <w:szCs w:val="28"/>
        </w:rPr>
        <w:t>, Dieter. 2005a. Elections in the Americas: A Data Handbook: Volume 1: North America, Central America, and the Caribbean. Oxford.</w:t>
      </w:r>
    </w:p>
    <w:p w14:paraId="59D4C1DB" w14:textId="77777777" w:rsidR="00D934A1" w:rsidRPr="00127788" w:rsidRDefault="00D934A1" w:rsidP="00F451A2">
      <w:pPr>
        <w:rPr>
          <w:color w:val="222222"/>
          <w:sz w:val="28"/>
          <w:szCs w:val="28"/>
          <w:shd w:val="clear" w:color="auto" w:fill="FFFFFF"/>
        </w:rPr>
      </w:pPr>
    </w:p>
    <w:p w14:paraId="42C8016D" w14:textId="617B7F6F" w:rsidR="00F451A2" w:rsidRPr="00127788" w:rsidRDefault="00F451A2" w:rsidP="00F451A2">
      <w:pPr>
        <w:rPr>
          <w:color w:val="222222"/>
          <w:sz w:val="28"/>
          <w:szCs w:val="28"/>
          <w:shd w:val="clear" w:color="auto" w:fill="FFFFFF"/>
        </w:rPr>
      </w:pPr>
      <w:r w:rsidRPr="00127788">
        <w:rPr>
          <w:color w:val="222222"/>
          <w:sz w:val="28"/>
          <w:szCs w:val="28"/>
          <w:shd w:val="clear" w:color="auto" w:fill="FFFFFF"/>
        </w:rPr>
        <w:t>Jack Ringler (1970). </w:t>
      </w:r>
      <w:hyperlink r:id="rId8" w:history="1">
        <w:r w:rsidRPr="00127788">
          <w:rPr>
            <w:color w:val="663366"/>
            <w:sz w:val="28"/>
            <w:szCs w:val="28"/>
            <w:u w:val="single"/>
            <w:shd w:val="clear" w:color="auto" w:fill="FFFFFF"/>
          </w:rPr>
          <w:t>"US Marine Corps Operations in the Dominican Republic April–June 1965"</w:t>
        </w:r>
      </w:hyperlink>
      <w:r w:rsidRPr="00127788">
        <w:rPr>
          <w:color w:val="222222"/>
          <w:sz w:val="28"/>
          <w:szCs w:val="28"/>
          <w:shd w:val="clear" w:color="auto" w:fill="FFFFFF"/>
        </w:rPr>
        <w:t> (PDF). </w:t>
      </w:r>
      <w:r w:rsidRPr="00127788">
        <w:rPr>
          <w:i/>
          <w:iCs/>
          <w:color w:val="222222"/>
          <w:sz w:val="28"/>
          <w:szCs w:val="28"/>
          <w:shd w:val="clear" w:color="auto" w:fill="FFFFFF"/>
        </w:rPr>
        <w:t>Historical Division USMC</w:t>
      </w:r>
      <w:r w:rsidRPr="00127788">
        <w:rPr>
          <w:color w:val="222222"/>
          <w:sz w:val="28"/>
          <w:szCs w:val="28"/>
          <w:shd w:val="clear" w:color="auto" w:fill="FFFFFF"/>
        </w:rPr>
        <w:t>. Archived from </w:t>
      </w:r>
      <w:hyperlink r:id="rId9" w:history="1">
        <w:r w:rsidRPr="00127788">
          <w:rPr>
            <w:color w:val="663366"/>
            <w:sz w:val="28"/>
            <w:szCs w:val="28"/>
            <w:u w:val="single"/>
            <w:shd w:val="clear" w:color="auto" w:fill="FFFFFF"/>
          </w:rPr>
          <w:t>the original</w:t>
        </w:r>
      </w:hyperlink>
      <w:r w:rsidRPr="00127788">
        <w:rPr>
          <w:color w:val="222222"/>
          <w:sz w:val="28"/>
          <w:szCs w:val="28"/>
          <w:shd w:val="clear" w:color="auto" w:fill="FFFFFF"/>
        </w:rPr>
        <w:t> (PDF) on July 3, 2015.</w:t>
      </w:r>
    </w:p>
    <w:p w14:paraId="5B6FB762" w14:textId="67DB112D" w:rsidR="00F451A2" w:rsidRPr="00127788" w:rsidRDefault="00F451A2" w:rsidP="00F451A2">
      <w:pPr>
        <w:rPr>
          <w:sz w:val="28"/>
          <w:szCs w:val="28"/>
        </w:rPr>
      </w:pPr>
    </w:p>
    <w:p w14:paraId="4661401E" w14:textId="77777777" w:rsidR="00F451A2" w:rsidRPr="00127788" w:rsidRDefault="00F451A2" w:rsidP="00F451A2">
      <w:pPr>
        <w:rPr>
          <w:sz w:val="28"/>
          <w:szCs w:val="28"/>
        </w:rPr>
      </w:pPr>
      <w:r w:rsidRPr="00127788">
        <w:rPr>
          <w:sz w:val="28"/>
          <w:szCs w:val="28"/>
        </w:rPr>
        <w:lastRenderedPageBreak/>
        <w:t xml:space="preserve">United Nations, Secretary-General, </w:t>
      </w:r>
      <w:r w:rsidRPr="00127788">
        <w:rPr>
          <w:i/>
          <w:sz w:val="28"/>
          <w:szCs w:val="28"/>
        </w:rPr>
        <w:t>Items-in-Peace-keeping operations – Dominican Republic – Secretary-General’s Reports,</w:t>
      </w:r>
      <w:r w:rsidRPr="00127788">
        <w:rPr>
          <w:sz w:val="28"/>
          <w:szCs w:val="28"/>
        </w:rPr>
        <w:t xml:space="preserve"> (14 May 1965), available from </w:t>
      </w:r>
      <w:hyperlink r:id="rId10" w:history="1">
        <w:r w:rsidRPr="00127788">
          <w:rPr>
            <w:rStyle w:val="Hyperlink"/>
            <w:sz w:val="28"/>
            <w:szCs w:val="28"/>
          </w:rPr>
          <w:t>https://search.archives.un.org/uploads/r/united-nations-archives/3/6/7/367dd9e6a073a3411fbbab99de098cd3333ea215b2b39fb3ca061de6bc1dc880/S-0867-0001-12-00001.pdf</w:t>
        </w:r>
      </w:hyperlink>
    </w:p>
    <w:p w14:paraId="323CA5D6" w14:textId="3C4F78E9" w:rsidR="00A233C4" w:rsidRPr="00127788" w:rsidRDefault="00D934A1" w:rsidP="00D934A1">
      <w:pPr>
        <w:shd w:val="clear" w:color="auto" w:fill="FFFFFF"/>
        <w:spacing w:before="100" w:beforeAutospacing="1" w:after="100" w:afterAutospacing="1"/>
        <w:rPr>
          <w:rFonts w:ascii="Times" w:hAnsi="Times"/>
          <w:color w:val="000000"/>
          <w:sz w:val="27"/>
          <w:szCs w:val="27"/>
        </w:rPr>
      </w:pPr>
      <w:r w:rsidRPr="00127788">
        <w:rPr>
          <w:rFonts w:ascii="Times" w:hAnsi="Times"/>
          <w:color w:val="000000"/>
          <w:sz w:val="27"/>
          <w:szCs w:val="27"/>
        </w:rPr>
        <w:t>Richard A. Haggerty, ed. </w:t>
      </w:r>
      <w:r w:rsidRPr="00127788">
        <w:rPr>
          <w:rFonts w:ascii="Times" w:hAnsi="Times"/>
          <w:i/>
          <w:iCs/>
          <w:color w:val="000000"/>
          <w:sz w:val="27"/>
          <w:szCs w:val="27"/>
        </w:rPr>
        <w:t>Dominican Republic: A Country Study</w:t>
      </w:r>
      <w:r w:rsidRPr="00127788">
        <w:rPr>
          <w:rFonts w:ascii="Times" w:hAnsi="Times"/>
          <w:color w:val="000000"/>
          <w:sz w:val="27"/>
          <w:szCs w:val="27"/>
        </w:rPr>
        <w:t>. Washington: GPO for the Library of Congress, 1989.</w:t>
      </w:r>
    </w:p>
    <w:p w14:paraId="677464D2" w14:textId="304034A7" w:rsidR="00BF081C" w:rsidRPr="00127788" w:rsidRDefault="00BF081C" w:rsidP="00BF081C">
      <w:pPr>
        <w:shd w:val="clear" w:color="auto" w:fill="FFFFFF"/>
        <w:spacing w:before="100" w:beforeAutospacing="1" w:after="100" w:afterAutospacing="1"/>
        <w:rPr>
          <w:rFonts w:ascii="Times" w:hAnsi="Times"/>
          <w:color w:val="000000"/>
          <w:sz w:val="27"/>
          <w:szCs w:val="27"/>
        </w:rPr>
      </w:pPr>
      <w:proofErr w:type="spellStart"/>
      <w:r w:rsidRPr="00127788">
        <w:rPr>
          <w:rFonts w:ascii="Times" w:hAnsi="Times"/>
          <w:color w:val="000000"/>
          <w:sz w:val="27"/>
          <w:szCs w:val="27"/>
        </w:rPr>
        <w:t>Mullenbach</w:t>
      </w:r>
      <w:proofErr w:type="spellEnd"/>
      <w:r w:rsidRPr="00127788">
        <w:rPr>
          <w:rFonts w:ascii="Times" w:hAnsi="Times"/>
          <w:color w:val="000000"/>
          <w:sz w:val="27"/>
          <w:szCs w:val="27"/>
        </w:rPr>
        <w:t xml:space="preserve">, Mark. 2019. Dynamic Analysis of Dispute Management (DADM) Project. Western Hemisphere region. </w:t>
      </w:r>
      <w:hyperlink r:id="rId11" w:history="1">
        <w:r w:rsidRPr="00127788">
          <w:rPr>
            <w:rStyle w:val="Hyperlink"/>
            <w:rFonts w:ascii="Times" w:hAnsi="Times"/>
            <w:sz w:val="27"/>
            <w:szCs w:val="27"/>
          </w:rPr>
          <w:t>https://uca.edu/politicalscience/dadm-project/western-hemisphere-region/</w:t>
        </w:r>
      </w:hyperlink>
      <w:r w:rsidRPr="00127788">
        <w:rPr>
          <w:rFonts w:ascii="Times" w:hAnsi="Times"/>
          <w:color w:val="000000"/>
          <w:sz w:val="27"/>
          <w:szCs w:val="27"/>
        </w:rPr>
        <w:t xml:space="preserve"> </w:t>
      </w:r>
    </w:p>
    <w:p w14:paraId="2A30B4D9" w14:textId="3D073F56" w:rsidR="007C3484" w:rsidRPr="00127788" w:rsidRDefault="007C3484" w:rsidP="00BF081C">
      <w:pPr>
        <w:shd w:val="clear" w:color="auto" w:fill="FFFFFF"/>
        <w:spacing w:before="100" w:beforeAutospacing="1" w:after="100" w:afterAutospacing="1"/>
        <w:rPr>
          <w:rStyle w:val="Hyperlink"/>
          <w:color w:val="006FB7"/>
          <w:sz w:val="28"/>
          <w:szCs w:val="28"/>
          <w:bdr w:val="none" w:sz="0" w:space="0" w:color="auto" w:frame="1"/>
          <w:shd w:val="clear" w:color="auto" w:fill="FFFFFF"/>
        </w:rPr>
      </w:pPr>
      <w:r w:rsidRPr="00127788">
        <w:rPr>
          <w:color w:val="2A2A2A"/>
          <w:sz w:val="28"/>
          <w:szCs w:val="28"/>
          <w:shd w:val="clear" w:color="auto" w:fill="FFFFFF"/>
        </w:rPr>
        <w:t xml:space="preserve">Wien </w:t>
      </w:r>
      <w:proofErr w:type="spellStart"/>
      <w:r w:rsidRPr="00127788">
        <w:rPr>
          <w:color w:val="2A2A2A"/>
          <w:sz w:val="28"/>
          <w:szCs w:val="28"/>
          <w:shd w:val="clear" w:color="auto" w:fill="FFFFFF"/>
        </w:rPr>
        <w:t>Weibert</w:t>
      </w:r>
      <w:proofErr w:type="spellEnd"/>
      <w:r w:rsidRPr="00127788">
        <w:rPr>
          <w:color w:val="2A2A2A"/>
          <w:sz w:val="28"/>
          <w:szCs w:val="28"/>
          <w:shd w:val="clear" w:color="auto" w:fill="FFFFFF"/>
        </w:rPr>
        <w:t xml:space="preserve"> </w:t>
      </w:r>
      <w:proofErr w:type="spellStart"/>
      <w:r w:rsidRPr="00127788">
        <w:rPr>
          <w:color w:val="2A2A2A"/>
          <w:sz w:val="28"/>
          <w:szCs w:val="28"/>
          <w:shd w:val="clear" w:color="auto" w:fill="FFFFFF"/>
        </w:rPr>
        <w:t>Arthus</w:t>
      </w:r>
      <w:proofErr w:type="spellEnd"/>
      <w:r w:rsidRPr="00127788">
        <w:rPr>
          <w:color w:val="2A2A2A"/>
          <w:sz w:val="28"/>
          <w:szCs w:val="28"/>
          <w:shd w:val="clear" w:color="auto" w:fill="FFFFFF"/>
        </w:rPr>
        <w:t>, The Challenge of Democratizing the Caribbean during the Cold War: Kennedy Facing the Duvalier Dilemma, </w:t>
      </w:r>
      <w:r w:rsidRPr="00127788">
        <w:rPr>
          <w:rStyle w:val="Emphasis"/>
          <w:color w:val="2A2A2A"/>
          <w:sz w:val="28"/>
          <w:szCs w:val="28"/>
          <w:bdr w:val="none" w:sz="0" w:space="0" w:color="auto" w:frame="1"/>
          <w:shd w:val="clear" w:color="auto" w:fill="FFFFFF"/>
        </w:rPr>
        <w:t>Diplomatic History</w:t>
      </w:r>
      <w:r w:rsidRPr="00127788">
        <w:rPr>
          <w:color w:val="2A2A2A"/>
          <w:sz w:val="28"/>
          <w:szCs w:val="28"/>
          <w:shd w:val="clear" w:color="auto" w:fill="FFFFFF"/>
        </w:rPr>
        <w:t>, Volume 39, Issue 3, June 2015, Pages 504–531, </w:t>
      </w:r>
      <w:hyperlink r:id="rId12" w:history="1">
        <w:r w:rsidRPr="00127788">
          <w:rPr>
            <w:rStyle w:val="Hyperlink"/>
            <w:color w:val="006FB7"/>
            <w:sz w:val="28"/>
            <w:szCs w:val="28"/>
            <w:bdr w:val="none" w:sz="0" w:space="0" w:color="auto" w:frame="1"/>
            <w:shd w:val="clear" w:color="auto" w:fill="FFFFFF"/>
          </w:rPr>
          <w:t>https://doi.org/10.1093/dh/dhu001</w:t>
        </w:r>
      </w:hyperlink>
    </w:p>
    <w:p w14:paraId="0C15D229" w14:textId="6DAAD92F" w:rsidR="00FC5BC3" w:rsidRPr="00127788" w:rsidRDefault="00FC5BC3" w:rsidP="00FC5BC3">
      <w:pPr>
        <w:shd w:val="clear" w:color="auto" w:fill="FFFFFF"/>
        <w:spacing w:before="100" w:beforeAutospacing="1" w:after="100" w:afterAutospacing="1"/>
        <w:rPr>
          <w:rFonts w:ascii="Times" w:hAnsi="Times"/>
          <w:color w:val="000000"/>
          <w:sz w:val="28"/>
          <w:szCs w:val="28"/>
        </w:rPr>
      </w:pPr>
      <w:r w:rsidRPr="00127788">
        <w:rPr>
          <w:rFonts w:ascii="Times" w:hAnsi="Times"/>
          <w:color w:val="000000"/>
          <w:sz w:val="28"/>
          <w:szCs w:val="28"/>
        </w:rPr>
        <w:t xml:space="preserve">Historical Dictionaries of the Americas. various years. </w:t>
      </w:r>
      <w:hyperlink r:id="rId13" w:history="1">
        <w:r w:rsidR="002D0F62" w:rsidRPr="00127788">
          <w:rPr>
            <w:rStyle w:val="Hyperlink"/>
            <w:rFonts w:ascii="Times" w:hAnsi="Times"/>
            <w:sz w:val="28"/>
            <w:szCs w:val="28"/>
          </w:rPr>
          <w:t>https://rowman.com/Action/SERIES/RL/LAD</w:t>
        </w:r>
      </w:hyperlink>
      <w:r w:rsidRPr="00127788">
        <w:rPr>
          <w:rFonts w:ascii="Times" w:hAnsi="Times"/>
          <w:color w:val="000000"/>
          <w:sz w:val="28"/>
          <w:szCs w:val="28"/>
        </w:rPr>
        <w:t>.</w:t>
      </w:r>
    </w:p>
    <w:p w14:paraId="43FA2F05" w14:textId="3EAE5AA2" w:rsidR="002D0F62" w:rsidRPr="00127788" w:rsidRDefault="002D0F62" w:rsidP="002D0F62">
      <w:pPr>
        <w:shd w:val="clear" w:color="auto" w:fill="FFFFFF"/>
        <w:spacing w:before="100" w:beforeAutospacing="1" w:after="100" w:afterAutospacing="1"/>
        <w:rPr>
          <w:rFonts w:ascii="Times" w:hAnsi="Times"/>
          <w:color w:val="000000"/>
          <w:sz w:val="28"/>
          <w:szCs w:val="28"/>
        </w:rPr>
      </w:pPr>
      <w:r w:rsidRPr="00127788">
        <w:rPr>
          <w:rFonts w:ascii="Times" w:hAnsi="Times"/>
          <w:color w:val="000000"/>
          <w:sz w:val="28"/>
          <w:szCs w:val="28"/>
        </w:rPr>
        <w:t xml:space="preserve">Perspective monde. 2019. Dominican Republic. </w:t>
      </w:r>
      <w:hyperlink r:id="rId14" w:history="1">
        <w:r w:rsidR="00066DB1" w:rsidRPr="00127788">
          <w:rPr>
            <w:rStyle w:val="Hyperlink"/>
            <w:rFonts w:ascii="Times" w:hAnsi="Times"/>
            <w:sz w:val="28"/>
            <w:szCs w:val="28"/>
          </w:rPr>
          <w:t>http://perspective.usherbrooke.ca/bilan/servlet/BMGvt?codePays=AFG&amp;ani=1945&amp;moi=1&amp;anf=2019&amp;mof=7</w:t>
        </w:r>
      </w:hyperlink>
    </w:p>
    <w:p w14:paraId="0F85298B" w14:textId="7E93452A" w:rsidR="000B133A" w:rsidRPr="00127788" w:rsidRDefault="000B133A" w:rsidP="000B133A">
      <w:pPr>
        <w:rPr>
          <w:color w:val="444444"/>
          <w:sz w:val="28"/>
          <w:szCs w:val="28"/>
          <w:shd w:val="clear" w:color="auto" w:fill="FFFFFF"/>
        </w:rPr>
      </w:pPr>
      <w:proofErr w:type="spellStart"/>
      <w:r w:rsidRPr="00127788">
        <w:rPr>
          <w:color w:val="444444"/>
          <w:sz w:val="28"/>
          <w:szCs w:val="28"/>
          <w:shd w:val="clear" w:color="auto" w:fill="FFFFFF"/>
        </w:rPr>
        <w:t>Keesing’s</w:t>
      </w:r>
      <w:proofErr w:type="spellEnd"/>
      <w:r w:rsidRPr="00127788">
        <w:rPr>
          <w:color w:val="444444"/>
          <w:sz w:val="28"/>
          <w:szCs w:val="28"/>
          <w:shd w:val="clear" w:color="auto" w:fill="FFFFFF"/>
        </w:rPr>
        <w:t xml:space="preserve"> Record of World Events (Formerly </w:t>
      </w:r>
      <w:proofErr w:type="spellStart"/>
      <w:r w:rsidRPr="00127788">
        <w:rPr>
          <w:color w:val="444444"/>
          <w:sz w:val="28"/>
          <w:szCs w:val="28"/>
          <w:shd w:val="clear" w:color="auto" w:fill="FFFFFF"/>
        </w:rPr>
        <w:t>Keesing’s</w:t>
      </w:r>
      <w:proofErr w:type="spellEnd"/>
      <w:r w:rsidRPr="00127788">
        <w:rPr>
          <w:color w:val="444444"/>
          <w:sz w:val="28"/>
          <w:szCs w:val="28"/>
          <w:shd w:val="clear" w:color="auto" w:fill="FFFFFF"/>
        </w:rPr>
        <w:t xml:space="preserve"> Contemporary Archives 1931-2015) Volume 8 (1962), Issue No. 2 (February), Page 18577</w:t>
      </w:r>
    </w:p>
    <w:p w14:paraId="72D155F0" w14:textId="63DAD7CA" w:rsidR="00C310A3" w:rsidRPr="00127788" w:rsidRDefault="00C310A3" w:rsidP="000B133A">
      <w:pPr>
        <w:rPr>
          <w:sz w:val="28"/>
          <w:szCs w:val="28"/>
        </w:rPr>
      </w:pPr>
    </w:p>
    <w:p w14:paraId="353FDF80" w14:textId="520E71E8" w:rsidR="00C310A3" w:rsidRPr="00127788" w:rsidRDefault="00C310A3" w:rsidP="00C310A3">
      <w:pPr>
        <w:shd w:val="clear" w:color="auto" w:fill="FFFFFF"/>
        <w:spacing w:after="150"/>
        <w:textAlignment w:val="baseline"/>
        <w:rPr>
          <w:color w:val="444444"/>
          <w:sz w:val="28"/>
          <w:szCs w:val="28"/>
        </w:rPr>
      </w:pPr>
      <w:proofErr w:type="spellStart"/>
      <w:r w:rsidRPr="00127788">
        <w:rPr>
          <w:color w:val="444444"/>
          <w:sz w:val="28"/>
          <w:szCs w:val="28"/>
        </w:rPr>
        <w:t>Keesing’s</w:t>
      </w:r>
      <w:proofErr w:type="spellEnd"/>
      <w:r w:rsidRPr="00127788">
        <w:rPr>
          <w:color w:val="444444"/>
          <w:sz w:val="28"/>
          <w:szCs w:val="28"/>
        </w:rPr>
        <w:t xml:space="preserve"> Record of World Events (Formerly </w:t>
      </w:r>
      <w:proofErr w:type="spellStart"/>
      <w:r w:rsidRPr="00127788">
        <w:rPr>
          <w:color w:val="444444"/>
          <w:sz w:val="28"/>
          <w:szCs w:val="28"/>
        </w:rPr>
        <w:t>Keesing’s</w:t>
      </w:r>
      <w:proofErr w:type="spellEnd"/>
      <w:r w:rsidRPr="00127788">
        <w:rPr>
          <w:color w:val="444444"/>
          <w:sz w:val="28"/>
          <w:szCs w:val="28"/>
        </w:rPr>
        <w:t xml:space="preserve"> Contemporary Archives 1931-2015) Volume 11 (1965), Issue No. 7 (July), Page 20813</w:t>
      </w:r>
    </w:p>
    <w:p w14:paraId="22C5D87F" w14:textId="533F19C5" w:rsidR="00744E49" w:rsidRPr="00127788" w:rsidRDefault="000B133A" w:rsidP="00744E49">
      <w:pPr>
        <w:rPr>
          <w:sz w:val="28"/>
          <w:szCs w:val="28"/>
        </w:rPr>
      </w:pPr>
      <w:r w:rsidRPr="00127788">
        <w:rPr>
          <w:color w:val="000000"/>
          <w:sz w:val="28"/>
          <w:szCs w:val="28"/>
        </w:rPr>
        <w:t>World Statesmen. 2019.</w:t>
      </w:r>
      <w:r w:rsidR="00744E49" w:rsidRPr="00127788">
        <w:rPr>
          <w:color w:val="000000"/>
          <w:sz w:val="28"/>
          <w:szCs w:val="28"/>
        </w:rPr>
        <w:t xml:space="preserve"> </w:t>
      </w:r>
      <w:r w:rsidR="00744E49" w:rsidRPr="00127788">
        <w:rPr>
          <w:i/>
          <w:color w:val="000000"/>
          <w:sz w:val="28"/>
          <w:szCs w:val="28"/>
        </w:rPr>
        <w:t>Dominican Republic</w:t>
      </w:r>
      <w:r w:rsidR="00744E49" w:rsidRPr="00127788">
        <w:rPr>
          <w:color w:val="000000"/>
          <w:sz w:val="28"/>
          <w:szCs w:val="28"/>
        </w:rPr>
        <w:t>.</w:t>
      </w:r>
      <w:r w:rsidRPr="00127788">
        <w:rPr>
          <w:color w:val="000000"/>
          <w:sz w:val="28"/>
          <w:szCs w:val="28"/>
        </w:rPr>
        <w:t xml:space="preserve"> </w:t>
      </w:r>
      <w:hyperlink r:id="rId15" w:history="1">
        <w:r w:rsidR="00744E49" w:rsidRPr="00127788">
          <w:rPr>
            <w:color w:val="0000FF"/>
            <w:sz w:val="28"/>
            <w:szCs w:val="28"/>
            <w:u w:val="single"/>
          </w:rPr>
          <w:t>https://www.worldstatesmen.org/Dominican_Republic.html</w:t>
        </w:r>
      </w:hyperlink>
      <w:r w:rsidR="00744E49" w:rsidRPr="00127788">
        <w:rPr>
          <w:sz w:val="28"/>
          <w:szCs w:val="28"/>
        </w:rPr>
        <w:t>.</w:t>
      </w:r>
    </w:p>
    <w:p w14:paraId="36CC7920" w14:textId="77777777" w:rsidR="00C77693" w:rsidRPr="00127788" w:rsidRDefault="00C77693" w:rsidP="00744E49">
      <w:pPr>
        <w:rPr>
          <w:sz w:val="28"/>
          <w:szCs w:val="28"/>
        </w:rPr>
      </w:pPr>
    </w:p>
    <w:p w14:paraId="51BE23F0" w14:textId="138D0253" w:rsidR="00DD3CC4" w:rsidRPr="00127788" w:rsidRDefault="00DE6C92" w:rsidP="00DE6C92">
      <w:pPr>
        <w:rPr>
          <w:sz w:val="28"/>
          <w:szCs w:val="28"/>
        </w:rPr>
      </w:pPr>
      <w:r w:rsidRPr="00127788">
        <w:rPr>
          <w:sz w:val="28"/>
          <w:szCs w:val="28"/>
        </w:rPr>
        <w:t xml:space="preserve">Lentz, Harris. 1994. </w:t>
      </w:r>
      <w:r w:rsidRPr="00127788">
        <w:rPr>
          <w:i/>
          <w:iCs/>
          <w:sz w:val="28"/>
          <w:szCs w:val="28"/>
        </w:rPr>
        <w:t>Heads of States and Governments Since 1945</w:t>
      </w:r>
      <w:r w:rsidRPr="00127788">
        <w:rPr>
          <w:sz w:val="28"/>
          <w:szCs w:val="28"/>
        </w:rPr>
        <w:t>. New York.</w:t>
      </w:r>
    </w:p>
    <w:p w14:paraId="239EF7B5" w14:textId="24918E28" w:rsidR="00DD3CC4" w:rsidRPr="00127788" w:rsidRDefault="00DD3CC4" w:rsidP="00DE6C92">
      <w:pPr>
        <w:rPr>
          <w:sz w:val="28"/>
          <w:szCs w:val="28"/>
        </w:rPr>
      </w:pPr>
    </w:p>
    <w:p w14:paraId="044DA16F" w14:textId="61C54642" w:rsidR="00DD3CC4" w:rsidRPr="00127788" w:rsidRDefault="00DD3CC4" w:rsidP="00DE6C92">
      <w:pPr>
        <w:rPr>
          <w:rStyle w:val="Hyperlink"/>
          <w:sz w:val="28"/>
          <w:szCs w:val="28"/>
        </w:rPr>
      </w:pPr>
      <w:proofErr w:type="spellStart"/>
      <w:r w:rsidRPr="00127788">
        <w:rPr>
          <w:sz w:val="28"/>
          <w:szCs w:val="28"/>
        </w:rPr>
        <w:t>Worsnop</w:t>
      </w:r>
      <w:proofErr w:type="spellEnd"/>
      <w:r w:rsidRPr="00127788">
        <w:rPr>
          <w:sz w:val="28"/>
          <w:szCs w:val="28"/>
        </w:rPr>
        <w:t xml:space="preserve">, R.L. (1965). Inter-American peacekeeping. </w:t>
      </w:r>
      <w:r w:rsidRPr="00127788">
        <w:rPr>
          <w:i/>
          <w:sz w:val="28"/>
          <w:szCs w:val="28"/>
        </w:rPr>
        <w:t xml:space="preserve">Editorial research reports 1965 </w:t>
      </w:r>
      <w:r w:rsidRPr="00127788">
        <w:rPr>
          <w:sz w:val="28"/>
          <w:szCs w:val="28"/>
        </w:rPr>
        <w:t xml:space="preserve">(Vol. I). Washington, DC: CQ Press. Retrieved from </w:t>
      </w:r>
      <w:hyperlink r:id="rId16" w:history="1">
        <w:r w:rsidRPr="00127788">
          <w:rPr>
            <w:rStyle w:val="Hyperlink"/>
            <w:sz w:val="28"/>
            <w:szCs w:val="28"/>
          </w:rPr>
          <w:t>http://library.cqpress.com/cqresearcher/cqresrre1965062300</w:t>
        </w:r>
      </w:hyperlink>
    </w:p>
    <w:p w14:paraId="6825304F" w14:textId="75BB3AD6" w:rsidR="00C77693" w:rsidRPr="00127788" w:rsidRDefault="00C77693" w:rsidP="00C77693">
      <w:pPr>
        <w:rPr>
          <w:sz w:val="28"/>
          <w:szCs w:val="28"/>
        </w:rPr>
      </w:pPr>
    </w:p>
    <w:p w14:paraId="18482AED" w14:textId="0F127875" w:rsidR="00C77693" w:rsidRPr="00127788" w:rsidRDefault="00C77693" w:rsidP="00C77693">
      <w:pPr>
        <w:rPr>
          <w:sz w:val="28"/>
          <w:szCs w:val="28"/>
        </w:rPr>
      </w:pPr>
      <w:r w:rsidRPr="00127788">
        <w:rPr>
          <w:sz w:val="28"/>
          <w:szCs w:val="28"/>
        </w:rPr>
        <w:t xml:space="preserve">Ortiz de </w:t>
      </w:r>
      <w:proofErr w:type="spellStart"/>
      <w:r w:rsidRPr="00127788">
        <w:rPr>
          <w:sz w:val="28"/>
          <w:szCs w:val="28"/>
        </w:rPr>
        <w:t>Zárate</w:t>
      </w:r>
      <w:proofErr w:type="spellEnd"/>
      <w:r w:rsidRPr="00127788">
        <w:rPr>
          <w:sz w:val="28"/>
          <w:szCs w:val="28"/>
        </w:rPr>
        <w:t xml:space="preserve">, Roberto, ed. “Danilo Medina Sánchez.” Barcelona Centre for International Affairs (CIDOB), 2020. </w:t>
      </w:r>
      <w:hyperlink r:id="rId17" w:anchor="1" w:history="1">
        <w:r w:rsidRPr="00127788">
          <w:rPr>
            <w:rStyle w:val="Hyperlink"/>
            <w:sz w:val="28"/>
            <w:szCs w:val="28"/>
          </w:rPr>
          <w:t>https://www.cidob.org/biografias_lideres_politicos/america_central_y_caribe/republica_dominicana/danilo_medina_sanchez#1</w:t>
        </w:r>
      </w:hyperlink>
    </w:p>
    <w:p w14:paraId="0B14D5DC" w14:textId="77777777" w:rsidR="00C77693" w:rsidRPr="00127788" w:rsidRDefault="00C77693" w:rsidP="00C77693">
      <w:pPr>
        <w:rPr>
          <w:sz w:val="28"/>
          <w:szCs w:val="28"/>
        </w:rPr>
      </w:pPr>
    </w:p>
    <w:p w14:paraId="449C7E68" w14:textId="65634C77" w:rsidR="00C77693" w:rsidRPr="00127788" w:rsidRDefault="00C77693" w:rsidP="00C77693">
      <w:pPr>
        <w:rPr>
          <w:sz w:val="28"/>
          <w:szCs w:val="28"/>
        </w:rPr>
      </w:pPr>
      <w:r w:rsidRPr="00127788">
        <w:rPr>
          <w:sz w:val="28"/>
          <w:szCs w:val="28"/>
        </w:rPr>
        <w:t xml:space="preserve">Ortiz de </w:t>
      </w:r>
      <w:proofErr w:type="spellStart"/>
      <w:r w:rsidRPr="00127788">
        <w:rPr>
          <w:sz w:val="28"/>
          <w:szCs w:val="28"/>
        </w:rPr>
        <w:t>Zárate</w:t>
      </w:r>
      <w:proofErr w:type="spellEnd"/>
      <w:r w:rsidRPr="00127788">
        <w:rPr>
          <w:sz w:val="28"/>
          <w:szCs w:val="28"/>
        </w:rPr>
        <w:t>, Roberto, ed. “</w:t>
      </w:r>
      <w:proofErr w:type="spellStart"/>
      <w:r w:rsidRPr="00127788">
        <w:rPr>
          <w:sz w:val="28"/>
          <w:szCs w:val="28"/>
        </w:rPr>
        <w:t>Hipólito</w:t>
      </w:r>
      <w:proofErr w:type="spellEnd"/>
      <w:r w:rsidRPr="00127788">
        <w:rPr>
          <w:sz w:val="28"/>
          <w:szCs w:val="28"/>
        </w:rPr>
        <w:t xml:space="preserve"> </w:t>
      </w:r>
      <w:proofErr w:type="spellStart"/>
      <w:r w:rsidRPr="00127788">
        <w:rPr>
          <w:sz w:val="28"/>
          <w:szCs w:val="28"/>
        </w:rPr>
        <w:t>Mejía</w:t>
      </w:r>
      <w:proofErr w:type="spellEnd"/>
      <w:r w:rsidRPr="00127788">
        <w:rPr>
          <w:sz w:val="28"/>
          <w:szCs w:val="28"/>
        </w:rPr>
        <w:t xml:space="preserve"> Domínguez.” Barcelona Centre for International Affairs (CIDOB), 2016. </w:t>
      </w:r>
      <w:hyperlink r:id="rId18" w:history="1">
        <w:r w:rsidRPr="00127788">
          <w:rPr>
            <w:rStyle w:val="Hyperlink"/>
            <w:sz w:val="28"/>
            <w:szCs w:val="28"/>
          </w:rPr>
          <w:t>https://www.cidob.org/biografias_lideres_politicos/america_central_y_caribe/republica_dominicana/hipolito_mejia_dominguez</w:t>
        </w:r>
      </w:hyperlink>
    </w:p>
    <w:p w14:paraId="457D6018" w14:textId="77777777" w:rsidR="00C77693" w:rsidRPr="00127788" w:rsidRDefault="00C77693" w:rsidP="00C77693">
      <w:pPr>
        <w:rPr>
          <w:sz w:val="28"/>
          <w:szCs w:val="28"/>
        </w:rPr>
      </w:pPr>
    </w:p>
    <w:p w14:paraId="029B7BE5" w14:textId="6661D9E3" w:rsidR="00C77693" w:rsidRPr="00127788" w:rsidRDefault="00C77693" w:rsidP="00C77693">
      <w:pPr>
        <w:rPr>
          <w:sz w:val="28"/>
          <w:szCs w:val="28"/>
        </w:rPr>
      </w:pPr>
      <w:r w:rsidRPr="00127788">
        <w:rPr>
          <w:sz w:val="28"/>
          <w:szCs w:val="28"/>
        </w:rPr>
        <w:t xml:space="preserve">Ortiz de </w:t>
      </w:r>
      <w:proofErr w:type="spellStart"/>
      <w:r w:rsidRPr="00127788">
        <w:rPr>
          <w:sz w:val="28"/>
          <w:szCs w:val="28"/>
        </w:rPr>
        <w:t>Zárate</w:t>
      </w:r>
      <w:proofErr w:type="spellEnd"/>
      <w:r w:rsidRPr="00127788">
        <w:rPr>
          <w:sz w:val="28"/>
          <w:szCs w:val="28"/>
        </w:rPr>
        <w:t xml:space="preserve">, Roberto, ed. “Leonel Fernandez Reyna.” Barcelona Centre for International Affairs (CIDOB), 2020. </w:t>
      </w:r>
      <w:hyperlink r:id="rId19" w:history="1">
        <w:r w:rsidRPr="00127788">
          <w:rPr>
            <w:rStyle w:val="Hyperlink"/>
            <w:sz w:val="28"/>
            <w:szCs w:val="28"/>
          </w:rPr>
          <w:t>https://www.cidob.org/biografias_lideres_politicos/america_central_y_caribe/republica_dominicana/leonel_fernandez_reyna</w:t>
        </w:r>
      </w:hyperlink>
    </w:p>
    <w:p w14:paraId="3B12EB58" w14:textId="38D9F3F2" w:rsidR="00C77693" w:rsidRPr="00127788" w:rsidRDefault="00C77693" w:rsidP="00C77693"/>
    <w:p w14:paraId="1C7052EC" w14:textId="61C21700" w:rsidR="00214128" w:rsidRPr="00214128" w:rsidRDefault="00214128" w:rsidP="00214128">
      <w:pPr>
        <w:ind w:left="720" w:hanging="720"/>
        <w:rPr>
          <w:sz w:val="28"/>
          <w:szCs w:val="28"/>
        </w:rPr>
      </w:pPr>
      <w:r w:rsidRPr="00127788">
        <w:rPr>
          <w:sz w:val="28"/>
          <w:szCs w:val="28"/>
        </w:rPr>
        <w:t xml:space="preserve">Ortiz de </w:t>
      </w:r>
      <w:proofErr w:type="spellStart"/>
      <w:r w:rsidRPr="00127788">
        <w:rPr>
          <w:sz w:val="28"/>
          <w:szCs w:val="28"/>
        </w:rPr>
        <w:t>Zárate</w:t>
      </w:r>
      <w:proofErr w:type="spellEnd"/>
      <w:r w:rsidRPr="00127788">
        <w:rPr>
          <w:sz w:val="28"/>
          <w:szCs w:val="28"/>
        </w:rPr>
        <w:t xml:space="preserve">, Roberto, ed. “Luis </w:t>
      </w:r>
      <w:proofErr w:type="spellStart"/>
      <w:r w:rsidRPr="00127788">
        <w:rPr>
          <w:sz w:val="28"/>
          <w:szCs w:val="28"/>
        </w:rPr>
        <w:t>Abinader</w:t>
      </w:r>
      <w:proofErr w:type="spellEnd"/>
      <w:r w:rsidRPr="00127788">
        <w:rPr>
          <w:sz w:val="28"/>
          <w:szCs w:val="28"/>
        </w:rPr>
        <w:t xml:space="preserve"> Corona.” Barcelona Centre for International Affairs (CIDOB), 2021. </w:t>
      </w:r>
      <w:hyperlink r:id="rId20" w:history="1">
        <w:r w:rsidRPr="00127788">
          <w:rPr>
            <w:rStyle w:val="Hyperlink"/>
            <w:sz w:val="28"/>
            <w:szCs w:val="28"/>
          </w:rPr>
          <w:t>https://www.cidob.org/biografias_lideres_politicos/america_central_y_caribe/republica_dominicana/luis_abinader_corona</w:t>
        </w:r>
      </w:hyperlink>
    </w:p>
    <w:p w14:paraId="0CC7EBE4" w14:textId="77777777" w:rsidR="00214128" w:rsidRPr="00214128" w:rsidRDefault="00214128" w:rsidP="00214128">
      <w:pPr>
        <w:ind w:left="720" w:hanging="720"/>
        <w:rPr>
          <w:sz w:val="28"/>
          <w:szCs w:val="28"/>
        </w:rPr>
      </w:pPr>
    </w:p>
    <w:sectPr w:rsidR="00214128" w:rsidRPr="00214128" w:rsidSect="00514C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Yu Mincho">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05A38"/>
    <w:multiLevelType w:val="hybridMultilevel"/>
    <w:tmpl w:val="263627D8"/>
    <w:lvl w:ilvl="0" w:tplc="FFEA5B0A">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BE4"/>
    <w:rsid w:val="000103CD"/>
    <w:rsid w:val="000343C3"/>
    <w:rsid w:val="00066DB1"/>
    <w:rsid w:val="00071D70"/>
    <w:rsid w:val="000B133A"/>
    <w:rsid w:val="000C2633"/>
    <w:rsid w:val="000C5A43"/>
    <w:rsid w:val="000C698E"/>
    <w:rsid w:val="000C7147"/>
    <w:rsid w:val="00107C08"/>
    <w:rsid w:val="00127788"/>
    <w:rsid w:val="001321F2"/>
    <w:rsid w:val="0013387B"/>
    <w:rsid w:val="001612CC"/>
    <w:rsid w:val="001753FB"/>
    <w:rsid w:val="001846B5"/>
    <w:rsid w:val="0019531F"/>
    <w:rsid w:val="001C6309"/>
    <w:rsid w:val="001C7ED4"/>
    <w:rsid w:val="001E6CAD"/>
    <w:rsid w:val="002050AE"/>
    <w:rsid w:val="00214128"/>
    <w:rsid w:val="00217F49"/>
    <w:rsid w:val="0025258D"/>
    <w:rsid w:val="0026754B"/>
    <w:rsid w:val="00283348"/>
    <w:rsid w:val="0028420F"/>
    <w:rsid w:val="002C509F"/>
    <w:rsid w:val="002C7CF7"/>
    <w:rsid w:val="002D0F62"/>
    <w:rsid w:val="002D5EF6"/>
    <w:rsid w:val="0030221B"/>
    <w:rsid w:val="00321994"/>
    <w:rsid w:val="00336830"/>
    <w:rsid w:val="003625BD"/>
    <w:rsid w:val="00377D9C"/>
    <w:rsid w:val="003A4235"/>
    <w:rsid w:val="003C5F34"/>
    <w:rsid w:val="00416207"/>
    <w:rsid w:val="00422428"/>
    <w:rsid w:val="00430474"/>
    <w:rsid w:val="00457D5A"/>
    <w:rsid w:val="00470A3A"/>
    <w:rsid w:val="00492185"/>
    <w:rsid w:val="004B02F3"/>
    <w:rsid w:val="004C0ADD"/>
    <w:rsid w:val="004F5E08"/>
    <w:rsid w:val="004F6CF4"/>
    <w:rsid w:val="00514CAC"/>
    <w:rsid w:val="00534104"/>
    <w:rsid w:val="0054244C"/>
    <w:rsid w:val="00546055"/>
    <w:rsid w:val="00584CD6"/>
    <w:rsid w:val="005854D8"/>
    <w:rsid w:val="005966DB"/>
    <w:rsid w:val="005B2D62"/>
    <w:rsid w:val="005C01D5"/>
    <w:rsid w:val="005D2079"/>
    <w:rsid w:val="005E4601"/>
    <w:rsid w:val="005F2903"/>
    <w:rsid w:val="005F4313"/>
    <w:rsid w:val="00601AA0"/>
    <w:rsid w:val="00605E19"/>
    <w:rsid w:val="00613D3F"/>
    <w:rsid w:val="006226C0"/>
    <w:rsid w:val="0062458A"/>
    <w:rsid w:val="00626E68"/>
    <w:rsid w:val="00630CE0"/>
    <w:rsid w:val="00686B9C"/>
    <w:rsid w:val="006D2C88"/>
    <w:rsid w:val="006E3910"/>
    <w:rsid w:val="006E4101"/>
    <w:rsid w:val="00716984"/>
    <w:rsid w:val="00744E49"/>
    <w:rsid w:val="007917E1"/>
    <w:rsid w:val="007A7504"/>
    <w:rsid w:val="007B6866"/>
    <w:rsid w:val="007B77CF"/>
    <w:rsid w:val="007C228A"/>
    <w:rsid w:val="007C3484"/>
    <w:rsid w:val="007D292D"/>
    <w:rsid w:val="007D2C8E"/>
    <w:rsid w:val="0080287E"/>
    <w:rsid w:val="00821F72"/>
    <w:rsid w:val="00835343"/>
    <w:rsid w:val="00852E7D"/>
    <w:rsid w:val="008879F1"/>
    <w:rsid w:val="008B28A9"/>
    <w:rsid w:val="008B7F0E"/>
    <w:rsid w:val="008D100A"/>
    <w:rsid w:val="008D13A9"/>
    <w:rsid w:val="008D3056"/>
    <w:rsid w:val="008E6EE6"/>
    <w:rsid w:val="008F166F"/>
    <w:rsid w:val="00921B0E"/>
    <w:rsid w:val="009241C2"/>
    <w:rsid w:val="0094058B"/>
    <w:rsid w:val="00981FD0"/>
    <w:rsid w:val="009B65B8"/>
    <w:rsid w:val="009C2595"/>
    <w:rsid w:val="009D4457"/>
    <w:rsid w:val="009E3A21"/>
    <w:rsid w:val="00A10F01"/>
    <w:rsid w:val="00A14ED2"/>
    <w:rsid w:val="00A22F8E"/>
    <w:rsid w:val="00A233C4"/>
    <w:rsid w:val="00A23A17"/>
    <w:rsid w:val="00A55002"/>
    <w:rsid w:val="00A56681"/>
    <w:rsid w:val="00A61BE4"/>
    <w:rsid w:val="00A72148"/>
    <w:rsid w:val="00AA3302"/>
    <w:rsid w:val="00AA6BFC"/>
    <w:rsid w:val="00AB2715"/>
    <w:rsid w:val="00AB65C2"/>
    <w:rsid w:val="00AC7F22"/>
    <w:rsid w:val="00AE7F32"/>
    <w:rsid w:val="00AF0391"/>
    <w:rsid w:val="00B02F8B"/>
    <w:rsid w:val="00B2682B"/>
    <w:rsid w:val="00B27099"/>
    <w:rsid w:val="00B31DBF"/>
    <w:rsid w:val="00B37568"/>
    <w:rsid w:val="00B765B3"/>
    <w:rsid w:val="00BB2D68"/>
    <w:rsid w:val="00BB2DB5"/>
    <w:rsid w:val="00BB6BFE"/>
    <w:rsid w:val="00BD7B35"/>
    <w:rsid w:val="00BE74D6"/>
    <w:rsid w:val="00BF081C"/>
    <w:rsid w:val="00BF2F8B"/>
    <w:rsid w:val="00C12DF2"/>
    <w:rsid w:val="00C137C4"/>
    <w:rsid w:val="00C20057"/>
    <w:rsid w:val="00C310A3"/>
    <w:rsid w:val="00C47456"/>
    <w:rsid w:val="00C56710"/>
    <w:rsid w:val="00C63232"/>
    <w:rsid w:val="00C77693"/>
    <w:rsid w:val="00C865BC"/>
    <w:rsid w:val="00CD16F9"/>
    <w:rsid w:val="00CD30FA"/>
    <w:rsid w:val="00CD45BD"/>
    <w:rsid w:val="00D02CA4"/>
    <w:rsid w:val="00D32E22"/>
    <w:rsid w:val="00D44396"/>
    <w:rsid w:val="00D471EE"/>
    <w:rsid w:val="00D7141E"/>
    <w:rsid w:val="00D73048"/>
    <w:rsid w:val="00D76436"/>
    <w:rsid w:val="00D87A2B"/>
    <w:rsid w:val="00D90C42"/>
    <w:rsid w:val="00D934A1"/>
    <w:rsid w:val="00DD3CC4"/>
    <w:rsid w:val="00DE6C92"/>
    <w:rsid w:val="00E11A03"/>
    <w:rsid w:val="00E13968"/>
    <w:rsid w:val="00E34630"/>
    <w:rsid w:val="00E45FF9"/>
    <w:rsid w:val="00E5529F"/>
    <w:rsid w:val="00EA44C8"/>
    <w:rsid w:val="00EC72A7"/>
    <w:rsid w:val="00EE1F83"/>
    <w:rsid w:val="00EF73A2"/>
    <w:rsid w:val="00F02B79"/>
    <w:rsid w:val="00F15984"/>
    <w:rsid w:val="00F348C7"/>
    <w:rsid w:val="00F35332"/>
    <w:rsid w:val="00F451A2"/>
    <w:rsid w:val="00F454B4"/>
    <w:rsid w:val="00F64AD1"/>
    <w:rsid w:val="00F82E92"/>
    <w:rsid w:val="00FB7378"/>
    <w:rsid w:val="00FC5B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0E05F"/>
  <w14:defaultImageDpi w14:val="32767"/>
  <w15:chartTrackingRefBased/>
  <w15:docId w15:val="{E12DDF6F-5DB7-A14C-A8FA-60EB4B839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744E49"/>
    <w:rPr>
      <w:rFonts w:ascii="Times New Roman" w:eastAsia="Times New Roman" w:hAnsi="Times New Roman" w:cs="Times New Roman"/>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E6EE6"/>
    <w:rPr>
      <w:sz w:val="16"/>
      <w:szCs w:val="16"/>
    </w:rPr>
  </w:style>
  <w:style w:type="paragraph" w:styleId="CommentText">
    <w:name w:val="annotation text"/>
    <w:basedOn w:val="Normal"/>
    <w:link w:val="CommentTextChar"/>
    <w:uiPriority w:val="99"/>
    <w:semiHidden/>
    <w:unhideWhenUsed/>
    <w:rsid w:val="008E6EE6"/>
    <w:rPr>
      <w:rFonts w:asciiTheme="minorHAnsi" w:eastAsiaTheme="minorEastAsia" w:hAnsiTheme="minorHAnsi" w:cstheme="minorBidi"/>
      <w:sz w:val="20"/>
      <w:szCs w:val="20"/>
      <w:lang w:eastAsia="ja-JP"/>
    </w:rPr>
  </w:style>
  <w:style w:type="character" w:customStyle="1" w:styleId="CommentTextChar">
    <w:name w:val="Comment Text Char"/>
    <w:basedOn w:val="DefaultParagraphFont"/>
    <w:link w:val="CommentText"/>
    <w:uiPriority w:val="99"/>
    <w:semiHidden/>
    <w:rsid w:val="008E6EE6"/>
    <w:rPr>
      <w:sz w:val="20"/>
      <w:szCs w:val="20"/>
    </w:rPr>
  </w:style>
  <w:style w:type="paragraph" w:styleId="CommentSubject">
    <w:name w:val="annotation subject"/>
    <w:basedOn w:val="CommentText"/>
    <w:next w:val="CommentText"/>
    <w:link w:val="CommentSubjectChar"/>
    <w:uiPriority w:val="99"/>
    <w:semiHidden/>
    <w:unhideWhenUsed/>
    <w:rsid w:val="008E6EE6"/>
    <w:rPr>
      <w:b/>
      <w:bCs/>
    </w:rPr>
  </w:style>
  <w:style w:type="character" w:customStyle="1" w:styleId="CommentSubjectChar">
    <w:name w:val="Comment Subject Char"/>
    <w:basedOn w:val="CommentTextChar"/>
    <w:link w:val="CommentSubject"/>
    <w:uiPriority w:val="99"/>
    <w:semiHidden/>
    <w:rsid w:val="008E6EE6"/>
    <w:rPr>
      <w:b/>
      <w:bCs/>
      <w:sz w:val="20"/>
      <w:szCs w:val="20"/>
    </w:rPr>
  </w:style>
  <w:style w:type="paragraph" w:styleId="BalloonText">
    <w:name w:val="Balloon Text"/>
    <w:basedOn w:val="Normal"/>
    <w:link w:val="BalloonTextChar"/>
    <w:uiPriority w:val="99"/>
    <w:semiHidden/>
    <w:unhideWhenUsed/>
    <w:rsid w:val="008E6EE6"/>
    <w:rPr>
      <w:rFonts w:eastAsiaTheme="minorEastAsia"/>
      <w:sz w:val="18"/>
      <w:szCs w:val="18"/>
      <w:lang w:eastAsia="ja-JP"/>
    </w:rPr>
  </w:style>
  <w:style w:type="character" w:customStyle="1" w:styleId="BalloonTextChar">
    <w:name w:val="Balloon Text Char"/>
    <w:basedOn w:val="DefaultParagraphFont"/>
    <w:link w:val="BalloonText"/>
    <w:uiPriority w:val="99"/>
    <w:semiHidden/>
    <w:rsid w:val="008E6EE6"/>
    <w:rPr>
      <w:rFonts w:ascii="Times New Roman" w:hAnsi="Times New Roman" w:cs="Times New Roman"/>
      <w:sz w:val="18"/>
      <w:szCs w:val="18"/>
    </w:rPr>
  </w:style>
  <w:style w:type="character" w:styleId="Hyperlink">
    <w:name w:val="Hyperlink"/>
    <w:basedOn w:val="DefaultParagraphFont"/>
    <w:uiPriority w:val="99"/>
    <w:unhideWhenUsed/>
    <w:rsid w:val="00A233C4"/>
    <w:rPr>
      <w:color w:val="0563C1" w:themeColor="hyperlink"/>
      <w:u w:val="single"/>
    </w:rPr>
  </w:style>
  <w:style w:type="character" w:styleId="UnresolvedMention">
    <w:name w:val="Unresolved Mention"/>
    <w:basedOn w:val="DefaultParagraphFont"/>
    <w:uiPriority w:val="99"/>
    <w:rsid w:val="00A233C4"/>
    <w:rPr>
      <w:color w:val="605E5C"/>
      <w:shd w:val="clear" w:color="auto" w:fill="E1DFDD"/>
    </w:rPr>
  </w:style>
  <w:style w:type="character" w:styleId="Emphasis">
    <w:name w:val="Emphasis"/>
    <w:basedOn w:val="DefaultParagraphFont"/>
    <w:uiPriority w:val="20"/>
    <w:qFormat/>
    <w:rsid w:val="00A233C4"/>
    <w:rPr>
      <w:i/>
      <w:iCs/>
    </w:rPr>
  </w:style>
  <w:style w:type="character" w:customStyle="1" w:styleId="cs1-format">
    <w:name w:val="cs1-format"/>
    <w:basedOn w:val="DefaultParagraphFont"/>
    <w:rsid w:val="00F451A2"/>
  </w:style>
  <w:style w:type="character" w:customStyle="1" w:styleId="reference-accessdate">
    <w:name w:val="reference-accessdate"/>
    <w:basedOn w:val="DefaultParagraphFont"/>
    <w:rsid w:val="00F451A2"/>
  </w:style>
  <w:style w:type="character" w:customStyle="1" w:styleId="nowrap">
    <w:name w:val="nowrap"/>
    <w:basedOn w:val="DefaultParagraphFont"/>
    <w:rsid w:val="00F451A2"/>
  </w:style>
  <w:style w:type="paragraph" w:styleId="Revision">
    <w:name w:val="Revision"/>
    <w:hidden/>
    <w:uiPriority w:val="99"/>
    <w:semiHidden/>
    <w:rsid w:val="00F451A2"/>
    <w:rPr>
      <w:rFonts w:ascii="Times New Roman" w:eastAsia="Times New Roman" w:hAnsi="Times New Roman" w:cs="Times New Roman"/>
      <w:lang w:eastAsia="en-US"/>
    </w:rPr>
  </w:style>
  <w:style w:type="paragraph" w:styleId="NormalWeb">
    <w:name w:val="Normal (Web)"/>
    <w:basedOn w:val="Normal"/>
    <w:uiPriority w:val="99"/>
    <w:semiHidden/>
    <w:unhideWhenUsed/>
    <w:rsid w:val="00D934A1"/>
    <w:pPr>
      <w:spacing w:before="100" w:beforeAutospacing="1" w:after="100" w:afterAutospacing="1"/>
    </w:pPr>
  </w:style>
  <w:style w:type="paragraph" w:customStyle="1" w:styleId="summary-desc">
    <w:name w:val="summary-desc"/>
    <w:basedOn w:val="Normal"/>
    <w:rsid w:val="00C310A3"/>
    <w:pPr>
      <w:spacing w:before="100" w:beforeAutospacing="1" w:after="100" w:afterAutospacing="1"/>
    </w:pPr>
  </w:style>
  <w:style w:type="character" w:styleId="Strong">
    <w:name w:val="Strong"/>
    <w:basedOn w:val="DefaultParagraphFont"/>
    <w:uiPriority w:val="22"/>
    <w:qFormat/>
    <w:rsid w:val="009D445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832989">
      <w:bodyDiv w:val="1"/>
      <w:marLeft w:val="0"/>
      <w:marRight w:val="0"/>
      <w:marTop w:val="0"/>
      <w:marBottom w:val="0"/>
      <w:divBdr>
        <w:top w:val="none" w:sz="0" w:space="0" w:color="auto"/>
        <w:left w:val="none" w:sz="0" w:space="0" w:color="auto"/>
        <w:bottom w:val="none" w:sz="0" w:space="0" w:color="auto"/>
        <w:right w:val="none" w:sz="0" w:space="0" w:color="auto"/>
      </w:divBdr>
    </w:div>
    <w:div w:id="339741091">
      <w:bodyDiv w:val="1"/>
      <w:marLeft w:val="0"/>
      <w:marRight w:val="0"/>
      <w:marTop w:val="0"/>
      <w:marBottom w:val="0"/>
      <w:divBdr>
        <w:top w:val="none" w:sz="0" w:space="0" w:color="auto"/>
        <w:left w:val="none" w:sz="0" w:space="0" w:color="auto"/>
        <w:bottom w:val="none" w:sz="0" w:space="0" w:color="auto"/>
        <w:right w:val="none" w:sz="0" w:space="0" w:color="auto"/>
      </w:divBdr>
    </w:div>
    <w:div w:id="534004038">
      <w:bodyDiv w:val="1"/>
      <w:marLeft w:val="0"/>
      <w:marRight w:val="0"/>
      <w:marTop w:val="0"/>
      <w:marBottom w:val="0"/>
      <w:divBdr>
        <w:top w:val="none" w:sz="0" w:space="0" w:color="auto"/>
        <w:left w:val="none" w:sz="0" w:space="0" w:color="auto"/>
        <w:bottom w:val="none" w:sz="0" w:space="0" w:color="auto"/>
        <w:right w:val="none" w:sz="0" w:space="0" w:color="auto"/>
      </w:divBdr>
    </w:div>
    <w:div w:id="958730757">
      <w:bodyDiv w:val="1"/>
      <w:marLeft w:val="0"/>
      <w:marRight w:val="0"/>
      <w:marTop w:val="0"/>
      <w:marBottom w:val="0"/>
      <w:divBdr>
        <w:top w:val="none" w:sz="0" w:space="0" w:color="auto"/>
        <w:left w:val="none" w:sz="0" w:space="0" w:color="auto"/>
        <w:bottom w:val="none" w:sz="0" w:space="0" w:color="auto"/>
        <w:right w:val="none" w:sz="0" w:space="0" w:color="auto"/>
      </w:divBdr>
    </w:div>
    <w:div w:id="1552493534">
      <w:bodyDiv w:val="1"/>
      <w:marLeft w:val="0"/>
      <w:marRight w:val="0"/>
      <w:marTop w:val="0"/>
      <w:marBottom w:val="0"/>
      <w:divBdr>
        <w:top w:val="none" w:sz="0" w:space="0" w:color="auto"/>
        <w:left w:val="none" w:sz="0" w:space="0" w:color="auto"/>
        <w:bottom w:val="none" w:sz="0" w:space="0" w:color="auto"/>
        <w:right w:val="none" w:sz="0" w:space="0" w:color="auto"/>
      </w:divBdr>
    </w:div>
    <w:div w:id="1562013758">
      <w:bodyDiv w:val="1"/>
      <w:marLeft w:val="0"/>
      <w:marRight w:val="0"/>
      <w:marTop w:val="0"/>
      <w:marBottom w:val="0"/>
      <w:divBdr>
        <w:top w:val="none" w:sz="0" w:space="0" w:color="auto"/>
        <w:left w:val="none" w:sz="0" w:space="0" w:color="auto"/>
        <w:bottom w:val="none" w:sz="0" w:space="0" w:color="auto"/>
        <w:right w:val="none" w:sz="0" w:space="0" w:color="auto"/>
      </w:divBdr>
    </w:div>
    <w:div w:id="1627664660">
      <w:bodyDiv w:val="1"/>
      <w:marLeft w:val="0"/>
      <w:marRight w:val="0"/>
      <w:marTop w:val="0"/>
      <w:marBottom w:val="0"/>
      <w:divBdr>
        <w:top w:val="none" w:sz="0" w:space="0" w:color="auto"/>
        <w:left w:val="none" w:sz="0" w:space="0" w:color="auto"/>
        <w:bottom w:val="none" w:sz="0" w:space="0" w:color="auto"/>
        <w:right w:val="none" w:sz="0" w:space="0" w:color="auto"/>
      </w:divBdr>
    </w:div>
    <w:div w:id="1823497610">
      <w:bodyDiv w:val="1"/>
      <w:marLeft w:val="0"/>
      <w:marRight w:val="0"/>
      <w:marTop w:val="0"/>
      <w:marBottom w:val="0"/>
      <w:divBdr>
        <w:top w:val="none" w:sz="0" w:space="0" w:color="auto"/>
        <w:left w:val="none" w:sz="0" w:space="0" w:color="auto"/>
        <w:bottom w:val="none" w:sz="0" w:space="0" w:color="auto"/>
        <w:right w:val="none" w:sz="0" w:space="0" w:color="auto"/>
      </w:divBdr>
    </w:div>
    <w:div w:id="2046755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archive.org/web/20150703072807/http:/www.mccdc.marines.mil/Portals/172/Docs/SWCIWID/COIN/USMC%20Counterinsurgency%20History%20Pre-2000/U.S.%20Marine%20Corps%20Operations%20In%20The%20Dominican%20Republic%20Apr-Jun%201965%20-%20USMC%20History%20Division%20%281992%29.pdf" TargetMode="External"/><Relationship Id="rId13" Type="http://schemas.openxmlformats.org/officeDocument/2006/relationships/hyperlink" Target="https://rowman.com/Action/SERIES/RL/LAD" TargetMode="External"/><Relationship Id="rId18" Type="http://schemas.openxmlformats.org/officeDocument/2006/relationships/hyperlink" Target="https://www.cidob.org/biografias_lideres_politicos/america_central_y_caribe/republica_dominicana/hipolito_mejia_dominguez"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doi-org.proxy.uchicago.edu/10.1093/jleo/ewm054" TargetMode="External"/><Relationship Id="rId12" Type="http://schemas.openxmlformats.org/officeDocument/2006/relationships/hyperlink" Target="https://doi.org/10.1093/dh/dhu001" TargetMode="External"/><Relationship Id="rId17" Type="http://schemas.openxmlformats.org/officeDocument/2006/relationships/hyperlink" Target="https://www.cidob.org/biografias_lideres_politicos/america_central_y_caribe/republica_dominicana/danilo_medina_sanchez" TargetMode="External"/><Relationship Id="rId2" Type="http://schemas.openxmlformats.org/officeDocument/2006/relationships/numbering" Target="numbering.xml"/><Relationship Id="rId16" Type="http://schemas.openxmlformats.org/officeDocument/2006/relationships/hyperlink" Target="http://library.cqpress.com/cqresearcher/cqresrre1965062300" TargetMode="External"/><Relationship Id="rId20" Type="http://schemas.openxmlformats.org/officeDocument/2006/relationships/hyperlink" Target="https://www.cidob.org/biografias_lideres_politicos/america_central_y_caribe/republica_dominicana/luis_abinader_corona" TargetMode="External"/><Relationship Id="rId1" Type="http://schemas.openxmlformats.org/officeDocument/2006/relationships/customXml" Target="../customXml/item1.xml"/><Relationship Id="rId6" Type="http://schemas.openxmlformats.org/officeDocument/2006/relationships/hyperlink" Target="https://library.cqpress.com/phw" TargetMode="External"/><Relationship Id="rId11" Type="http://schemas.openxmlformats.org/officeDocument/2006/relationships/hyperlink" Target="https://uca.edu/politicalscience/dadm-project/western-hemisphere-region/" TargetMode="External"/><Relationship Id="rId5" Type="http://schemas.openxmlformats.org/officeDocument/2006/relationships/webSettings" Target="webSettings.xml"/><Relationship Id="rId15" Type="http://schemas.openxmlformats.org/officeDocument/2006/relationships/hyperlink" Target="https://www.worldstatesmen.org/Dominican_Republic.html" TargetMode="External"/><Relationship Id="rId10" Type="http://schemas.openxmlformats.org/officeDocument/2006/relationships/hyperlink" Target="https://search.archives.un.org/uploads/r/united-nations-archives/3/6/7/367dd9e6a073a3411fbbab99de098cd3333ea215b2b39fb3ca061de6bc1dc880/S-0867-0001-12-00001.pdf" TargetMode="External"/><Relationship Id="rId19" Type="http://schemas.openxmlformats.org/officeDocument/2006/relationships/hyperlink" Target="https://www.cidob.org/biografias_lideres_politicos/america_central_y_caribe/republica_dominicana/leonel_fernandez_reyna" TargetMode="External"/><Relationship Id="rId4" Type="http://schemas.openxmlformats.org/officeDocument/2006/relationships/settings" Target="settings.xml"/><Relationship Id="rId9" Type="http://schemas.openxmlformats.org/officeDocument/2006/relationships/hyperlink" Target="http://www.mccdc.marines.mil/Portals/172/Docs/SWCIWID/COIN/USMC%20Counterinsurgency%20History%20Pre-2000/U.S.%20Marine%20Corps%20Operations%20In%20The%20Dominican%20Republic%20Apr-Jun%201965%20-%20USMC%20History%20Division%20%281992%29.pdf" TargetMode="External"/><Relationship Id="rId14" Type="http://schemas.openxmlformats.org/officeDocument/2006/relationships/hyperlink" Target="http://perspective.usherbrooke.ca/bilan/servlet/BMGvt?codePays=AFG&amp;ani=1945&amp;moi=1&amp;anf=2019&amp;mof=7"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67D776-74C7-F54B-80C4-23587FE31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11</Pages>
  <Words>4221</Words>
  <Characters>24060</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Uribe</dc:creator>
  <cp:keywords/>
  <dc:description/>
  <cp:lastModifiedBy>Bastian Herre</cp:lastModifiedBy>
  <cp:revision>33</cp:revision>
  <dcterms:created xsi:type="dcterms:W3CDTF">2020-07-24T22:27:00Z</dcterms:created>
  <dcterms:modified xsi:type="dcterms:W3CDTF">2021-11-25T16:10:00Z</dcterms:modified>
</cp:coreProperties>
</file>