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113BC" w14:textId="77777777" w:rsidR="009D54D2" w:rsidRPr="00BE7D29" w:rsidRDefault="009D54D2" w:rsidP="009D54D2">
      <w:pPr>
        <w:rPr>
          <w:rFonts w:ascii="Times New Roman" w:hAnsi="Times New Roman" w:cs="Times New Roman"/>
          <w:b/>
          <w:sz w:val="32"/>
          <w:szCs w:val="32"/>
        </w:rPr>
      </w:pPr>
      <w:r w:rsidRPr="00BE7D29">
        <w:rPr>
          <w:rFonts w:ascii="Times New Roman" w:hAnsi="Times New Roman" w:cs="Times New Roman"/>
          <w:sz w:val="32"/>
          <w:szCs w:val="32"/>
        </w:rPr>
        <w:t>Country: Equatorial Guinea</w:t>
      </w:r>
    </w:p>
    <w:p w14:paraId="40BEFBD2" w14:textId="77777777" w:rsidR="009D54D2" w:rsidRPr="00BE7D29" w:rsidRDefault="009D54D2" w:rsidP="009D54D2">
      <w:pPr>
        <w:rPr>
          <w:rFonts w:ascii="Times New Roman" w:hAnsi="Times New Roman" w:cs="Times New Roman"/>
          <w:sz w:val="28"/>
          <w:szCs w:val="28"/>
        </w:rPr>
      </w:pPr>
    </w:p>
    <w:p w14:paraId="79CF9009" w14:textId="77777777" w:rsidR="009D54D2" w:rsidRPr="00BE7D29" w:rsidRDefault="009D54D2" w:rsidP="009D54D2">
      <w:pPr>
        <w:rPr>
          <w:rFonts w:ascii="Times New Roman" w:hAnsi="Times New Roman" w:cs="Times New Roman"/>
          <w:sz w:val="28"/>
          <w:szCs w:val="28"/>
        </w:rPr>
      </w:pPr>
      <w:r w:rsidRPr="00BE7D29">
        <w:rPr>
          <w:rFonts w:ascii="Times New Roman" w:hAnsi="Times New Roman" w:cs="Times New Roman"/>
          <w:sz w:val="28"/>
          <w:szCs w:val="28"/>
        </w:rPr>
        <w:t>Years: 1968-1978</w:t>
      </w:r>
    </w:p>
    <w:p w14:paraId="2AD5A6ED" w14:textId="40B5244F" w:rsidR="009D54D2" w:rsidRPr="00BE7D29" w:rsidRDefault="009D54D2" w:rsidP="001C06FA">
      <w:pPr>
        <w:tabs>
          <w:tab w:val="left" w:pos="855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7D29">
        <w:rPr>
          <w:rFonts w:ascii="Times New Roman" w:hAnsi="Times New Roman" w:cs="Times New Roman"/>
          <w:sz w:val="28"/>
          <w:szCs w:val="28"/>
        </w:rPr>
        <w:t>Head of government: Francisco Macias Nguema</w:t>
      </w:r>
      <w:r w:rsidR="001C06FA" w:rsidRPr="00BE7D29">
        <w:rPr>
          <w:rFonts w:ascii="Times New Roman" w:hAnsi="Times New Roman" w:cs="Times New Roman"/>
          <w:sz w:val="28"/>
          <w:szCs w:val="28"/>
        </w:rPr>
        <w:tab/>
      </w:r>
    </w:p>
    <w:p w14:paraId="61719D19" w14:textId="2E69123C" w:rsidR="009D54D2" w:rsidRPr="00BE7D29" w:rsidRDefault="009D54D2" w:rsidP="009D54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7D29">
        <w:rPr>
          <w:rFonts w:ascii="Times New Roman" w:hAnsi="Times New Roman" w:cs="Times New Roman"/>
          <w:sz w:val="28"/>
          <w:szCs w:val="28"/>
        </w:rPr>
        <w:t xml:space="preserve">Ideology: </w:t>
      </w:r>
      <w:r w:rsidR="00931792" w:rsidRPr="00BE7D29">
        <w:rPr>
          <w:rFonts w:ascii="Times New Roman" w:hAnsi="Times New Roman" w:cs="Times New Roman"/>
          <w:sz w:val="28"/>
          <w:szCs w:val="28"/>
        </w:rPr>
        <w:t>Left</w:t>
      </w:r>
    </w:p>
    <w:p w14:paraId="719ED5F5" w14:textId="206B1010" w:rsidR="009D54D2" w:rsidRPr="00BE7D29" w:rsidRDefault="009D54D2" w:rsidP="00F22204">
      <w:pPr>
        <w:rPr>
          <w:rFonts w:ascii="Times New Roman" w:hAnsi="Times New Roman" w:cs="Times New Roman"/>
          <w:sz w:val="28"/>
          <w:szCs w:val="28"/>
        </w:rPr>
      </w:pPr>
      <w:r w:rsidRPr="00BE7D29">
        <w:rPr>
          <w:rFonts w:ascii="Times New Roman" w:hAnsi="Times New Roman" w:cs="Times New Roman"/>
          <w:sz w:val="28"/>
          <w:szCs w:val="28"/>
        </w:rPr>
        <w:t xml:space="preserve">Description: HoG does not identify ideology. </w:t>
      </w:r>
      <w:r w:rsidRPr="00BE7D29">
        <w:rPr>
          <w:rFonts w:ascii="Times New Roman" w:hAnsi="Times New Roman" w:cs="Times New Roman"/>
          <w:sz w:val="28"/>
          <w:szCs w:val="28"/>
          <w:lang w:val="fr-FR"/>
        </w:rPr>
        <w:t>CHISOLS identifies Nguema’s affiliation as PUNT.</w:t>
      </w:r>
      <w:r w:rsidR="004D4988" w:rsidRPr="00BE7D2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BE7D29">
        <w:rPr>
          <w:rFonts w:ascii="Times New Roman" w:hAnsi="Times New Roman" w:cs="Times New Roman"/>
          <w:sz w:val="28"/>
          <w:szCs w:val="28"/>
        </w:rPr>
        <w:t>Yates (2017) identifies Nguema’s ideology as left, writing “This is why, following the 1979 coup, major Western powers celebrated the end of Macias’ communist dictatorship.”</w:t>
      </w:r>
      <w:r w:rsidR="00F22204" w:rsidRPr="00BE7D29">
        <w:rPr>
          <w:rFonts w:ascii="Times New Roman" w:hAnsi="Times New Roman" w:cs="Times New Roman"/>
          <w:sz w:val="28"/>
          <w:szCs w:val="28"/>
        </w:rPr>
        <w:t xml:space="preserve"> Aworawo (2010) states that “at independence, Equatorial Guinea‟s president Macias Nguema declared his opposition to “imperialists” and “neo-colonialists,” including “Marxists”… in spite of his condemnation of Marxism, Equatorial Guinea maintained very special relations with socialist countries.”</w:t>
      </w:r>
      <w:r w:rsidR="00BD6998" w:rsidRPr="00BE7D29">
        <w:rPr>
          <w:rFonts w:ascii="Times New Roman" w:hAnsi="Times New Roman" w:cs="Times New Roman"/>
          <w:sz w:val="28"/>
          <w:szCs w:val="28"/>
        </w:rPr>
        <w:t xml:space="preserve"> </w:t>
      </w:r>
      <w:r w:rsidR="00BD6998" w:rsidRPr="00BE7D29">
        <w:rPr>
          <w:rFonts w:ascii="Times New Roman" w:hAnsi="Times New Roman" w:cs="Times New Roman"/>
          <w:sz w:val="28"/>
          <w:szCs w:val="28"/>
          <w:lang w:val="fr-FR"/>
        </w:rPr>
        <w:t xml:space="preserve">Perspective Monde codes Nguema’s “Parti national uni des travailleurs” as “moderate left.” </w:t>
      </w:r>
      <w:r w:rsidR="009B08DD" w:rsidRPr="00BE7D29">
        <w:rPr>
          <w:rFonts w:ascii="Times New Roman" w:hAnsi="Times New Roman" w:cs="Times New Roman"/>
          <w:sz w:val="28"/>
          <w:szCs w:val="28"/>
        </w:rPr>
        <w:t xml:space="preserve">Van Rensburg (1975) </w:t>
      </w:r>
      <w:r w:rsidR="00AD7ED0" w:rsidRPr="00BE7D29">
        <w:rPr>
          <w:rFonts w:ascii="Times New Roman" w:hAnsi="Times New Roman" w:cs="Times New Roman"/>
          <w:sz w:val="28"/>
          <w:szCs w:val="28"/>
        </w:rPr>
        <w:t>identifies Nguema as</w:t>
      </w:r>
      <w:r w:rsidR="009B08DD" w:rsidRPr="00BE7D29">
        <w:rPr>
          <w:rFonts w:ascii="Times New Roman" w:hAnsi="Times New Roman" w:cs="Times New Roman"/>
          <w:sz w:val="28"/>
          <w:szCs w:val="28"/>
        </w:rPr>
        <w:t xml:space="preserve"> “Nguema, with his more militant leftist views”.</w:t>
      </w:r>
      <w:r w:rsidR="00D10A24" w:rsidRPr="00BE7D29">
        <w:rPr>
          <w:rFonts w:ascii="Times New Roman" w:hAnsi="Times New Roman" w:cs="Times New Roman"/>
          <w:sz w:val="28"/>
          <w:szCs w:val="28"/>
        </w:rPr>
        <w:t xml:space="preserve"> </w:t>
      </w:r>
      <w:r w:rsidR="007A60C4" w:rsidRPr="00BE7D29">
        <w:rPr>
          <w:rFonts w:ascii="Times New Roman" w:hAnsi="Times New Roman" w:cs="Times New Roman"/>
          <w:sz w:val="28"/>
          <w:szCs w:val="28"/>
        </w:rPr>
        <w:t>World Statesmen</w:t>
      </w:r>
      <w:r w:rsidR="00D10A24" w:rsidRPr="00BE7D29">
        <w:rPr>
          <w:rFonts w:ascii="Times New Roman" w:hAnsi="Times New Roman" w:cs="Times New Roman"/>
          <w:sz w:val="28"/>
          <w:szCs w:val="28"/>
        </w:rPr>
        <w:t xml:space="preserve"> (2019) codes Nguema’s party as IPGE until 1970, at which point his party affiliation becomes PUNT. </w:t>
      </w:r>
      <w:r w:rsidR="007A60C4" w:rsidRPr="00BE7D29">
        <w:rPr>
          <w:rFonts w:ascii="Times New Roman" w:hAnsi="Times New Roman" w:cs="Times New Roman"/>
          <w:sz w:val="28"/>
          <w:szCs w:val="28"/>
        </w:rPr>
        <w:t>World Statesmen</w:t>
      </w:r>
      <w:r w:rsidR="00D10A24" w:rsidRPr="00BE7D29">
        <w:rPr>
          <w:rFonts w:ascii="Times New Roman" w:hAnsi="Times New Roman" w:cs="Times New Roman"/>
          <w:sz w:val="28"/>
          <w:szCs w:val="28"/>
        </w:rPr>
        <w:t xml:space="preserve"> describes the IPGE as “Popular Idea of Equatorial Guinea, pro-independence, leftist nationalist, 1958-1970”</w:t>
      </w:r>
      <w:r w:rsidR="00136854" w:rsidRPr="00BE7D29">
        <w:rPr>
          <w:rFonts w:ascii="Times New Roman" w:hAnsi="Times New Roman" w:cs="Times New Roman"/>
          <w:sz w:val="28"/>
          <w:szCs w:val="28"/>
        </w:rPr>
        <w:t>. In V-Party (2020), 3 experts identify PUNT’s ideology as “Left” (-2.042) in 1973.</w:t>
      </w:r>
    </w:p>
    <w:p w14:paraId="75830F23" w14:textId="77777777" w:rsidR="009D54D2" w:rsidRPr="00BE7D29" w:rsidRDefault="009D54D2" w:rsidP="009D54D2">
      <w:pPr>
        <w:rPr>
          <w:rFonts w:ascii="Times New Roman" w:hAnsi="Times New Roman" w:cs="Times New Roman"/>
          <w:sz w:val="28"/>
          <w:szCs w:val="28"/>
        </w:rPr>
      </w:pPr>
    </w:p>
    <w:p w14:paraId="3FE8AAB9" w14:textId="4318A2A4" w:rsidR="009D54D2" w:rsidRPr="00BE7D29" w:rsidRDefault="009D54D2" w:rsidP="009D54D2">
      <w:pPr>
        <w:rPr>
          <w:rFonts w:ascii="Times New Roman" w:hAnsi="Times New Roman" w:cs="Times New Roman"/>
          <w:sz w:val="28"/>
          <w:szCs w:val="28"/>
        </w:rPr>
      </w:pPr>
      <w:r w:rsidRPr="00BE7D29">
        <w:rPr>
          <w:rFonts w:ascii="Times New Roman" w:hAnsi="Times New Roman" w:cs="Times New Roman"/>
          <w:sz w:val="28"/>
          <w:szCs w:val="28"/>
        </w:rPr>
        <w:t>Years: 1979-20</w:t>
      </w:r>
      <w:r w:rsidR="00F25D97" w:rsidRPr="00BE7D29">
        <w:rPr>
          <w:rFonts w:ascii="Times New Roman" w:hAnsi="Times New Roman" w:cs="Times New Roman"/>
          <w:sz w:val="28"/>
          <w:szCs w:val="28"/>
        </w:rPr>
        <w:t>20</w:t>
      </w:r>
    </w:p>
    <w:p w14:paraId="5BEA6288" w14:textId="77777777" w:rsidR="009D54D2" w:rsidRPr="00BE7D29" w:rsidRDefault="009D54D2" w:rsidP="009D54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7D29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Pr="00BE7D29">
        <w:rPr>
          <w:rFonts w:ascii="Times New Roman" w:eastAsia="Times New Roman" w:hAnsi="Times New Roman" w:cs="Times New Roman"/>
          <w:color w:val="000000"/>
          <w:sz w:val="28"/>
          <w:szCs w:val="28"/>
        </w:rPr>
        <w:t>Teodoro Obiang Nguema Mbasogo</w:t>
      </w:r>
    </w:p>
    <w:p w14:paraId="49D2E7C1" w14:textId="3E64BB13" w:rsidR="009D54D2" w:rsidRPr="00BE7D29" w:rsidRDefault="009D54D2" w:rsidP="009D54D2">
      <w:pPr>
        <w:tabs>
          <w:tab w:val="left" w:pos="1509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7D29">
        <w:rPr>
          <w:rFonts w:ascii="Times New Roman" w:hAnsi="Times New Roman" w:cs="Times New Roman"/>
          <w:sz w:val="28"/>
          <w:szCs w:val="28"/>
        </w:rPr>
        <w:t>Ideology</w:t>
      </w:r>
      <w:r w:rsidR="004A0D13" w:rsidRPr="00BE7D29">
        <w:rPr>
          <w:rFonts w:ascii="Times New Roman" w:hAnsi="Times New Roman" w:cs="Times New Roman"/>
          <w:sz w:val="28"/>
          <w:szCs w:val="28"/>
        </w:rPr>
        <w:t>: Right</w:t>
      </w:r>
    </w:p>
    <w:p w14:paraId="3D7BBD90" w14:textId="04FE44C4" w:rsidR="00B12A6B" w:rsidRPr="00BE7D29" w:rsidRDefault="009D54D2" w:rsidP="009D54D2">
      <w:pPr>
        <w:rPr>
          <w:rFonts w:ascii="Times New Roman" w:hAnsi="Times New Roman" w:cs="Times New Roman"/>
          <w:sz w:val="28"/>
          <w:szCs w:val="28"/>
        </w:rPr>
      </w:pPr>
      <w:r w:rsidRPr="00BE7D29">
        <w:rPr>
          <w:rFonts w:ascii="Times New Roman" w:hAnsi="Times New Roman" w:cs="Times New Roman"/>
          <w:sz w:val="28"/>
          <w:szCs w:val="28"/>
        </w:rPr>
        <w:t>Description: HoG does not identify ideology. CHISOLS identifies Mbasogo</w:t>
      </w:r>
      <w:r w:rsidR="00E70F46" w:rsidRPr="00BE7D29">
        <w:rPr>
          <w:rFonts w:ascii="Times New Roman" w:hAnsi="Times New Roman" w:cs="Times New Roman"/>
          <w:sz w:val="28"/>
          <w:szCs w:val="28"/>
        </w:rPr>
        <w:t>’s party as none until 1987</w:t>
      </w:r>
      <w:r w:rsidRPr="00BE7D29">
        <w:rPr>
          <w:rFonts w:ascii="Times New Roman" w:hAnsi="Times New Roman" w:cs="Times New Roman"/>
          <w:sz w:val="28"/>
          <w:szCs w:val="28"/>
        </w:rPr>
        <w:t xml:space="preserve">, </w:t>
      </w:r>
      <w:r w:rsidR="00E70F46" w:rsidRPr="00BE7D29">
        <w:rPr>
          <w:rFonts w:ascii="Times New Roman" w:hAnsi="Times New Roman" w:cs="Times New Roman"/>
          <w:sz w:val="28"/>
          <w:szCs w:val="28"/>
        </w:rPr>
        <w:t>after which his party is</w:t>
      </w:r>
      <w:r w:rsidRPr="00BE7D29">
        <w:rPr>
          <w:rFonts w:ascii="Times New Roman" w:hAnsi="Times New Roman" w:cs="Times New Roman"/>
          <w:sz w:val="28"/>
          <w:szCs w:val="28"/>
        </w:rPr>
        <w:t xml:space="preserve"> PDGE.</w:t>
      </w:r>
      <w:r w:rsidR="006A4571" w:rsidRPr="00BE7D29">
        <w:rPr>
          <w:rFonts w:ascii="Times New Roman" w:hAnsi="Times New Roman" w:cs="Times New Roman"/>
          <w:sz w:val="28"/>
          <w:szCs w:val="28"/>
        </w:rPr>
        <w:t xml:space="preserve"> According to Liniger-Goumaz (2000), “in his [Obiang’s] speeches, the dictator rejected ‘scientific materialism’ and argued in favor of ‘capitalism’ and the ‘Bantu civilization;’ but proposed neither a real political nor economic program, apart from a few promises.” </w:t>
      </w:r>
      <w:r w:rsidR="007A60C4" w:rsidRPr="00BE7D29">
        <w:rPr>
          <w:rFonts w:ascii="Times New Roman" w:hAnsi="Times New Roman" w:cs="Times New Roman"/>
          <w:sz w:val="28"/>
          <w:szCs w:val="28"/>
        </w:rPr>
        <w:t>World Statesmen</w:t>
      </w:r>
      <w:r w:rsidR="00A7286C" w:rsidRPr="00BE7D29">
        <w:rPr>
          <w:rFonts w:ascii="Times New Roman" w:hAnsi="Times New Roman" w:cs="Times New Roman"/>
          <w:sz w:val="28"/>
          <w:szCs w:val="28"/>
        </w:rPr>
        <w:t xml:space="preserve"> (20</w:t>
      </w:r>
      <w:r w:rsidR="008906F8" w:rsidRPr="00BE7D29">
        <w:rPr>
          <w:rFonts w:ascii="Times New Roman" w:hAnsi="Times New Roman" w:cs="Times New Roman"/>
          <w:sz w:val="28"/>
          <w:szCs w:val="28"/>
        </w:rPr>
        <w:t>21</w:t>
      </w:r>
      <w:r w:rsidR="00A7286C" w:rsidRPr="00BE7D29">
        <w:rPr>
          <w:rFonts w:ascii="Times New Roman" w:hAnsi="Times New Roman" w:cs="Times New Roman"/>
          <w:sz w:val="28"/>
          <w:szCs w:val="28"/>
        </w:rPr>
        <w:t>) codes Mbasogo’s party as PDGE after 1987.</w:t>
      </w:r>
      <w:r w:rsidR="008906F8" w:rsidRPr="00BE7D29">
        <w:rPr>
          <w:rFonts w:ascii="Times New Roman" w:hAnsi="Times New Roman" w:cs="Times New Roman"/>
          <w:sz w:val="28"/>
          <w:szCs w:val="28"/>
        </w:rPr>
        <w:t xml:space="preserve"> Perspective monde (2021) corroborates Mbasogo’s party as PDGE.</w:t>
      </w:r>
      <w:r w:rsidR="00C74B6A" w:rsidRPr="00BE7D29">
        <w:rPr>
          <w:rFonts w:ascii="Times New Roman" w:hAnsi="Times New Roman" w:cs="Times New Roman"/>
          <w:sz w:val="28"/>
          <w:szCs w:val="28"/>
        </w:rPr>
        <w:t xml:space="preserve"> </w:t>
      </w:r>
      <w:r w:rsidR="004A0D13" w:rsidRPr="00BE7D29">
        <w:rPr>
          <w:rFonts w:ascii="Times New Roman" w:hAnsi="Times New Roman" w:cs="Times New Roman"/>
          <w:sz w:val="28"/>
          <w:szCs w:val="28"/>
        </w:rPr>
        <w:t>However, in</w:t>
      </w:r>
      <w:r w:rsidR="00C74B6A" w:rsidRPr="00BE7D29">
        <w:rPr>
          <w:rFonts w:ascii="Times New Roman" w:hAnsi="Times New Roman" w:cs="Times New Roman"/>
          <w:sz w:val="28"/>
          <w:szCs w:val="28"/>
        </w:rPr>
        <w:t xml:space="preserve"> the Global Party Survey 2019, 7 experts identify the average left-right (0-10) score of Democratic Party of Equatorial Guinea (PDGE) as 6.3.</w:t>
      </w:r>
      <w:r w:rsidR="00136854" w:rsidRPr="00BE7D29">
        <w:rPr>
          <w:rFonts w:ascii="Times New Roman" w:hAnsi="Times New Roman" w:cs="Times New Roman"/>
          <w:sz w:val="28"/>
          <w:szCs w:val="28"/>
        </w:rPr>
        <w:t xml:space="preserve"> In V-Party (2020), 3 experts identify PDGE’s ideology as “Right” (2.29) in 1988, 1993, 1999, 2004, 2008, 2013, and 2017. </w:t>
      </w:r>
    </w:p>
    <w:p w14:paraId="5359CAFB" w14:textId="1B825773" w:rsidR="004D4988" w:rsidRPr="00BE7D29" w:rsidRDefault="006A4571" w:rsidP="009D54D2">
      <w:pPr>
        <w:rPr>
          <w:rFonts w:ascii="Times New Roman" w:hAnsi="Times New Roman" w:cs="Times New Roman"/>
          <w:sz w:val="28"/>
          <w:szCs w:val="28"/>
        </w:rPr>
      </w:pPr>
      <w:r w:rsidRPr="00BE7D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619DBB" w14:textId="77777777" w:rsidR="00324109" w:rsidRPr="00BE7D29" w:rsidRDefault="00324109" w:rsidP="009D54D2">
      <w:pPr>
        <w:rPr>
          <w:rFonts w:ascii="Times New Roman" w:hAnsi="Times New Roman" w:cs="Times New Roman"/>
          <w:sz w:val="28"/>
          <w:szCs w:val="28"/>
        </w:rPr>
      </w:pPr>
    </w:p>
    <w:p w14:paraId="6D29FBC7" w14:textId="3811CBD6" w:rsidR="004D4988" w:rsidRPr="00BE7D29" w:rsidRDefault="004D4988" w:rsidP="009D54D2">
      <w:pPr>
        <w:rPr>
          <w:rFonts w:ascii="Times New Roman" w:hAnsi="Times New Roman" w:cs="Times New Roman"/>
          <w:sz w:val="28"/>
          <w:szCs w:val="28"/>
        </w:rPr>
      </w:pPr>
      <w:r w:rsidRPr="00BE7D29">
        <w:rPr>
          <w:rFonts w:ascii="Times New Roman" w:hAnsi="Times New Roman" w:cs="Times New Roman"/>
          <w:sz w:val="28"/>
          <w:szCs w:val="28"/>
        </w:rPr>
        <w:t>References:</w:t>
      </w:r>
    </w:p>
    <w:p w14:paraId="6EE71126" w14:textId="113D95AC" w:rsidR="00201709" w:rsidRPr="00BE7D29" w:rsidRDefault="00201709" w:rsidP="00201709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BE7D29">
        <w:rPr>
          <w:rFonts w:ascii="Times New Roman" w:hAnsi="Times New Roman" w:cs="Times New Roman"/>
          <w:sz w:val="28"/>
          <w:szCs w:val="28"/>
        </w:rPr>
        <w:t xml:space="preserve">Aworawo, David. “Decisive Thaw: The Changing Pattern of Relations between Nigeria and Equatorial Guinea, 1980-2005.” </w:t>
      </w:r>
      <w:r w:rsidRPr="00BE7D29">
        <w:rPr>
          <w:rFonts w:ascii="Times New Roman" w:hAnsi="Times New Roman" w:cs="Times New Roman"/>
          <w:i/>
          <w:sz w:val="28"/>
          <w:szCs w:val="28"/>
        </w:rPr>
        <w:t>Journal of International and Global Studies</w:t>
      </w:r>
      <w:r w:rsidRPr="00BE7D29">
        <w:rPr>
          <w:rFonts w:ascii="Times New Roman" w:hAnsi="Times New Roman" w:cs="Times New Roman"/>
          <w:sz w:val="28"/>
          <w:szCs w:val="28"/>
        </w:rPr>
        <w:t xml:space="preserve"> 2010. </w:t>
      </w:r>
    </w:p>
    <w:p w14:paraId="0243C247" w14:textId="77777777" w:rsidR="00931792" w:rsidRPr="00BE7D29" w:rsidRDefault="004D4988" w:rsidP="006B6A59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BE7D29">
        <w:rPr>
          <w:rFonts w:ascii="Times New Roman" w:hAnsi="Times New Roman" w:cs="Times New Roman"/>
          <w:sz w:val="28"/>
          <w:szCs w:val="28"/>
        </w:rPr>
        <w:lastRenderedPageBreak/>
        <w:t>Douglas A. Yates. "Dynastic rule in Equatorial Guinea." African Journal of Political Science and International Relations 11, no. 12 (2017): 339-359.</w:t>
      </w:r>
    </w:p>
    <w:p w14:paraId="4ED08DCE" w14:textId="4B7E118B" w:rsidR="001659DA" w:rsidRPr="00BE7D29" w:rsidRDefault="001659DA" w:rsidP="001659DA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BE7D29">
        <w:rPr>
          <w:rFonts w:ascii="Times New Roman" w:hAnsi="Times New Roman" w:cs="Times New Roman"/>
          <w:sz w:val="28"/>
          <w:szCs w:val="28"/>
        </w:rPr>
        <w:t xml:space="preserve">Liniger-Goumaz, Max. </w:t>
      </w:r>
      <w:r w:rsidRPr="00BE7D29">
        <w:rPr>
          <w:rFonts w:ascii="Times New Roman" w:hAnsi="Times New Roman" w:cs="Times New Roman"/>
          <w:i/>
          <w:sz w:val="28"/>
          <w:szCs w:val="28"/>
        </w:rPr>
        <w:t>Historical Dictionary of Equatorial Guinea</w:t>
      </w:r>
      <w:r w:rsidRPr="00BE7D29">
        <w:rPr>
          <w:rFonts w:ascii="Times New Roman" w:hAnsi="Times New Roman" w:cs="Times New Roman"/>
          <w:sz w:val="28"/>
          <w:szCs w:val="28"/>
        </w:rPr>
        <w:t>. 3rd ed. African Historical Dictionaries 21. Lanham, MD: Scarecrow Press, 2000.</w:t>
      </w:r>
    </w:p>
    <w:p w14:paraId="5E91C286" w14:textId="77777777" w:rsidR="00C74B6A" w:rsidRPr="00BE7D29" w:rsidRDefault="00C74B6A" w:rsidP="00C74B6A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BE7D29">
        <w:rPr>
          <w:rFonts w:ascii="Times New Roman" w:hAnsi="Times New Roman" w:cs="Times New Roman"/>
          <w:sz w:val="28"/>
          <w:szCs w:val="28"/>
        </w:rPr>
        <w:t>Norris, Pippa. 2020. Global Party Survey dataset. https://dataverse.harvard.edu/dataverse/GlobalPartySurvey.</w:t>
      </w:r>
    </w:p>
    <w:p w14:paraId="446459D5" w14:textId="5C62A13D" w:rsidR="004D4988" w:rsidRPr="00BE7D29" w:rsidRDefault="00931792" w:rsidP="006B6A59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BE7D29">
        <w:rPr>
          <w:rFonts w:ascii="Times New Roman" w:hAnsi="Times New Roman" w:cs="Times New Roman"/>
          <w:sz w:val="28"/>
          <w:szCs w:val="28"/>
        </w:rPr>
        <w:t xml:space="preserve">University of Sherbrooke. </w:t>
      </w:r>
      <w:r w:rsidRPr="00BE7D29">
        <w:rPr>
          <w:rFonts w:ascii="Times New Roman" w:hAnsi="Times New Roman" w:cs="Times New Roman"/>
          <w:sz w:val="28"/>
          <w:szCs w:val="28"/>
          <w:lang w:val="fr-FR"/>
        </w:rPr>
        <w:t xml:space="preserve">"Guinée Équatoriale, Dirigeants Politiques" [Equatorial Guinea, Political Leaders]. </w:t>
      </w:r>
      <w:r w:rsidRPr="00BE7D29">
        <w:rPr>
          <w:rFonts w:ascii="Times New Roman" w:hAnsi="Times New Roman" w:cs="Times New Roman"/>
          <w:sz w:val="28"/>
          <w:szCs w:val="28"/>
        </w:rPr>
        <w:t>Per</w:t>
      </w:r>
      <w:r w:rsidR="00537BE4" w:rsidRPr="00BE7D29">
        <w:rPr>
          <w:rFonts w:ascii="Times New Roman" w:hAnsi="Times New Roman" w:cs="Times New Roman"/>
          <w:sz w:val="28"/>
          <w:szCs w:val="28"/>
        </w:rPr>
        <w:t>spective Monde. Accessed July 27</w:t>
      </w:r>
      <w:r w:rsidRPr="00BE7D29">
        <w:rPr>
          <w:rFonts w:ascii="Times New Roman" w:hAnsi="Times New Roman" w:cs="Times New Roman"/>
          <w:sz w:val="28"/>
          <w:szCs w:val="28"/>
        </w:rPr>
        <w:t xml:space="preserve">, 2019. </w:t>
      </w:r>
      <w:r w:rsidR="00BD6998" w:rsidRPr="00BE7D29">
        <w:rPr>
          <w:rFonts w:ascii="Times New Roman" w:hAnsi="Times New Roman" w:cs="Times New Roman"/>
          <w:sz w:val="28"/>
          <w:szCs w:val="28"/>
        </w:rPr>
        <w:t>http://perspective.usherbrooke.ca/bilan/servlet/BMGvt?codePays=GNQ</w:t>
      </w:r>
    </w:p>
    <w:p w14:paraId="1DC5B2AD" w14:textId="763476C7" w:rsidR="004D4988" w:rsidRPr="00BE7D29" w:rsidRDefault="009B08DD" w:rsidP="009B08DD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BE7D29">
        <w:rPr>
          <w:rFonts w:ascii="Times New Roman" w:hAnsi="Times New Roman" w:cs="Times New Roman"/>
          <w:sz w:val="28"/>
          <w:szCs w:val="28"/>
        </w:rPr>
        <w:t>Van Rensburg, A. P. J. Contemporary Leaders of Africa. HAUM, printed by Citadel Press, Lansdowne SA, 1975.</w:t>
      </w:r>
    </w:p>
    <w:p w14:paraId="664EAABB" w14:textId="5238A420" w:rsidR="00D10A24" w:rsidRPr="00FC55ED" w:rsidRDefault="007A60C4" w:rsidP="00D10A2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BE7D29">
        <w:rPr>
          <w:rFonts w:ascii="Times New Roman" w:hAnsi="Times New Roman" w:cs="Times New Roman"/>
          <w:sz w:val="28"/>
          <w:szCs w:val="28"/>
        </w:rPr>
        <w:t>World Statesmen</w:t>
      </w:r>
      <w:r w:rsidR="00D10A24" w:rsidRPr="00BE7D29">
        <w:rPr>
          <w:rFonts w:ascii="Times New Roman" w:hAnsi="Times New Roman" w:cs="Times New Roman"/>
          <w:sz w:val="28"/>
          <w:szCs w:val="28"/>
        </w:rPr>
        <w:t>.</w:t>
      </w:r>
      <w:r w:rsidR="00EB13BD" w:rsidRPr="00BE7D29">
        <w:rPr>
          <w:rFonts w:ascii="Times New Roman" w:hAnsi="Times New Roman" w:cs="Times New Roman"/>
          <w:sz w:val="28"/>
          <w:szCs w:val="28"/>
        </w:rPr>
        <w:t xml:space="preserve"> 2019. “Equatorial Guinea</w:t>
      </w:r>
      <w:r w:rsidR="00D10A24" w:rsidRPr="00BE7D29">
        <w:rPr>
          <w:rFonts w:ascii="Times New Roman" w:hAnsi="Times New Roman" w:cs="Times New Roman"/>
          <w:sz w:val="28"/>
          <w:szCs w:val="28"/>
        </w:rPr>
        <w:t xml:space="preserve">”. </w:t>
      </w:r>
      <w:r w:rsidR="00EB13BD" w:rsidRPr="00BE7D29">
        <w:rPr>
          <w:rFonts w:ascii="Times New Roman" w:hAnsi="Times New Roman" w:cs="Times New Roman"/>
          <w:sz w:val="28"/>
          <w:szCs w:val="28"/>
        </w:rPr>
        <w:t>https://www.worldstatesmen.org/Equatorial_Guinea.html</w:t>
      </w:r>
      <w:r w:rsidR="00D10A24" w:rsidRPr="00BE7D29">
        <w:rPr>
          <w:rFonts w:ascii="Times New Roman" w:hAnsi="Times New Roman" w:cs="Times New Roman"/>
          <w:sz w:val="28"/>
          <w:szCs w:val="28"/>
        </w:rPr>
        <w:t>, last accessed October 24, 2019.</w:t>
      </w:r>
    </w:p>
    <w:p w14:paraId="55BD9D76" w14:textId="77777777" w:rsidR="00D10A24" w:rsidRPr="00EC2418" w:rsidRDefault="00D10A24" w:rsidP="009B08DD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sectPr w:rsidR="00D10A24" w:rsidRPr="00EC2418" w:rsidSect="0003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438"/>
    <w:rsid w:val="00037B05"/>
    <w:rsid w:val="00042134"/>
    <w:rsid w:val="000E7980"/>
    <w:rsid w:val="00136854"/>
    <w:rsid w:val="001659DA"/>
    <w:rsid w:val="001C06FA"/>
    <w:rsid w:val="00201709"/>
    <w:rsid w:val="00285933"/>
    <w:rsid w:val="002F4CAD"/>
    <w:rsid w:val="00320B15"/>
    <w:rsid w:val="00324109"/>
    <w:rsid w:val="00405764"/>
    <w:rsid w:val="00455B51"/>
    <w:rsid w:val="00480BAF"/>
    <w:rsid w:val="004A0D13"/>
    <w:rsid w:val="004A6920"/>
    <w:rsid w:val="004D4988"/>
    <w:rsid w:val="0050187F"/>
    <w:rsid w:val="00537BE4"/>
    <w:rsid w:val="005561C5"/>
    <w:rsid w:val="005B1E69"/>
    <w:rsid w:val="006A16A6"/>
    <w:rsid w:val="006A4571"/>
    <w:rsid w:val="006B6A59"/>
    <w:rsid w:val="006C2EE9"/>
    <w:rsid w:val="007125B1"/>
    <w:rsid w:val="00737920"/>
    <w:rsid w:val="0074752B"/>
    <w:rsid w:val="007A60C4"/>
    <w:rsid w:val="00802417"/>
    <w:rsid w:val="00813A31"/>
    <w:rsid w:val="0084764B"/>
    <w:rsid w:val="00875D36"/>
    <w:rsid w:val="008906F8"/>
    <w:rsid w:val="008F7296"/>
    <w:rsid w:val="00931792"/>
    <w:rsid w:val="009B08DD"/>
    <w:rsid w:val="009D54D2"/>
    <w:rsid w:val="00A7286C"/>
    <w:rsid w:val="00A7792E"/>
    <w:rsid w:val="00AD7ED0"/>
    <w:rsid w:val="00B76865"/>
    <w:rsid w:val="00BD2D38"/>
    <w:rsid w:val="00BD6998"/>
    <w:rsid w:val="00BE1DC0"/>
    <w:rsid w:val="00BE7D29"/>
    <w:rsid w:val="00BF64FD"/>
    <w:rsid w:val="00C74B6A"/>
    <w:rsid w:val="00C943BF"/>
    <w:rsid w:val="00D10A24"/>
    <w:rsid w:val="00D60B5B"/>
    <w:rsid w:val="00D70888"/>
    <w:rsid w:val="00E10BBE"/>
    <w:rsid w:val="00E4707E"/>
    <w:rsid w:val="00E540A1"/>
    <w:rsid w:val="00E70F46"/>
    <w:rsid w:val="00E74F97"/>
    <w:rsid w:val="00EB13BD"/>
    <w:rsid w:val="00EC2418"/>
    <w:rsid w:val="00ED706D"/>
    <w:rsid w:val="00EF1438"/>
    <w:rsid w:val="00F22204"/>
    <w:rsid w:val="00F25D97"/>
    <w:rsid w:val="00F3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A48453"/>
  <w15:chartTrackingRefBased/>
  <w15:docId w15:val="{8E390BBC-D8EB-3748-8B44-3852F0E1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54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4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4D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4D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4D2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2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2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5492C18-6C02-BF48-B11C-53BDE7F76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Bastian Herre</cp:lastModifiedBy>
  <cp:revision>5</cp:revision>
  <dcterms:created xsi:type="dcterms:W3CDTF">2021-02-20T19:57:00Z</dcterms:created>
  <dcterms:modified xsi:type="dcterms:W3CDTF">2021-05-14T16:55:00Z</dcterms:modified>
</cp:coreProperties>
</file>