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8221" w14:textId="7C995857" w:rsidR="003D0AB2" w:rsidRPr="00456CAD" w:rsidRDefault="001857FB">
      <w:pPr>
        <w:rPr>
          <w:rFonts w:ascii="Times New Roman" w:hAnsi="Times New Roman" w:cs="Times New Roman"/>
          <w:sz w:val="32"/>
          <w:szCs w:val="32"/>
        </w:rPr>
      </w:pPr>
      <w:r w:rsidRPr="00456CAD">
        <w:rPr>
          <w:rFonts w:ascii="Times New Roman" w:hAnsi="Times New Roman" w:cs="Times New Roman"/>
          <w:sz w:val="32"/>
          <w:szCs w:val="32"/>
        </w:rPr>
        <w:t>Country: Jordan</w:t>
      </w:r>
    </w:p>
    <w:p w14:paraId="40579B58" w14:textId="77777777" w:rsidR="00B332D8" w:rsidRPr="00456CAD" w:rsidRDefault="00B332D8">
      <w:pPr>
        <w:rPr>
          <w:rFonts w:ascii="Times New Roman" w:hAnsi="Times New Roman" w:cs="Times New Roman"/>
          <w:sz w:val="32"/>
          <w:szCs w:val="32"/>
        </w:rPr>
      </w:pPr>
    </w:p>
    <w:p w14:paraId="39BE9553" w14:textId="7369D604"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1946</w:t>
      </w:r>
    </w:p>
    <w:p w14:paraId="5F7362B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Ibrahim Hashim</w:t>
      </w:r>
    </w:p>
    <w:p w14:paraId="68A0322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F16210A" w14:textId="034590D5" w:rsidR="00970C7C"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00D26203" w:rsidRPr="00456CAD">
        <w:rPr>
          <w:rFonts w:ascii="Times New Roman" w:hAnsi="Times New Roman" w:cs="Times New Roman"/>
          <w:sz w:val="28"/>
          <w:szCs w:val="28"/>
        </w:rPr>
        <w:t>HoG</w:t>
      </w:r>
      <w:proofErr w:type="spellEnd"/>
      <w:r w:rsidR="00D26203" w:rsidRPr="00456CAD">
        <w:rPr>
          <w:rFonts w:ascii="Times New Roman" w:hAnsi="Times New Roman" w:cs="Times New Roman"/>
          <w:sz w:val="28"/>
          <w:szCs w:val="28"/>
        </w:rPr>
        <w:t xml:space="preserve"> does not identify ideology. </w:t>
      </w:r>
      <w:r w:rsidR="00970C7C" w:rsidRPr="00456CAD">
        <w:rPr>
          <w:rFonts w:ascii="Times New Roman" w:hAnsi="Times New Roman" w:cs="Times New Roman"/>
          <w:sz w:val="28"/>
          <w:szCs w:val="28"/>
        </w:rPr>
        <w:t>CHISOLS does not identify head of government’s party.</w:t>
      </w:r>
      <w:r w:rsidR="003C776D" w:rsidRPr="00456CAD">
        <w:rPr>
          <w:rFonts w:ascii="Times New Roman" w:hAnsi="Times New Roman" w:cs="Times New Roman"/>
          <w:sz w:val="28"/>
          <w:szCs w:val="28"/>
        </w:rPr>
        <w:t xml:space="preserve"> </w:t>
      </w:r>
      <w:r w:rsidR="0034000E" w:rsidRPr="00456CAD">
        <w:rPr>
          <w:rFonts w:ascii="Times New Roman" w:hAnsi="Times New Roman" w:cs="Times New Roman"/>
          <w:sz w:val="28"/>
          <w:szCs w:val="28"/>
        </w:rPr>
        <w:t>Perspective monde</w:t>
      </w:r>
      <w:r w:rsidR="000071B1" w:rsidRPr="00456CAD">
        <w:rPr>
          <w:rFonts w:ascii="Times New Roman" w:hAnsi="Times New Roman" w:cs="Times New Roman"/>
          <w:sz w:val="28"/>
          <w:szCs w:val="28"/>
        </w:rPr>
        <w:t xml:space="preserve"> (2020)</w:t>
      </w:r>
      <w:r w:rsidR="0034000E" w:rsidRPr="00456CAD">
        <w:rPr>
          <w:rFonts w:ascii="Times New Roman" w:hAnsi="Times New Roman" w:cs="Times New Roman"/>
          <w:sz w:val="28"/>
          <w:szCs w:val="28"/>
        </w:rPr>
        <w:t xml:space="preserve"> does not identify head of government’s party.</w:t>
      </w:r>
      <w:r w:rsidR="002D62DA" w:rsidRPr="00456CAD">
        <w:rPr>
          <w:rFonts w:ascii="Times New Roman" w:hAnsi="Times New Roman" w:cs="Times New Roman"/>
          <w:sz w:val="28"/>
          <w:szCs w:val="28"/>
        </w:rPr>
        <w:t xml:space="preserve"> </w:t>
      </w:r>
      <w:bookmarkStart w:id="0" w:name="_Hlk48817753"/>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bookmarkEnd w:id="0"/>
    </w:p>
    <w:p w14:paraId="187BCA73" w14:textId="77777777" w:rsidR="001857FB" w:rsidRPr="00456CAD" w:rsidRDefault="001857FB">
      <w:pPr>
        <w:rPr>
          <w:rFonts w:ascii="Times New Roman" w:hAnsi="Times New Roman" w:cs="Times New Roman"/>
          <w:sz w:val="28"/>
          <w:szCs w:val="28"/>
        </w:rPr>
      </w:pPr>
    </w:p>
    <w:p w14:paraId="60124A0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1947-1949</w:t>
      </w:r>
    </w:p>
    <w:p w14:paraId="38B008B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Tawfiq Abul-Huda</w:t>
      </w:r>
    </w:p>
    <w:p w14:paraId="544AA06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F20B8B7" w14:textId="773D469E"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Perspective monde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4A9EB8C4" w14:textId="77777777" w:rsidR="001857FB" w:rsidRPr="00456CAD" w:rsidRDefault="001857FB">
      <w:pPr>
        <w:rPr>
          <w:rFonts w:ascii="Times New Roman" w:hAnsi="Times New Roman" w:cs="Times New Roman"/>
          <w:sz w:val="28"/>
          <w:szCs w:val="28"/>
        </w:rPr>
      </w:pPr>
    </w:p>
    <w:p w14:paraId="46230E1F" w14:textId="41EAF18E"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1950</w:t>
      </w:r>
    </w:p>
    <w:p w14:paraId="49E189B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Samirar</w:t>
      </w:r>
      <w:proofErr w:type="spellEnd"/>
      <w:r w:rsidRPr="00456CAD">
        <w:rPr>
          <w:rFonts w:ascii="Times New Roman" w:hAnsi="Times New Roman" w:cs="Times New Roman"/>
          <w:sz w:val="28"/>
          <w:szCs w:val="28"/>
        </w:rPr>
        <w:t>-Rifai</w:t>
      </w:r>
    </w:p>
    <w:p w14:paraId="6C6CEBC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55B4701" w14:textId="3724252A"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Perspective monde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 xml:space="preserve">“In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w:t>
      </w:r>
      <w:r w:rsidR="004B5850" w:rsidRPr="00456CAD">
        <w:rPr>
          <w:rFonts w:ascii="Times New Roman" w:hAnsi="Times New Roman" w:cs="Times New Roman"/>
          <w:color w:val="000000"/>
          <w:sz w:val="28"/>
          <w:szCs w:val="28"/>
          <w:shd w:val="clear" w:color="auto" w:fill="FFFFFF"/>
        </w:rPr>
        <w:lastRenderedPageBreak/>
        <w:t>market oriented as those of many fully developed nations, the government continued to play a large economic role, both in development planning and as a financier.”</w:t>
      </w:r>
    </w:p>
    <w:p w14:paraId="4FECC630" w14:textId="77777777" w:rsidR="001857FB" w:rsidRPr="00456CAD" w:rsidRDefault="001857FB">
      <w:pPr>
        <w:rPr>
          <w:rFonts w:ascii="Times New Roman" w:hAnsi="Times New Roman" w:cs="Times New Roman"/>
          <w:sz w:val="28"/>
          <w:szCs w:val="28"/>
        </w:rPr>
      </w:pPr>
    </w:p>
    <w:p w14:paraId="497BF08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1951-1952</w:t>
      </w:r>
    </w:p>
    <w:p w14:paraId="32C69999"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Tawfiq Abul-Huda</w:t>
      </w:r>
    </w:p>
    <w:p w14:paraId="07FF4B6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29BFDB63" w14:textId="00B296B3"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Perspective monde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68DF3E2E" w14:textId="77777777" w:rsidR="001857FB" w:rsidRPr="00456CAD" w:rsidRDefault="001857FB">
      <w:pPr>
        <w:rPr>
          <w:rFonts w:ascii="Times New Roman" w:hAnsi="Times New Roman" w:cs="Times New Roman"/>
          <w:sz w:val="28"/>
          <w:szCs w:val="28"/>
        </w:rPr>
      </w:pPr>
    </w:p>
    <w:p w14:paraId="57616119" w14:textId="6D41B9A9"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1953</w:t>
      </w:r>
    </w:p>
    <w:p w14:paraId="4DD6D59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Fawzial-Mulqi</w:t>
      </w:r>
      <w:proofErr w:type="spellEnd"/>
    </w:p>
    <w:p w14:paraId="45CE10E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40503FA1" w14:textId="5BEB3F2C"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Perspective monde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632844DD" w14:textId="77777777" w:rsidR="001857FB" w:rsidRPr="00456CAD" w:rsidRDefault="001857FB">
      <w:pPr>
        <w:rPr>
          <w:rFonts w:ascii="Times New Roman" w:hAnsi="Times New Roman" w:cs="Times New Roman"/>
          <w:sz w:val="28"/>
          <w:szCs w:val="28"/>
        </w:rPr>
      </w:pPr>
    </w:p>
    <w:p w14:paraId="1AE6ABAD" w14:textId="0D7C89E0"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1954</w:t>
      </w:r>
    </w:p>
    <w:p w14:paraId="1E54DA1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Tawfiq Abul-Huda</w:t>
      </w:r>
    </w:p>
    <w:p w14:paraId="383ED6A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1A5D515" w14:textId="0F76F106"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34000E" w:rsidRPr="00456CAD">
        <w:rPr>
          <w:rFonts w:ascii="Times New Roman" w:hAnsi="Times New Roman" w:cs="Times New Roman"/>
          <w:sz w:val="28"/>
          <w:szCs w:val="28"/>
        </w:rPr>
        <w:t>Perspective monde does not identify head of government’s party.</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 xml:space="preserve">“In the late 1980s, the government of Jordan remained a staunch advocate of free enterprise. Unlike many of its Arab neighbors, and for both pragmatic and ideological reasons, Jordan had never nationalized </w:t>
      </w:r>
      <w:r w:rsidR="004B5850" w:rsidRPr="00456CAD">
        <w:rPr>
          <w:rFonts w:ascii="Times New Roman" w:hAnsi="Times New Roman" w:cs="Times New Roman"/>
          <w:color w:val="000000"/>
          <w:sz w:val="28"/>
          <w:szCs w:val="28"/>
          <w:shd w:val="clear" w:color="auto" w:fill="FFFFFF"/>
        </w:rPr>
        <w:lastRenderedPageBreak/>
        <w:t>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42575672" w14:textId="77777777" w:rsidR="001857FB" w:rsidRPr="00456CAD" w:rsidRDefault="001857FB">
      <w:pPr>
        <w:rPr>
          <w:rFonts w:ascii="Times New Roman" w:hAnsi="Times New Roman" w:cs="Times New Roman"/>
          <w:sz w:val="28"/>
          <w:szCs w:val="28"/>
        </w:rPr>
      </w:pPr>
    </w:p>
    <w:p w14:paraId="2B9C1E7E" w14:textId="7DC2050D"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1955</w:t>
      </w:r>
    </w:p>
    <w:p w14:paraId="1F4AA1C4" w14:textId="00388A6C"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r w:rsidR="009B4792" w:rsidRPr="00456CAD">
        <w:rPr>
          <w:rFonts w:ascii="Times New Roman" w:hAnsi="Times New Roman" w:cs="Times New Roman"/>
          <w:sz w:val="28"/>
          <w:szCs w:val="28"/>
        </w:rPr>
        <w:t>Ibrahim Hashim</w:t>
      </w:r>
    </w:p>
    <w:p w14:paraId="0D2C957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1EC7F6A" w14:textId="495D666E"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r w:rsidR="009B4792" w:rsidRPr="00456CAD">
        <w:rPr>
          <w:rFonts w:ascii="Times New Roman" w:hAnsi="Times New Roman" w:cs="Times New Roman"/>
          <w:sz w:val="28"/>
          <w:szCs w:val="28"/>
        </w:rPr>
        <w:t xml:space="preserve">World Statesmen (2020) and Perspective Monde (2020) identify Ibrahim Hashim instead of Said Pasha al-Mufti as head of government on December 31, 1955.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34000E" w:rsidRPr="00456CAD">
        <w:rPr>
          <w:rFonts w:ascii="Times New Roman" w:hAnsi="Times New Roman" w:cs="Times New Roman"/>
          <w:sz w:val="28"/>
          <w:szCs w:val="28"/>
        </w:rPr>
        <w:t xml:space="preserve"> Perspective monde does not identify head of government’s party.</w:t>
      </w:r>
      <w:r w:rsidR="000071B1" w:rsidRPr="00456CAD">
        <w:rPr>
          <w:rFonts w:ascii="Times New Roman" w:hAnsi="Times New Roman" w:cs="Times New Roman"/>
          <w:sz w:val="28"/>
          <w:szCs w:val="28"/>
        </w:rPr>
        <w:t xml:space="preserve"> World Statesmen (2020) identifies </w:t>
      </w:r>
      <w:r w:rsidR="009B4792" w:rsidRPr="00456CAD">
        <w:rPr>
          <w:rFonts w:ascii="Times New Roman" w:hAnsi="Times New Roman" w:cs="Times New Roman"/>
          <w:sz w:val="28"/>
          <w:szCs w:val="28"/>
        </w:rPr>
        <w:t>party affiliation as none</w:t>
      </w:r>
      <w:r w:rsidR="000071B1" w:rsidRPr="00456CAD">
        <w:rPr>
          <w:rFonts w:ascii="Times New Roman" w:hAnsi="Times New Roman" w:cs="Times New Roman"/>
          <w:sz w:val="28"/>
          <w:szCs w:val="28"/>
        </w:rPr>
        <w:t xml:space="preserve">.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6AA57C2A" w14:textId="77777777" w:rsidR="001857FB" w:rsidRPr="00456CAD" w:rsidRDefault="001857FB">
      <w:pPr>
        <w:rPr>
          <w:rFonts w:ascii="Times New Roman" w:hAnsi="Times New Roman" w:cs="Times New Roman"/>
          <w:sz w:val="28"/>
          <w:szCs w:val="28"/>
        </w:rPr>
      </w:pPr>
    </w:p>
    <w:p w14:paraId="69995942" w14:textId="069A45FE"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1956</w:t>
      </w:r>
    </w:p>
    <w:p w14:paraId="3B02187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Sulaymanan</w:t>
      </w:r>
      <w:proofErr w:type="spellEnd"/>
      <w:r w:rsidRPr="00456CAD">
        <w:rPr>
          <w:rFonts w:ascii="Times New Roman" w:hAnsi="Times New Roman" w:cs="Times New Roman"/>
          <w:sz w:val="28"/>
          <w:szCs w:val="28"/>
        </w:rPr>
        <w:t>-Nabulsi</w:t>
      </w:r>
    </w:p>
    <w:p w14:paraId="5A7043E6" w14:textId="71A4C216"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r w:rsidR="007D1C55" w:rsidRPr="00456CAD">
        <w:rPr>
          <w:rFonts w:ascii="Times New Roman" w:hAnsi="Times New Roman" w:cs="Times New Roman"/>
          <w:sz w:val="28"/>
          <w:szCs w:val="28"/>
        </w:rPr>
        <w:t>left</w:t>
      </w:r>
    </w:p>
    <w:p w14:paraId="618960E3" w14:textId="0C3E9BE9" w:rsidR="001857FB" w:rsidRPr="00456CAD" w:rsidRDefault="001857FB" w:rsidP="001857FB">
      <w:pPr>
        <w:rPr>
          <w:rFonts w:ascii="Times New Roman" w:hAnsi="Times New Roman" w:cs="Times New Roman"/>
          <w:b/>
          <w:sz w:val="28"/>
          <w:szCs w:val="28"/>
        </w:rPr>
      </w:pPr>
      <w:r w:rsidRPr="00456CAD">
        <w:rPr>
          <w:rFonts w:ascii="Times New Roman" w:hAnsi="Times New Roman" w:cs="Times New Roman"/>
          <w:sz w:val="28"/>
          <w:szCs w:val="28"/>
        </w:rPr>
        <w:t xml:space="preserve">Description: </w:t>
      </w:r>
      <w:proofErr w:type="spellStart"/>
      <w:r w:rsidR="008B0CCC" w:rsidRPr="00456CAD">
        <w:rPr>
          <w:rFonts w:ascii="Times New Roman" w:hAnsi="Times New Roman" w:cs="Times New Roman"/>
          <w:sz w:val="28"/>
          <w:szCs w:val="28"/>
        </w:rPr>
        <w:t>HoG</w:t>
      </w:r>
      <w:proofErr w:type="spellEnd"/>
      <w:r w:rsidR="008B0CCC"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00B700C1" w:rsidRPr="00456CAD">
        <w:rPr>
          <w:rFonts w:ascii="Times New Roman" w:hAnsi="Times New Roman" w:cs="Times New Roman"/>
          <w:sz w:val="28"/>
          <w:szCs w:val="28"/>
        </w:rPr>
        <w:t>CHISOLS does not identify head of government</w:t>
      </w:r>
      <w:r w:rsidR="00970C7C" w:rsidRPr="00456CAD">
        <w:rPr>
          <w:rFonts w:ascii="Times New Roman" w:hAnsi="Times New Roman" w:cs="Times New Roman"/>
          <w:sz w:val="28"/>
          <w:szCs w:val="28"/>
        </w:rPr>
        <w:t>’s</w:t>
      </w:r>
      <w:r w:rsidR="00B700C1" w:rsidRPr="00456CAD">
        <w:rPr>
          <w:rFonts w:ascii="Times New Roman" w:hAnsi="Times New Roman" w:cs="Times New Roman"/>
          <w:sz w:val="28"/>
          <w:szCs w:val="28"/>
        </w:rPr>
        <w:t xml:space="preserve"> party. </w:t>
      </w:r>
      <w:r w:rsidR="002D62DA" w:rsidRPr="00456CAD">
        <w:rPr>
          <w:rFonts w:ascii="Times New Roman" w:hAnsi="Times New Roman" w:cs="Times New Roman"/>
          <w:sz w:val="28"/>
          <w:szCs w:val="28"/>
        </w:rPr>
        <w:t xml:space="preserve">World Statesmen (2020) identifies head of government’s party as NSP+NF. </w:t>
      </w:r>
      <w:r w:rsidR="008E324D" w:rsidRPr="00456CAD">
        <w:rPr>
          <w:rFonts w:ascii="Times New Roman" w:hAnsi="Times New Roman" w:cs="Times New Roman"/>
          <w:sz w:val="28"/>
          <w:szCs w:val="28"/>
        </w:rPr>
        <w:t xml:space="preserve">Tachau (1994: </w:t>
      </w:r>
      <w:r w:rsidR="005C4310" w:rsidRPr="00456CAD">
        <w:rPr>
          <w:rFonts w:ascii="Times New Roman" w:hAnsi="Times New Roman" w:cs="Times New Roman"/>
          <w:sz w:val="28"/>
          <w:szCs w:val="28"/>
        </w:rPr>
        <w:t>264</w:t>
      </w:r>
      <w:r w:rsidR="008E324D" w:rsidRPr="00456CAD">
        <w:rPr>
          <w:rFonts w:ascii="Times New Roman" w:hAnsi="Times New Roman" w:cs="Times New Roman"/>
          <w:sz w:val="28"/>
          <w:szCs w:val="28"/>
        </w:rPr>
        <w:t>)</w:t>
      </w:r>
      <w:r w:rsidR="00B700C1" w:rsidRPr="00456CAD">
        <w:rPr>
          <w:rFonts w:ascii="Times New Roman" w:hAnsi="Times New Roman" w:cs="Times New Roman"/>
          <w:sz w:val="28"/>
          <w:szCs w:val="28"/>
        </w:rPr>
        <w:t xml:space="preserve"> identifies Nabulsi’s party as National Socialist Party: “The National Socialist Party won the most seats, with eleven representatives. Its general secretary </w:t>
      </w:r>
      <w:proofErr w:type="spellStart"/>
      <w:r w:rsidR="00B700C1" w:rsidRPr="00456CAD">
        <w:rPr>
          <w:rFonts w:ascii="Times New Roman" w:hAnsi="Times New Roman" w:cs="Times New Roman"/>
          <w:sz w:val="28"/>
          <w:szCs w:val="28"/>
        </w:rPr>
        <w:t>Sulaymanan</w:t>
      </w:r>
      <w:proofErr w:type="spellEnd"/>
      <w:r w:rsidR="00B700C1" w:rsidRPr="00456CAD">
        <w:rPr>
          <w:rFonts w:ascii="Times New Roman" w:hAnsi="Times New Roman" w:cs="Times New Roman"/>
          <w:sz w:val="28"/>
          <w:szCs w:val="28"/>
        </w:rPr>
        <w:t xml:space="preserve"> al-Nabulsi, became prime minister…”</w:t>
      </w:r>
      <w:r w:rsidR="00196D7C" w:rsidRPr="00456CAD">
        <w:rPr>
          <w:rFonts w:ascii="Times New Roman" w:hAnsi="Times New Roman" w:cs="Times New Roman"/>
          <w:sz w:val="28"/>
          <w:szCs w:val="28"/>
        </w:rPr>
        <w:t>. Lentz (1994</w:t>
      </w:r>
      <w:r w:rsidR="001722FE" w:rsidRPr="00456CAD">
        <w:rPr>
          <w:rFonts w:ascii="Times New Roman" w:hAnsi="Times New Roman" w:cs="Times New Roman"/>
          <w:sz w:val="28"/>
          <w:szCs w:val="28"/>
        </w:rPr>
        <w:t>:</w:t>
      </w:r>
      <w:r w:rsidR="00196D7C" w:rsidRPr="00456CAD">
        <w:rPr>
          <w:rFonts w:ascii="Times New Roman" w:hAnsi="Times New Roman" w:cs="Times New Roman"/>
          <w:sz w:val="28"/>
          <w:szCs w:val="28"/>
        </w:rPr>
        <w:t xml:space="preserve"> 470), corroborates and identifies him as left: “He returned to Jordan, where he helped found the National Socialist party, a leftist, pro-Egyptian organization that favored Arab unity.”</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151C767B" w14:textId="77777777" w:rsidR="001857FB" w:rsidRPr="00456CAD" w:rsidRDefault="001857FB">
      <w:pPr>
        <w:rPr>
          <w:rFonts w:ascii="Times New Roman" w:hAnsi="Times New Roman" w:cs="Times New Roman"/>
          <w:sz w:val="28"/>
          <w:szCs w:val="28"/>
        </w:rPr>
      </w:pPr>
    </w:p>
    <w:p w14:paraId="7FF9FA50" w14:textId="74AD3963"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1957</w:t>
      </w:r>
    </w:p>
    <w:p w14:paraId="3404C0A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Ibrahim Hashim</w:t>
      </w:r>
    </w:p>
    <w:p w14:paraId="355FAE9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lastRenderedPageBreak/>
        <w:t xml:space="preserve">Ideology: </w:t>
      </w:r>
    </w:p>
    <w:p w14:paraId="1E1D5064" w14:textId="43A17076" w:rsidR="001857FB" w:rsidRPr="00456CAD" w:rsidRDefault="00970C7C"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0C58D035" w14:textId="77777777" w:rsidR="001857FB" w:rsidRPr="00456CAD" w:rsidRDefault="001857FB">
      <w:pPr>
        <w:rPr>
          <w:rFonts w:ascii="Times New Roman" w:hAnsi="Times New Roman" w:cs="Times New Roman"/>
          <w:sz w:val="28"/>
          <w:szCs w:val="28"/>
        </w:rPr>
      </w:pPr>
    </w:p>
    <w:p w14:paraId="463827C4" w14:textId="347F80FA"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1958</w:t>
      </w:r>
    </w:p>
    <w:p w14:paraId="735A71FA"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Samirar-Rafim</w:t>
      </w:r>
      <w:proofErr w:type="spellEnd"/>
    </w:p>
    <w:p w14:paraId="6FD3739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7C0407FC" w14:textId="600572DB"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w:t>
      </w:r>
      <w:r w:rsidR="004B5850"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5C8FADAD" w14:textId="77777777" w:rsidR="001857FB" w:rsidRPr="00456CAD" w:rsidRDefault="001857FB">
      <w:pPr>
        <w:rPr>
          <w:rFonts w:ascii="Times New Roman" w:hAnsi="Times New Roman" w:cs="Times New Roman"/>
          <w:sz w:val="28"/>
          <w:szCs w:val="28"/>
        </w:rPr>
      </w:pPr>
    </w:p>
    <w:p w14:paraId="0F06AA41" w14:textId="1A83D3F5"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1959</w:t>
      </w:r>
    </w:p>
    <w:p w14:paraId="0DBE426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Hazza’al-Majali</w:t>
      </w:r>
      <w:proofErr w:type="spellEnd"/>
    </w:p>
    <w:p w14:paraId="570530A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41B337E5" w14:textId="2F7BDC66"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w:t>
      </w:r>
      <w:r w:rsidR="000071B1" w:rsidRPr="00456CAD">
        <w:rPr>
          <w:rFonts w:ascii="Times New Roman" w:hAnsi="Times New Roman" w:cs="Times New Roman"/>
          <w:sz w:val="28"/>
          <w:szCs w:val="28"/>
        </w:rPr>
        <w:t xml:space="preserve"> World Statesmen (2020) identifies head of government’s party as “non-party”. </w:t>
      </w:r>
      <w:r w:rsidR="004B5850" w:rsidRPr="00456CAD">
        <w:rPr>
          <w:rFonts w:ascii="Times New Roman" w:hAnsi="Times New Roman" w:cs="Times New Roman"/>
          <w:sz w:val="28"/>
          <w:szCs w:val="28"/>
        </w:rPr>
        <w:t xml:space="preserve">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06157637" w14:textId="77777777" w:rsidR="001857FB" w:rsidRPr="00456CAD" w:rsidRDefault="001857FB">
      <w:pPr>
        <w:rPr>
          <w:rFonts w:ascii="Times New Roman" w:hAnsi="Times New Roman" w:cs="Times New Roman"/>
          <w:sz w:val="28"/>
          <w:szCs w:val="28"/>
        </w:rPr>
      </w:pPr>
    </w:p>
    <w:p w14:paraId="0064D50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1960-1961</w:t>
      </w:r>
    </w:p>
    <w:p w14:paraId="374C439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lastRenderedPageBreak/>
        <w:t xml:space="preserve">Head of government: </w:t>
      </w:r>
      <w:proofErr w:type="spellStart"/>
      <w:r w:rsidRPr="00456CAD">
        <w:rPr>
          <w:rFonts w:ascii="Times New Roman" w:hAnsi="Times New Roman" w:cs="Times New Roman"/>
          <w:sz w:val="28"/>
          <w:szCs w:val="28"/>
        </w:rPr>
        <w:t>Bahjatat-Talhouni</w:t>
      </w:r>
      <w:proofErr w:type="spellEnd"/>
    </w:p>
    <w:p w14:paraId="03CA6CA7" w14:textId="707646CE"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13743505" w14:textId="557DC176"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00FF3BE5" w:rsidRPr="00456CAD">
        <w:rPr>
          <w:rFonts w:ascii="Times New Roman" w:hAnsi="Times New Roman" w:cs="Times New Roman"/>
          <w:sz w:val="28"/>
          <w:szCs w:val="28"/>
        </w:rPr>
        <w:t xml:space="preserve">CHISOLS </w:t>
      </w:r>
      <w:r w:rsidRPr="00456CAD">
        <w:rPr>
          <w:rFonts w:ascii="Times New Roman" w:hAnsi="Times New Roman" w:cs="Times New Roman"/>
          <w:sz w:val="28"/>
          <w:szCs w:val="28"/>
        </w:rPr>
        <w:t>does not identify head of government’s party.</w:t>
      </w:r>
      <w:r w:rsidR="0002236D"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proofErr w:type="spellStart"/>
      <w:r w:rsidR="0002236D" w:rsidRPr="00456CAD">
        <w:rPr>
          <w:rFonts w:ascii="Times New Roman" w:hAnsi="Times New Roman" w:cs="Times New Roman"/>
          <w:sz w:val="28"/>
          <w:szCs w:val="28"/>
        </w:rPr>
        <w:t>HoS</w:t>
      </w:r>
      <w:proofErr w:type="spellEnd"/>
      <w:r w:rsidR="0002236D" w:rsidRPr="00456CAD">
        <w:rPr>
          <w:rFonts w:ascii="Times New Roman" w:hAnsi="Times New Roman" w:cs="Times New Roman"/>
          <w:sz w:val="28"/>
          <w:szCs w:val="28"/>
        </w:rPr>
        <w:t xml:space="preserve"> is King Hussein, who Manzano </w:t>
      </w:r>
      <w:r w:rsidR="00A12E75" w:rsidRPr="00456CAD">
        <w:rPr>
          <w:rFonts w:ascii="Times New Roman" w:hAnsi="Times New Roman" w:cs="Times New Roman"/>
          <w:sz w:val="28"/>
          <w:szCs w:val="28"/>
        </w:rPr>
        <w:t xml:space="preserve">(2017) </w:t>
      </w:r>
      <w:r w:rsidR="0002236D" w:rsidRPr="00456CAD">
        <w:rPr>
          <w:rFonts w:ascii="Times New Roman" w:hAnsi="Times New Roman" w:cs="Times New Roman"/>
          <w:sz w:val="28"/>
          <w:szCs w:val="28"/>
        </w:rPr>
        <w:t>identifies as right.</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40257D" w:rsidRPr="00456CAD">
        <w:rPr>
          <w:rFonts w:ascii="Times New Roman" w:hAnsi="Times New Roman" w:cs="Times New Roman"/>
          <w:color w:val="000000"/>
          <w:sz w:val="28"/>
          <w:szCs w:val="28"/>
          <w:shd w:val="clear" w:color="auto" w:fill="FFFFFF"/>
        </w:rPr>
        <w:t xml:space="preserve"> Rulers (2021) writes “</w:t>
      </w:r>
      <w:proofErr w:type="spellStart"/>
      <w:r w:rsidR="0040257D" w:rsidRPr="00456CAD">
        <w:rPr>
          <w:rFonts w:ascii="Times New Roman" w:hAnsi="Times New Roman" w:cs="Times New Roman"/>
          <w:color w:val="000000"/>
          <w:sz w:val="28"/>
          <w:szCs w:val="28"/>
          <w:shd w:val="clear" w:color="auto" w:fill="FFFFFF"/>
        </w:rPr>
        <w:t>Talhouni</w:t>
      </w:r>
      <w:proofErr w:type="spellEnd"/>
      <w:r w:rsidR="0040257D" w:rsidRPr="00456CAD">
        <w:rPr>
          <w:rFonts w:ascii="Times New Roman" w:hAnsi="Times New Roman" w:cs="Times New Roman"/>
          <w:color w:val="000000"/>
          <w:sz w:val="28"/>
          <w:szCs w:val="28"/>
          <w:shd w:val="clear" w:color="auto" w:fill="FFFFFF"/>
        </w:rPr>
        <w:t xml:space="preserve">, </w:t>
      </w:r>
      <w:proofErr w:type="spellStart"/>
      <w:r w:rsidR="0040257D" w:rsidRPr="00456CAD">
        <w:rPr>
          <w:rFonts w:ascii="Times New Roman" w:hAnsi="Times New Roman" w:cs="Times New Roman"/>
          <w:color w:val="000000"/>
          <w:sz w:val="28"/>
          <w:szCs w:val="28"/>
          <w:shd w:val="clear" w:color="auto" w:fill="FFFFFF"/>
        </w:rPr>
        <w:t>Bahjat</w:t>
      </w:r>
      <w:proofErr w:type="spellEnd"/>
      <w:r w:rsidR="0040257D" w:rsidRPr="00456CAD">
        <w:rPr>
          <w:rFonts w:ascii="Times New Roman" w:hAnsi="Times New Roman" w:cs="Times New Roman"/>
          <w:color w:val="000000"/>
          <w:sz w:val="28"/>
          <w:szCs w:val="28"/>
          <w:shd w:val="clear" w:color="auto" w:fill="FFFFFF"/>
        </w:rPr>
        <w:t xml:space="preserve"> (Abdul Khadr) al-… The self-effacing </w:t>
      </w:r>
      <w:proofErr w:type="spellStart"/>
      <w:r w:rsidR="0040257D" w:rsidRPr="00456CAD">
        <w:rPr>
          <w:rFonts w:ascii="Times New Roman" w:hAnsi="Times New Roman" w:cs="Times New Roman"/>
          <w:color w:val="000000"/>
          <w:sz w:val="28"/>
          <w:szCs w:val="28"/>
          <w:shd w:val="clear" w:color="auto" w:fill="FFFFFF"/>
        </w:rPr>
        <w:t>Talhouni</w:t>
      </w:r>
      <w:proofErr w:type="spellEnd"/>
      <w:r w:rsidR="0040257D" w:rsidRPr="00456CAD">
        <w:rPr>
          <w:rFonts w:ascii="Times New Roman" w:hAnsi="Times New Roman" w:cs="Times New Roman"/>
          <w:color w:val="000000"/>
          <w:sz w:val="28"/>
          <w:szCs w:val="28"/>
          <w:shd w:val="clear" w:color="auto" w:fill="FFFFFF"/>
        </w:rPr>
        <w:t xml:space="preserve"> was considered a moderate Nasserist, though loyal to King Hussein, and was thus appointed by the king whenever he wanted to improve relations with Egypt and when he wished to assert control over the cabinet… He also was head of the Jordanian-Soviet (later Jordanian-Russian) Friendship Society.”</w:t>
      </w:r>
    </w:p>
    <w:p w14:paraId="2F3F0D09" w14:textId="77777777" w:rsidR="001857FB" w:rsidRPr="00456CAD" w:rsidRDefault="001857FB">
      <w:pPr>
        <w:rPr>
          <w:rFonts w:ascii="Times New Roman" w:hAnsi="Times New Roman" w:cs="Times New Roman"/>
          <w:sz w:val="28"/>
          <w:szCs w:val="28"/>
        </w:rPr>
      </w:pPr>
    </w:p>
    <w:p w14:paraId="20E3D02A" w14:textId="4E672F60"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1962</w:t>
      </w:r>
    </w:p>
    <w:p w14:paraId="5EB59015" w14:textId="77777777" w:rsidR="001857FB" w:rsidRPr="00456CAD" w:rsidRDefault="00BA52B4" w:rsidP="001857FB">
      <w:pPr>
        <w:rPr>
          <w:rFonts w:ascii="Times New Roman" w:hAnsi="Times New Roman" w:cs="Times New Roman"/>
          <w:sz w:val="28"/>
          <w:szCs w:val="28"/>
        </w:rPr>
      </w:pPr>
      <w:r w:rsidRPr="00456CAD">
        <w:rPr>
          <w:rFonts w:ascii="Times New Roman" w:hAnsi="Times New Roman" w:cs="Times New Roman"/>
          <w:sz w:val="28"/>
          <w:szCs w:val="28"/>
        </w:rPr>
        <w:t>Head of government: Wasfi al</w:t>
      </w:r>
      <w:r w:rsidR="001857FB" w:rsidRPr="00456CAD">
        <w:rPr>
          <w:rFonts w:ascii="Times New Roman" w:hAnsi="Times New Roman" w:cs="Times New Roman"/>
          <w:sz w:val="28"/>
          <w:szCs w:val="28"/>
        </w:rPr>
        <w:t>-Tall</w:t>
      </w:r>
    </w:p>
    <w:p w14:paraId="766551A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78D88FF" w14:textId="37413A51" w:rsidR="001857FB" w:rsidRPr="00456CAD" w:rsidRDefault="00970C7C"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 xml:space="preserve">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8E324D" w:rsidRPr="00456CAD">
        <w:rPr>
          <w:rFonts w:ascii="Times New Roman" w:hAnsi="Times New Roman" w:cs="Times New Roman"/>
          <w:sz w:val="28"/>
          <w:szCs w:val="28"/>
        </w:rPr>
        <w:t>Tachau (1994</w:t>
      </w:r>
      <w:r w:rsidR="007D1C55" w:rsidRPr="00456CAD">
        <w:rPr>
          <w:rFonts w:ascii="Times New Roman" w:hAnsi="Times New Roman" w:cs="Times New Roman"/>
          <w:sz w:val="28"/>
          <w:szCs w:val="28"/>
        </w:rPr>
        <w:t xml:space="preserve">: </w:t>
      </w:r>
      <w:r w:rsidR="001F2424" w:rsidRPr="00456CAD">
        <w:rPr>
          <w:rFonts w:ascii="Times New Roman" w:hAnsi="Times New Roman" w:cs="Times New Roman"/>
          <w:sz w:val="28"/>
          <w:szCs w:val="28"/>
        </w:rPr>
        <w:t>265</w:t>
      </w:r>
      <w:r w:rsidR="008E324D" w:rsidRPr="00456CAD">
        <w:rPr>
          <w:rFonts w:ascii="Times New Roman" w:hAnsi="Times New Roman" w:cs="Times New Roman"/>
          <w:sz w:val="28"/>
          <w:szCs w:val="28"/>
        </w:rPr>
        <w:t xml:space="preserve">) </w:t>
      </w:r>
      <w:r w:rsidR="00BA52B4" w:rsidRPr="00456CAD">
        <w:rPr>
          <w:rFonts w:ascii="Times New Roman" w:hAnsi="Times New Roman" w:cs="Times New Roman"/>
          <w:sz w:val="28"/>
          <w:szCs w:val="28"/>
        </w:rPr>
        <w:t>identifies Wasfi al-Tall as independent: “The November 1962 elections were the first in which parties were banned and candidates ran as independents.”</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25824743" w14:textId="77777777" w:rsidR="001857FB" w:rsidRPr="00456CAD" w:rsidRDefault="001857FB">
      <w:pPr>
        <w:rPr>
          <w:rFonts w:ascii="Times New Roman" w:hAnsi="Times New Roman" w:cs="Times New Roman"/>
          <w:sz w:val="28"/>
          <w:szCs w:val="28"/>
        </w:rPr>
      </w:pPr>
    </w:p>
    <w:p w14:paraId="11F48B97" w14:textId="29F743EB"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1963</w:t>
      </w:r>
    </w:p>
    <w:p w14:paraId="6D9BE6C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Sharif Hussein ibn Nasir</w:t>
      </w:r>
    </w:p>
    <w:p w14:paraId="10F293EE"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BE8F8B9" w14:textId="451BE614"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008B0CCC" w:rsidRPr="00456CAD">
        <w:rPr>
          <w:rFonts w:ascii="Times New Roman" w:hAnsi="Times New Roman" w:cs="Times New Roman"/>
          <w:sz w:val="28"/>
          <w:szCs w:val="28"/>
        </w:rPr>
        <w:t>HoG</w:t>
      </w:r>
      <w:proofErr w:type="spellEnd"/>
      <w:r w:rsidR="008B0CCC"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00A700F6" w:rsidRPr="00456CAD">
        <w:rPr>
          <w:rFonts w:ascii="Times New Roman" w:hAnsi="Times New Roman" w:cs="Times New Roman"/>
          <w:sz w:val="28"/>
          <w:szCs w:val="28"/>
        </w:rPr>
        <w:t>CHISOLS does not identify head of government</w:t>
      </w:r>
      <w:r w:rsidR="00DF2EBC" w:rsidRPr="00456CAD">
        <w:rPr>
          <w:rFonts w:ascii="Times New Roman" w:hAnsi="Times New Roman" w:cs="Times New Roman"/>
          <w:sz w:val="28"/>
          <w:szCs w:val="28"/>
        </w:rPr>
        <w:t>’s</w:t>
      </w:r>
      <w:r w:rsidR="00A700F6" w:rsidRPr="00456CAD">
        <w:rPr>
          <w:rFonts w:ascii="Times New Roman" w:hAnsi="Times New Roman" w:cs="Times New Roman"/>
          <w:sz w:val="28"/>
          <w:szCs w:val="28"/>
        </w:rPr>
        <w:t xml:space="preserve">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00970C7C" w:rsidRPr="00456CAD">
        <w:rPr>
          <w:rFonts w:ascii="Times New Roman" w:hAnsi="Times New Roman" w:cs="Times New Roman"/>
          <w:sz w:val="28"/>
          <w:szCs w:val="28"/>
        </w:rPr>
        <w:t xml:space="preserve">indicate Nasir’s party affiliation was </w:t>
      </w:r>
      <w:r w:rsidR="00970C7C" w:rsidRPr="00456CAD">
        <w:rPr>
          <w:rFonts w:ascii="Times New Roman" w:hAnsi="Times New Roman" w:cs="Times New Roman"/>
          <w:sz w:val="28"/>
          <w:szCs w:val="28"/>
        </w:rPr>
        <w:lastRenderedPageBreak/>
        <w:t>none, writing</w:t>
      </w:r>
      <w:r w:rsidR="00A700F6" w:rsidRPr="00456CAD">
        <w:rPr>
          <w:rFonts w:ascii="Times New Roman" w:hAnsi="Times New Roman" w:cs="Times New Roman"/>
          <w:sz w:val="28"/>
          <w:szCs w:val="28"/>
        </w:rPr>
        <w:t xml:space="preserve">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0D0B9AC8" w14:textId="77777777" w:rsidR="001857FB" w:rsidRPr="00456CAD" w:rsidRDefault="001857FB">
      <w:pPr>
        <w:rPr>
          <w:rFonts w:ascii="Times New Roman" w:hAnsi="Times New Roman" w:cs="Times New Roman"/>
          <w:sz w:val="28"/>
          <w:szCs w:val="28"/>
        </w:rPr>
      </w:pPr>
    </w:p>
    <w:p w14:paraId="113D9272" w14:textId="7BF2232D"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1964</w:t>
      </w:r>
    </w:p>
    <w:p w14:paraId="0227E43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Bahjatat-Talhouni</w:t>
      </w:r>
      <w:proofErr w:type="spellEnd"/>
    </w:p>
    <w:p w14:paraId="4F6A48A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797EEFE4" w14:textId="38315CDC"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008B0CCC" w:rsidRPr="00456CAD">
        <w:rPr>
          <w:rFonts w:ascii="Times New Roman" w:hAnsi="Times New Roman" w:cs="Times New Roman"/>
          <w:sz w:val="28"/>
          <w:szCs w:val="28"/>
        </w:rPr>
        <w:t>HoG</w:t>
      </w:r>
      <w:proofErr w:type="spellEnd"/>
      <w:r w:rsidR="008B0CCC"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008B0CCC" w:rsidRPr="00456CAD">
        <w:rPr>
          <w:rFonts w:ascii="Times New Roman" w:hAnsi="Times New Roman" w:cs="Times New Roman"/>
          <w:sz w:val="28"/>
          <w:szCs w:val="28"/>
        </w:rPr>
        <w:t xml:space="preserve"> </w:t>
      </w:r>
      <w:r w:rsidR="00A700F6" w:rsidRPr="00456CAD">
        <w:rPr>
          <w:rFonts w:ascii="Times New Roman" w:hAnsi="Times New Roman" w:cs="Times New Roman"/>
          <w:sz w:val="28"/>
          <w:szCs w:val="28"/>
        </w:rPr>
        <w:t>CHISOLS does not identify head of government</w:t>
      </w:r>
      <w:r w:rsidR="00DF2EBC" w:rsidRPr="00456CAD">
        <w:rPr>
          <w:rFonts w:ascii="Times New Roman" w:hAnsi="Times New Roman" w:cs="Times New Roman"/>
          <w:sz w:val="28"/>
          <w:szCs w:val="28"/>
        </w:rPr>
        <w:t>’s</w:t>
      </w:r>
      <w:r w:rsidR="00A700F6" w:rsidRPr="00456CAD">
        <w:rPr>
          <w:rFonts w:ascii="Times New Roman" w:hAnsi="Times New Roman" w:cs="Times New Roman"/>
          <w:sz w:val="28"/>
          <w:szCs w:val="28"/>
        </w:rPr>
        <w:t xml:space="preserve">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00970C7C" w:rsidRPr="00456CAD">
        <w:rPr>
          <w:rFonts w:ascii="Times New Roman" w:hAnsi="Times New Roman" w:cs="Times New Roman"/>
          <w:sz w:val="28"/>
          <w:szCs w:val="28"/>
        </w:rPr>
        <w:t xml:space="preserve">indicates </w:t>
      </w:r>
      <w:proofErr w:type="spellStart"/>
      <w:r w:rsidR="00970C7C" w:rsidRPr="00456CAD">
        <w:rPr>
          <w:rFonts w:ascii="Times New Roman" w:hAnsi="Times New Roman" w:cs="Times New Roman"/>
          <w:sz w:val="28"/>
          <w:szCs w:val="28"/>
        </w:rPr>
        <w:t>Bahjatat-Talhouni’s</w:t>
      </w:r>
      <w:proofErr w:type="spellEnd"/>
      <w:r w:rsidR="00970C7C" w:rsidRPr="00456CAD">
        <w:rPr>
          <w:rFonts w:ascii="Times New Roman" w:hAnsi="Times New Roman" w:cs="Times New Roman"/>
          <w:sz w:val="28"/>
          <w:szCs w:val="28"/>
        </w:rPr>
        <w:t xml:space="preserve">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6C1995" w:rsidRPr="00456CAD">
        <w:rPr>
          <w:rFonts w:ascii="Times New Roman" w:hAnsi="Times New Roman" w:cs="Times New Roman"/>
          <w:color w:val="000000"/>
          <w:sz w:val="28"/>
          <w:szCs w:val="28"/>
          <w:shd w:val="clear" w:color="auto" w:fill="FFFFFF"/>
        </w:rPr>
        <w:t xml:space="preserve"> Rulers (2021) writes “</w:t>
      </w:r>
      <w:proofErr w:type="spellStart"/>
      <w:r w:rsidR="006C1995" w:rsidRPr="00456CAD">
        <w:rPr>
          <w:rFonts w:ascii="Times New Roman" w:hAnsi="Times New Roman" w:cs="Times New Roman"/>
          <w:color w:val="000000"/>
          <w:sz w:val="28"/>
          <w:szCs w:val="28"/>
          <w:shd w:val="clear" w:color="auto" w:fill="FFFFFF"/>
        </w:rPr>
        <w:t>Talhouni</w:t>
      </w:r>
      <w:proofErr w:type="spellEnd"/>
      <w:r w:rsidR="006C1995" w:rsidRPr="00456CAD">
        <w:rPr>
          <w:rFonts w:ascii="Times New Roman" w:hAnsi="Times New Roman" w:cs="Times New Roman"/>
          <w:color w:val="000000"/>
          <w:sz w:val="28"/>
          <w:szCs w:val="28"/>
          <w:shd w:val="clear" w:color="auto" w:fill="FFFFFF"/>
        </w:rPr>
        <w:t xml:space="preserve">, </w:t>
      </w:r>
      <w:proofErr w:type="spellStart"/>
      <w:r w:rsidR="006C1995" w:rsidRPr="00456CAD">
        <w:rPr>
          <w:rFonts w:ascii="Times New Roman" w:hAnsi="Times New Roman" w:cs="Times New Roman"/>
          <w:color w:val="000000"/>
          <w:sz w:val="28"/>
          <w:szCs w:val="28"/>
          <w:shd w:val="clear" w:color="auto" w:fill="FFFFFF"/>
        </w:rPr>
        <w:t>Bahjat</w:t>
      </w:r>
      <w:proofErr w:type="spellEnd"/>
      <w:r w:rsidR="006C1995" w:rsidRPr="00456CAD">
        <w:rPr>
          <w:rFonts w:ascii="Times New Roman" w:hAnsi="Times New Roman" w:cs="Times New Roman"/>
          <w:color w:val="000000"/>
          <w:sz w:val="28"/>
          <w:szCs w:val="28"/>
          <w:shd w:val="clear" w:color="auto" w:fill="FFFFFF"/>
        </w:rPr>
        <w:t xml:space="preserve"> (Abdul Khadr) al-… The self-effacing </w:t>
      </w:r>
      <w:proofErr w:type="spellStart"/>
      <w:r w:rsidR="006C1995" w:rsidRPr="00456CAD">
        <w:rPr>
          <w:rFonts w:ascii="Times New Roman" w:hAnsi="Times New Roman" w:cs="Times New Roman"/>
          <w:color w:val="000000"/>
          <w:sz w:val="28"/>
          <w:szCs w:val="28"/>
          <w:shd w:val="clear" w:color="auto" w:fill="FFFFFF"/>
        </w:rPr>
        <w:t>Talhouni</w:t>
      </w:r>
      <w:proofErr w:type="spellEnd"/>
      <w:r w:rsidR="006C1995" w:rsidRPr="00456CAD">
        <w:rPr>
          <w:rFonts w:ascii="Times New Roman" w:hAnsi="Times New Roman" w:cs="Times New Roman"/>
          <w:color w:val="000000"/>
          <w:sz w:val="28"/>
          <w:szCs w:val="28"/>
          <w:shd w:val="clear" w:color="auto" w:fill="FFFFFF"/>
        </w:rPr>
        <w:t xml:space="preserve"> was considered a moderate Nasserist, though loyal to King Hussein, and was thus appointed by the king whenever he wanted to improve relations with Egypt and when he wished to assert control over the cabinet… He also was head of the Jordanian-Soviet (later Jordanian-Russian) Friendship Society.”</w:t>
      </w:r>
    </w:p>
    <w:p w14:paraId="68C8FDFA" w14:textId="77777777" w:rsidR="001857FB" w:rsidRPr="00456CAD" w:rsidRDefault="001857FB">
      <w:pPr>
        <w:rPr>
          <w:rFonts w:ascii="Times New Roman" w:hAnsi="Times New Roman" w:cs="Times New Roman"/>
          <w:sz w:val="28"/>
          <w:szCs w:val="28"/>
        </w:rPr>
      </w:pPr>
    </w:p>
    <w:p w14:paraId="01C4525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1965-1966</w:t>
      </w:r>
    </w:p>
    <w:p w14:paraId="63968F8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Wasfiat</w:t>
      </w:r>
      <w:proofErr w:type="spellEnd"/>
      <w:r w:rsidRPr="00456CAD">
        <w:rPr>
          <w:rFonts w:ascii="Times New Roman" w:hAnsi="Times New Roman" w:cs="Times New Roman"/>
          <w:sz w:val="28"/>
          <w:szCs w:val="28"/>
        </w:rPr>
        <w:t>-Tall</w:t>
      </w:r>
    </w:p>
    <w:p w14:paraId="220CAD99"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E81A15D" w14:textId="525A99C6" w:rsidR="00A700F6" w:rsidRPr="00456CAD" w:rsidRDefault="00A700F6" w:rsidP="00A700F6">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w:t>
      </w:r>
      <w:r w:rsidR="00DF2EBC" w:rsidRPr="00456CAD">
        <w:rPr>
          <w:rFonts w:ascii="Times New Roman" w:hAnsi="Times New Roman" w:cs="Times New Roman"/>
          <w:sz w:val="28"/>
          <w:szCs w:val="28"/>
        </w:rPr>
        <w:t>’s</w:t>
      </w:r>
      <w:r w:rsidRPr="00456CAD">
        <w:rPr>
          <w:rFonts w:ascii="Times New Roman" w:hAnsi="Times New Roman" w:cs="Times New Roman"/>
          <w:sz w:val="28"/>
          <w:szCs w:val="28"/>
        </w:rPr>
        <w:t xml:space="preserve">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00970C7C" w:rsidRPr="00456CAD">
        <w:rPr>
          <w:rFonts w:ascii="Times New Roman" w:hAnsi="Times New Roman" w:cs="Times New Roman"/>
          <w:sz w:val="28"/>
          <w:szCs w:val="28"/>
        </w:rPr>
        <w:t xml:space="preserve">indicates </w:t>
      </w:r>
      <w:proofErr w:type="spellStart"/>
      <w:r w:rsidR="00970C7C" w:rsidRPr="00456CAD">
        <w:rPr>
          <w:rFonts w:ascii="Times New Roman" w:hAnsi="Times New Roman" w:cs="Times New Roman"/>
          <w:sz w:val="28"/>
          <w:szCs w:val="28"/>
        </w:rPr>
        <w:t>Wasfiat-Tall’s</w:t>
      </w:r>
      <w:proofErr w:type="spellEnd"/>
      <w:r w:rsidR="00970C7C" w:rsidRPr="00456CAD">
        <w:rPr>
          <w:rFonts w:ascii="Times New Roman" w:hAnsi="Times New Roman" w:cs="Times New Roman"/>
          <w:sz w:val="28"/>
          <w:szCs w:val="28"/>
        </w:rPr>
        <w:t xml:space="preserve"> party affiliation was none, writing “The 1989 elections signaled the formalization of </w:t>
      </w:r>
      <w:r w:rsidR="00970C7C" w:rsidRPr="00456CAD">
        <w:rPr>
          <w:rFonts w:ascii="Times New Roman" w:hAnsi="Times New Roman" w:cs="Times New Roman"/>
          <w:sz w:val="28"/>
          <w:szCs w:val="28"/>
        </w:rPr>
        <w:lastRenderedPageBreak/>
        <w:t>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09D21AF8" w14:textId="77777777" w:rsidR="001857FB" w:rsidRPr="00456CAD" w:rsidRDefault="001857FB">
      <w:pPr>
        <w:rPr>
          <w:rFonts w:ascii="Times New Roman" w:hAnsi="Times New Roman" w:cs="Times New Roman"/>
          <w:sz w:val="28"/>
          <w:szCs w:val="28"/>
        </w:rPr>
      </w:pPr>
    </w:p>
    <w:p w14:paraId="5C61511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1967-1969</w:t>
      </w:r>
    </w:p>
    <w:p w14:paraId="1C6FE32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Bahjatat-Talhouni</w:t>
      </w:r>
      <w:proofErr w:type="spellEnd"/>
    </w:p>
    <w:p w14:paraId="0B69165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6FDB4A4" w14:textId="72782F5E"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 xml:space="preserve">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w:t>
      </w:r>
      <w:proofErr w:type="spellStart"/>
      <w:r w:rsidRPr="00456CAD">
        <w:rPr>
          <w:rFonts w:ascii="Times New Roman" w:hAnsi="Times New Roman" w:cs="Times New Roman"/>
          <w:sz w:val="28"/>
          <w:szCs w:val="28"/>
        </w:rPr>
        <w:t>Bahjatat-Talhouni’s</w:t>
      </w:r>
      <w:proofErr w:type="spellEnd"/>
      <w:r w:rsidRPr="00456CAD">
        <w:rPr>
          <w:rFonts w:ascii="Times New Roman" w:hAnsi="Times New Roman" w:cs="Times New Roman"/>
          <w:sz w:val="28"/>
          <w:szCs w:val="28"/>
        </w:rPr>
        <w:t xml:space="preserve">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6C1995" w:rsidRPr="00456CAD">
        <w:rPr>
          <w:rFonts w:ascii="Times New Roman" w:hAnsi="Times New Roman" w:cs="Times New Roman"/>
          <w:color w:val="000000"/>
          <w:sz w:val="28"/>
          <w:szCs w:val="28"/>
          <w:shd w:val="clear" w:color="auto" w:fill="FFFFFF"/>
        </w:rPr>
        <w:t xml:space="preserve"> Rulers (2021) writes “</w:t>
      </w:r>
      <w:proofErr w:type="spellStart"/>
      <w:r w:rsidR="006C1995" w:rsidRPr="00456CAD">
        <w:rPr>
          <w:rFonts w:ascii="Times New Roman" w:hAnsi="Times New Roman" w:cs="Times New Roman"/>
          <w:color w:val="000000"/>
          <w:sz w:val="28"/>
          <w:szCs w:val="28"/>
          <w:shd w:val="clear" w:color="auto" w:fill="FFFFFF"/>
        </w:rPr>
        <w:t>Talhouni</w:t>
      </w:r>
      <w:proofErr w:type="spellEnd"/>
      <w:r w:rsidR="006C1995" w:rsidRPr="00456CAD">
        <w:rPr>
          <w:rFonts w:ascii="Times New Roman" w:hAnsi="Times New Roman" w:cs="Times New Roman"/>
          <w:color w:val="000000"/>
          <w:sz w:val="28"/>
          <w:szCs w:val="28"/>
          <w:shd w:val="clear" w:color="auto" w:fill="FFFFFF"/>
        </w:rPr>
        <w:t xml:space="preserve">, </w:t>
      </w:r>
      <w:proofErr w:type="spellStart"/>
      <w:r w:rsidR="006C1995" w:rsidRPr="00456CAD">
        <w:rPr>
          <w:rFonts w:ascii="Times New Roman" w:hAnsi="Times New Roman" w:cs="Times New Roman"/>
          <w:color w:val="000000"/>
          <w:sz w:val="28"/>
          <w:szCs w:val="28"/>
          <w:shd w:val="clear" w:color="auto" w:fill="FFFFFF"/>
        </w:rPr>
        <w:t>Bahjat</w:t>
      </w:r>
      <w:proofErr w:type="spellEnd"/>
      <w:r w:rsidR="006C1995" w:rsidRPr="00456CAD">
        <w:rPr>
          <w:rFonts w:ascii="Times New Roman" w:hAnsi="Times New Roman" w:cs="Times New Roman"/>
          <w:color w:val="000000"/>
          <w:sz w:val="28"/>
          <w:szCs w:val="28"/>
          <w:shd w:val="clear" w:color="auto" w:fill="FFFFFF"/>
        </w:rPr>
        <w:t xml:space="preserve"> (Abdul Khadr) al-… The self-effacing </w:t>
      </w:r>
      <w:proofErr w:type="spellStart"/>
      <w:r w:rsidR="006C1995" w:rsidRPr="00456CAD">
        <w:rPr>
          <w:rFonts w:ascii="Times New Roman" w:hAnsi="Times New Roman" w:cs="Times New Roman"/>
          <w:color w:val="000000"/>
          <w:sz w:val="28"/>
          <w:szCs w:val="28"/>
          <w:shd w:val="clear" w:color="auto" w:fill="FFFFFF"/>
        </w:rPr>
        <w:t>Talhouni</w:t>
      </w:r>
      <w:proofErr w:type="spellEnd"/>
      <w:r w:rsidR="006C1995" w:rsidRPr="00456CAD">
        <w:rPr>
          <w:rFonts w:ascii="Times New Roman" w:hAnsi="Times New Roman" w:cs="Times New Roman"/>
          <w:color w:val="000000"/>
          <w:sz w:val="28"/>
          <w:szCs w:val="28"/>
          <w:shd w:val="clear" w:color="auto" w:fill="FFFFFF"/>
        </w:rPr>
        <w:t xml:space="preserve"> was considered a moderate Nasserist, though loyal to King Hussein, and was thus appointed by the king whenever he wanted to improve relations with Egypt and when he wished to assert control over the cabinet… He also was head of the Jordanian-Soviet (later Jordanian-Russian) Friendship Society.”</w:t>
      </w:r>
    </w:p>
    <w:p w14:paraId="0E737099" w14:textId="77777777" w:rsidR="001857FB" w:rsidRPr="00456CAD" w:rsidRDefault="001857FB">
      <w:pPr>
        <w:rPr>
          <w:rFonts w:ascii="Times New Roman" w:hAnsi="Times New Roman" w:cs="Times New Roman"/>
          <w:sz w:val="28"/>
          <w:szCs w:val="28"/>
        </w:rPr>
      </w:pPr>
    </w:p>
    <w:p w14:paraId="7DB344D7" w14:textId="47CBBAC8"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1970</w:t>
      </w:r>
    </w:p>
    <w:p w14:paraId="6164F33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Wasfiat</w:t>
      </w:r>
      <w:proofErr w:type="spellEnd"/>
      <w:r w:rsidRPr="00456CAD">
        <w:rPr>
          <w:rFonts w:ascii="Times New Roman" w:hAnsi="Times New Roman" w:cs="Times New Roman"/>
          <w:sz w:val="28"/>
          <w:szCs w:val="28"/>
        </w:rPr>
        <w:t>-Tall</w:t>
      </w:r>
    </w:p>
    <w:p w14:paraId="78D2D88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2533E0D6" w14:textId="7A159336"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 xml:space="preserve">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w:t>
      </w:r>
      <w:proofErr w:type="spellStart"/>
      <w:r w:rsidRPr="00456CAD">
        <w:rPr>
          <w:rFonts w:ascii="Times New Roman" w:hAnsi="Times New Roman" w:cs="Times New Roman"/>
          <w:sz w:val="28"/>
          <w:szCs w:val="28"/>
        </w:rPr>
        <w:t>Wasfiat-Tall’s</w:t>
      </w:r>
      <w:proofErr w:type="spellEnd"/>
      <w:r w:rsidRPr="00456CAD">
        <w:rPr>
          <w:rFonts w:ascii="Times New Roman" w:hAnsi="Times New Roman" w:cs="Times New Roman"/>
          <w:sz w:val="28"/>
          <w:szCs w:val="28"/>
        </w:rPr>
        <w:t xml:space="preserve"> party affiliation was none, writing “The 1989 elections signaled the formalization of </w:t>
      </w:r>
      <w:r w:rsidRPr="00456CAD">
        <w:rPr>
          <w:rFonts w:ascii="Times New Roman" w:hAnsi="Times New Roman" w:cs="Times New Roman"/>
          <w:sz w:val="28"/>
          <w:szCs w:val="28"/>
        </w:rPr>
        <w:lastRenderedPageBreak/>
        <w:t>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39F474AF" w14:textId="77777777" w:rsidR="001857FB" w:rsidRPr="00456CAD" w:rsidRDefault="001857FB">
      <w:pPr>
        <w:rPr>
          <w:rFonts w:ascii="Times New Roman" w:hAnsi="Times New Roman" w:cs="Times New Roman"/>
          <w:sz w:val="28"/>
          <w:szCs w:val="28"/>
        </w:rPr>
      </w:pPr>
    </w:p>
    <w:p w14:paraId="722D3D7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1971-1972</w:t>
      </w:r>
    </w:p>
    <w:p w14:paraId="4C9C84B4" w14:textId="5B4B968E"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Ahmad</w:t>
      </w:r>
      <w:r w:rsidR="009A745B" w:rsidRPr="00456CAD">
        <w:rPr>
          <w:rFonts w:ascii="Times New Roman" w:hAnsi="Times New Roman" w:cs="Times New Roman"/>
          <w:sz w:val="28"/>
          <w:szCs w:val="28"/>
        </w:rPr>
        <w:t xml:space="preserve"> </w:t>
      </w:r>
      <w:r w:rsidRPr="00456CAD">
        <w:rPr>
          <w:rFonts w:ascii="Times New Roman" w:hAnsi="Times New Roman" w:cs="Times New Roman"/>
          <w:sz w:val="28"/>
          <w:szCs w:val="28"/>
        </w:rPr>
        <w:t>al-</w:t>
      </w:r>
      <w:proofErr w:type="spellStart"/>
      <w:r w:rsidRPr="00456CAD">
        <w:rPr>
          <w:rFonts w:ascii="Times New Roman" w:hAnsi="Times New Roman" w:cs="Times New Roman"/>
          <w:sz w:val="28"/>
          <w:szCs w:val="28"/>
        </w:rPr>
        <w:t>Lawzi</w:t>
      </w:r>
      <w:proofErr w:type="spellEnd"/>
    </w:p>
    <w:p w14:paraId="2B9BD25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2452D9C" w14:textId="759AD4C6"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w:t>
      </w:r>
      <w:proofErr w:type="spellStart"/>
      <w:r w:rsidRPr="00456CAD">
        <w:rPr>
          <w:rFonts w:ascii="Times New Roman" w:hAnsi="Times New Roman" w:cs="Times New Roman"/>
          <w:sz w:val="28"/>
          <w:szCs w:val="28"/>
        </w:rPr>
        <w:t>Ahmadal-Lawzi’s</w:t>
      </w:r>
      <w:proofErr w:type="spellEnd"/>
      <w:r w:rsidRPr="00456CAD">
        <w:rPr>
          <w:rFonts w:ascii="Times New Roman" w:hAnsi="Times New Roman" w:cs="Times New Roman"/>
          <w:sz w:val="28"/>
          <w:szCs w:val="28"/>
        </w:rPr>
        <w:t xml:space="preserve">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4987357A" w14:textId="77777777" w:rsidR="001857FB" w:rsidRPr="00456CAD" w:rsidRDefault="001857FB">
      <w:pPr>
        <w:rPr>
          <w:rFonts w:ascii="Times New Roman" w:hAnsi="Times New Roman" w:cs="Times New Roman"/>
          <w:sz w:val="28"/>
          <w:szCs w:val="28"/>
        </w:rPr>
      </w:pPr>
    </w:p>
    <w:p w14:paraId="631B68C7"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1973-1975</w:t>
      </w:r>
    </w:p>
    <w:p w14:paraId="2D8F83DE"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Zaidar</w:t>
      </w:r>
      <w:proofErr w:type="spellEnd"/>
      <w:r w:rsidRPr="00456CAD">
        <w:rPr>
          <w:rFonts w:ascii="Times New Roman" w:hAnsi="Times New Roman" w:cs="Times New Roman"/>
          <w:sz w:val="28"/>
          <w:szCs w:val="28"/>
        </w:rPr>
        <w:t>-Rifai</w:t>
      </w:r>
    </w:p>
    <w:p w14:paraId="75C2B2DD"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826AB54" w14:textId="0165437A"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 xml:space="preserve">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w:t>
      </w:r>
      <w:proofErr w:type="spellStart"/>
      <w:r w:rsidRPr="00456CAD">
        <w:rPr>
          <w:rFonts w:ascii="Times New Roman" w:hAnsi="Times New Roman" w:cs="Times New Roman"/>
          <w:sz w:val="28"/>
          <w:szCs w:val="28"/>
        </w:rPr>
        <w:t>Zaidar</w:t>
      </w:r>
      <w:proofErr w:type="spellEnd"/>
      <w:r w:rsidRPr="00456CAD">
        <w:rPr>
          <w:rFonts w:ascii="Times New Roman" w:hAnsi="Times New Roman" w:cs="Times New Roman"/>
          <w:sz w:val="28"/>
          <w:szCs w:val="28"/>
        </w:rPr>
        <w:t>-Rifai’s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 xml:space="preserve">“In the late 1980s, the government of Jordan remained a staunch advocate of free enterprise. Unlike many of its Arab neighbors, and for both pragmatic and ideological reasons, Jordan had never </w:t>
      </w:r>
      <w:r w:rsidR="004B5850" w:rsidRPr="00456CAD">
        <w:rPr>
          <w:rFonts w:ascii="Times New Roman" w:hAnsi="Times New Roman" w:cs="Times New Roman"/>
          <w:color w:val="000000"/>
          <w:sz w:val="28"/>
          <w:szCs w:val="28"/>
          <w:shd w:val="clear" w:color="auto" w:fill="FFFFFF"/>
        </w:rPr>
        <w:lastRenderedPageBreak/>
        <w:t>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47B8BCB9" w14:textId="77777777" w:rsidR="001857FB" w:rsidRPr="00456CAD" w:rsidRDefault="001857FB">
      <w:pPr>
        <w:rPr>
          <w:rFonts w:ascii="Times New Roman" w:hAnsi="Times New Roman" w:cs="Times New Roman"/>
          <w:sz w:val="28"/>
          <w:szCs w:val="28"/>
        </w:rPr>
      </w:pPr>
    </w:p>
    <w:p w14:paraId="152CF03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1976-1978</w:t>
      </w:r>
    </w:p>
    <w:p w14:paraId="7807E36A"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Mudar Badran</w:t>
      </w:r>
    </w:p>
    <w:p w14:paraId="61AC424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F596595" w14:textId="1825D688"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 </w:t>
      </w:r>
      <w:r w:rsidR="0034000E" w:rsidRPr="00456CAD">
        <w:rPr>
          <w:rFonts w:ascii="Times New Roman" w:hAnsi="Times New Roman" w:cs="Times New Roman"/>
          <w:sz w:val="28"/>
          <w:szCs w:val="28"/>
        </w:rPr>
        <w:t xml:space="preserve">Perspective monde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indicates Mudar Badran’s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241792" w:rsidRPr="00456CAD">
        <w:rPr>
          <w:rFonts w:ascii="Times New Roman" w:hAnsi="Times New Roman" w:cs="Times New Roman"/>
          <w:color w:val="000000"/>
          <w:sz w:val="28"/>
          <w:szCs w:val="28"/>
          <w:shd w:val="clear" w:color="auto" w:fill="FFFFFF"/>
        </w:rPr>
        <w:t xml:space="preserve"> </w:t>
      </w:r>
      <w:r w:rsidR="00241792" w:rsidRPr="00456CAD">
        <w:rPr>
          <w:rFonts w:ascii="Times New Roman" w:hAnsi="Times New Roman" w:cs="Times New Roman"/>
          <w:sz w:val="28"/>
          <w:szCs w:val="28"/>
        </w:rPr>
        <w:t xml:space="preserve">On </w:t>
      </w:r>
      <w:proofErr w:type="spellStart"/>
      <w:r w:rsidR="00241792" w:rsidRPr="00456CAD">
        <w:rPr>
          <w:rFonts w:ascii="Times New Roman" w:hAnsi="Times New Roman" w:cs="Times New Roman"/>
          <w:sz w:val="28"/>
          <w:szCs w:val="28"/>
        </w:rPr>
        <w:t>Badran</w:t>
      </w:r>
      <w:proofErr w:type="spellEnd"/>
      <w:r w:rsidR="00241792" w:rsidRPr="00456CAD">
        <w:rPr>
          <w:rFonts w:ascii="Times New Roman" w:hAnsi="Times New Roman" w:cs="Times New Roman"/>
          <w:sz w:val="28"/>
          <w:szCs w:val="28"/>
        </w:rPr>
        <w:t xml:space="preserve"> during the later 1989 elections, Robinson (1998) notes, “A coalition of centrists, traditional conservatives, and leftists banded together to shut out the  Muslim Brotherhood candidate. </w:t>
      </w:r>
      <w:proofErr w:type="gramStart"/>
      <w:r w:rsidR="00241792" w:rsidRPr="00456CAD">
        <w:rPr>
          <w:rFonts w:ascii="Times New Roman" w:hAnsi="Times New Roman" w:cs="Times New Roman"/>
          <w:sz w:val="28"/>
          <w:szCs w:val="28"/>
        </w:rPr>
        <w:t>Again</w:t>
      </w:r>
      <w:proofErr w:type="gramEnd"/>
      <w:r w:rsidR="00241792" w:rsidRPr="00456CAD">
        <w:rPr>
          <w:rFonts w:ascii="Times New Roman" w:hAnsi="Times New Roman" w:cs="Times New Roman"/>
          <w:sz w:val="28"/>
          <w:szCs w:val="28"/>
        </w:rPr>
        <w:t xml:space="preserve"> over the objections of the Muslim Brotherhood, the king appointed Mudar </w:t>
      </w:r>
      <w:proofErr w:type="spellStart"/>
      <w:r w:rsidR="00241792" w:rsidRPr="00456CAD">
        <w:rPr>
          <w:rFonts w:ascii="Times New Roman" w:hAnsi="Times New Roman" w:cs="Times New Roman"/>
          <w:sz w:val="28"/>
          <w:szCs w:val="28"/>
        </w:rPr>
        <w:t>Badaran</w:t>
      </w:r>
      <w:proofErr w:type="spellEnd"/>
      <w:r w:rsidR="00241792" w:rsidRPr="00456CAD">
        <w:rPr>
          <w:rFonts w:ascii="Times New Roman" w:hAnsi="Times New Roman" w:cs="Times New Roman"/>
          <w:sz w:val="28"/>
          <w:szCs w:val="28"/>
        </w:rPr>
        <w:t>.”</w:t>
      </w:r>
    </w:p>
    <w:p w14:paraId="43D31445" w14:textId="77777777" w:rsidR="001857FB" w:rsidRPr="00456CAD" w:rsidRDefault="001857FB" w:rsidP="001857FB">
      <w:pPr>
        <w:rPr>
          <w:rFonts w:ascii="Times New Roman" w:hAnsi="Times New Roman" w:cs="Times New Roman"/>
          <w:sz w:val="28"/>
          <w:szCs w:val="28"/>
        </w:rPr>
      </w:pPr>
    </w:p>
    <w:p w14:paraId="13BD6B6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1979</w:t>
      </w:r>
    </w:p>
    <w:p w14:paraId="64CDAA6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Sharif Abdul Hamid Sharaf</w:t>
      </w:r>
    </w:p>
    <w:p w14:paraId="410E16E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04FDDD90" w14:textId="64665B29"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indicates Sharaf’s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 xml:space="preserve">“In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w:t>
      </w:r>
      <w:r w:rsidR="004B5850" w:rsidRPr="00456CAD">
        <w:rPr>
          <w:rFonts w:ascii="Times New Roman" w:hAnsi="Times New Roman" w:cs="Times New Roman"/>
          <w:color w:val="000000"/>
          <w:sz w:val="28"/>
          <w:szCs w:val="28"/>
          <w:shd w:val="clear" w:color="auto" w:fill="FFFFFF"/>
        </w:rPr>
        <w:lastRenderedPageBreak/>
        <w:t>many fully developed nations, the government continued to play a large economic role, both in development planning and as a financier.”</w:t>
      </w:r>
    </w:p>
    <w:p w14:paraId="158C9F5D" w14:textId="77777777" w:rsidR="001857FB" w:rsidRPr="00456CAD" w:rsidRDefault="001857FB">
      <w:pPr>
        <w:rPr>
          <w:rFonts w:ascii="Times New Roman" w:hAnsi="Times New Roman" w:cs="Times New Roman"/>
          <w:sz w:val="28"/>
          <w:szCs w:val="28"/>
        </w:rPr>
      </w:pPr>
    </w:p>
    <w:p w14:paraId="4ECA731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1980-1983</w:t>
      </w:r>
    </w:p>
    <w:p w14:paraId="47AD73E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Mudar Badran</w:t>
      </w:r>
    </w:p>
    <w:p w14:paraId="644409C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0158E486" w14:textId="53A34A9B" w:rsidR="001401D3" w:rsidRPr="00456CAD" w:rsidRDefault="00970C7C" w:rsidP="001401D3">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indicates Badran’s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r w:rsidR="00241792" w:rsidRPr="00456CAD">
        <w:rPr>
          <w:rFonts w:ascii="Times New Roman" w:hAnsi="Times New Roman" w:cs="Times New Roman"/>
          <w:sz w:val="28"/>
          <w:szCs w:val="28"/>
        </w:rPr>
        <w:t xml:space="preserve"> On Badran in the later 1989 elections, Robinson (1998) notes, “A coalition of centrists, traditional conservatives, and leftists banded together to shut out the  Muslim Brotherhood candidate. </w:t>
      </w:r>
      <w:proofErr w:type="gramStart"/>
      <w:r w:rsidR="00241792" w:rsidRPr="00456CAD">
        <w:rPr>
          <w:rFonts w:ascii="Times New Roman" w:hAnsi="Times New Roman" w:cs="Times New Roman"/>
          <w:sz w:val="28"/>
          <w:szCs w:val="28"/>
        </w:rPr>
        <w:t>Again</w:t>
      </w:r>
      <w:proofErr w:type="gramEnd"/>
      <w:r w:rsidR="00241792" w:rsidRPr="00456CAD">
        <w:rPr>
          <w:rFonts w:ascii="Times New Roman" w:hAnsi="Times New Roman" w:cs="Times New Roman"/>
          <w:sz w:val="28"/>
          <w:szCs w:val="28"/>
        </w:rPr>
        <w:t xml:space="preserve"> over the objections of the Muslim Brotherhood, the king appointed Mudar </w:t>
      </w:r>
      <w:proofErr w:type="spellStart"/>
      <w:r w:rsidR="00241792" w:rsidRPr="00456CAD">
        <w:rPr>
          <w:rFonts w:ascii="Times New Roman" w:hAnsi="Times New Roman" w:cs="Times New Roman"/>
          <w:sz w:val="28"/>
          <w:szCs w:val="28"/>
        </w:rPr>
        <w:t>Badaran</w:t>
      </w:r>
      <w:proofErr w:type="spellEnd"/>
      <w:r w:rsidR="00241792" w:rsidRPr="00456CAD">
        <w:rPr>
          <w:rFonts w:ascii="Times New Roman" w:hAnsi="Times New Roman" w:cs="Times New Roman"/>
          <w:sz w:val="28"/>
          <w:szCs w:val="28"/>
        </w:rPr>
        <w:t>.”</w:t>
      </w:r>
      <w:r w:rsidR="001401D3" w:rsidRPr="00456CAD">
        <w:rPr>
          <w:rFonts w:ascii="Times New Roman" w:hAnsi="Times New Roman" w:cs="Times New Roman"/>
          <w:sz w:val="28"/>
          <w:szCs w:val="28"/>
        </w:rPr>
        <w:t xml:space="preserve"> Ryan (1998) notes that “Shakir was replaced by another veteran prime minister, Mudar Badran, who then came under verbal attack for his past actions in government. Badran, a longtime loyalist and confidant of the king, had served as prime minister for most of the period 1976-84.”</w:t>
      </w:r>
      <w:r w:rsidR="00F45DE7" w:rsidRPr="00456CAD">
        <w:rPr>
          <w:rFonts w:ascii="Times New Roman" w:hAnsi="Times New Roman" w:cs="Times New Roman"/>
          <w:sz w:val="28"/>
          <w:szCs w:val="28"/>
        </w:rPr>
        <w:t xml:space="preserve"> </w:t>
      </w:r>
      <w:r w:rsidR="002A324A" w:rsidRPr="00456CAD">
        <w:rPr>
          <w:rFonts w:ascii="Times New Roman" w:hAnsi="Times New Roman" w:cs="Times New Roman"/>
          <w:sz w:val="28"/>
          <w:szCs w:val="28"/>
        </w:rPr>
        <w:t xml:space="preserve">The New York Times (1989) notes of Badran’s 1980-1983 election that he “has held the office twice before and is sympathetic to Islamic </w:t>
      </w:r>
      <w:r w:rsidR="00E12A3B" w:rsidRPr="00456CAD">
        <w:rPr>
          <w:rFonts w:ascii="Times New Roman" w:hAnsi="Times New Roman" w:cs="Times New Roman"/>
          <w:sz w:val="28"/>
          <w:szCs w:val="28"/>
        </w:rPr>
        <w:t>fundamentalists… Mr. Badran is known to sympathize with militant Muslim factions, including the Muslim Brotherhood.” Adams (1996) notes however that “Badran was perceived by some as “sympathetic” to Ikhwan. [But] his cabinet selections cast doubt on this assessment.”</w:t>
      </w:r>
    </w:p>
    <w:p w14:paraId="0C58CF35" w14:textId="77777777" w:rsidR="001857FB" w:rsidRPr="00456CAD" w:rsidRDefault="001857FB">
      <w:pPr>
        <w:rPr>
          <w:rFonts w:ascii="Times New Roman" w:hAnsi="Times New Roman" w:cs="Times New Roman"/>
          <w:sz w:val="28"/>
          <w:szCs w:val="28"/>
        </w:rPr>
      </w:pPr>
    </w:p>
    <w:p w14:paraId="4611D6C1" w14:textId="3E2E1D40"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1984</w:t>
      </w:r>
    </w:p>
    <w:p w14:paraId="3568944A"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Ahmad Abdel Obeidat</w:t>
      </w:r>
    </w:p>
    <w:p w14:paraId="080D9D2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2F84C768" w14:textId="11432474"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 </w:t>
      </w:r>
      <w:r w:rsidR="0034000E" w:rsidRPr="00456CAD">
        <w:rPr>
          <w:rFonts w:ascii="Times New Roman" w:hAnsi="Times New Roman" w:cs="Times New Roman"/>
          <w:sz w:val="28"/>
          <w:szCs w:val="28"/>
        </w:rPr>
        <w:t xml:space="preserve">Perspective monde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Obeidat’s party affiliation was none, writing “The 1989 elections signaled the formalization of sweeping new liberalizing reforms in Jordan… Because of the political openness, several </w:t>
      </w:r>
      <w:r w:rsidRPr="00456CAD">
        <w:rPr>
          <w:rFonts w:ascii="Times New Roman" w:hAnsi="Times New Roman" w:cs="Times New Roman"/>
          <w:sz w:val="28"/>
          <w:szCs w:val="28"/>
        </w:rPr>
        <w:lastRenderedPageBreak/>
        <w:t>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5AF2477F" w14:textId="77777777" w:rsidR="001857FB" w:rsidRPr="00456CAD" w:rsidRDefault="001857FB">
      <w:pPr>
        <w:rPr>
          <w:rFonts w:ascii="Times New Roman" w:hAnsi="Times New Roman" w:cs="Times New Roman"/>
          <w:sz w:val="28"/>
          <w:szCs w:val="28"/>
        </w:rPr>
      </w:pPr>
    </w:p>
    <w:p w14:paraId="1BADCCB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1985-1988</w:t>
      </w:r>
    </w:p>
    <w:p w14:paraId="75948DA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Zaidar</w:t>
      </w:r>
      <w:proofErr w:type="spellEnd"/>
      <w:r w:rsidRPr="00456CAD">
        <w:rPr>
          <w:rFonts w:ascii="Times New Roman" w:hAnsi="Times New Roman" w:cs="Times New Roman"/>
          <w:sz w:val="28"/>
          <w:szCs w:val="28"/>
        </w:rPr>
        <w:t>-Rifai</w:t>
      </w:r>
    </w:p>
    <w:p w14:paraId="5F0B50CD"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269F6FF" w14:textId="11495698" w:rsidR="00970C7C" w:rsidRPr="00456CAD" w:rsidRDefault="00970C7C" w:rsidP="00970C7C">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 xml:space="preserve">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1F2424" w:rsidRPr="00456CAD">
        <w:rPr>
          <w:rFonts w:ascii="Times New Roman" w:hAnsi="Times New Roman" w:cs="Times New Roman"/>
          <w:sz w:val="28"/>
          <w:szCs w:val="28"/>
        </w:rPr>
        <w:t>Tachau (1994: 267)</w:t>
      </w:r>
      <w:r w:rsidR="008E324D" w:rsidRPr="00456CAD">
        <w:rPr>
          <w:rFonts w:ascii="Times New Roman" w:hAnsi="Times New Roman" w:cs="Times New Roman"/>
          <w:sz w:val="28"/>
          <w:szCs w:val="28"/>
        </w:rPr>
        <w:t xml:space="preserve"> </w:t>
      </w:r>
      <w:r w:rsidRPr="00456CAD">
        <w:rPr>
          <w:rFonts w:ascii="Times New Roman" w:hAnsi="Times New Roman" w:cs="Times New Roman"/>
          <w:sz w:val="28"/>
          <w:szCs w:val="28"/>
        </w:rPr>
        <w:t xml:space="preserve">indicates </w:t>
      </w:r>
      <w:proofErr w:type="spellStart"/>
      <w:r w:rsidRPr="00456CAD">
        <w:rPr>
          <w:rFonts w:ascii="Times New Roman" w:hAnsi="Times New Roman" w:cs="Times New Roman"/>
          <w:sz w:val="28"/>
          <w:szCs w:val="28"/>
        </w:rPr>
        <w:t>Zaidar</w:t>
      </w:r>
      <w:proofErr w:type="spellEnd"/>
      <w:r w:rsidRPr="00456CAD">
        <w:rPr>
          <w:rFonts w:ascii="Times New Roman" w:hAnsi="Times New Roman" w:cs="Times New Roman"/>
          <w:sz w:val="28"/>
          <w:szCs w:val="28"/>
        </w:rPr>
        <w:t>-Rifai’s party affiliation was none, writing “The 1989 elections signaled the formalization of sweeping new liberalizing reforms in Jordan… Because of the political openness, several political parties were created or regrouped after being banned in 1957.”</w:t>
      </w:r>
      <w:r w:rsidR="004B5850" w:rsidRPr="00456CAD">
        <w:rPr>
          <w:rFonts w:ascii="Times New Roman" w:hAnsi="Times New Roman" w:cs="Times New Roman"/>
          <w:sz w:val="28"/>
          <w:szCs w:val="28"/>
        </w:rPr>
        <w:t xml:space="preserve"> Metz (1989) notes </w:t>
      </w:r>
      <w:r w:rsidR="004B5850" w:rsidRPr="00456CAD">
        <w:rPr>
          <w:rFonts w:ascii="Times New Roman" w:hAnsi="Times New Roman" w:cs="Times New Roman"/>
          <w:color w:val="000000"/>
          <w:sz w:val="28"/>
          <w:szCs w:val="28"/>
          <w:shd w:val="clear" w:color="auto" w:fill="FFFFFF"/>
        </w:rPr>
        <w:t>“In the late 1980s, the government of Jordan remained a staunch advocate of free enterprise. Unlike many of its Arab neighbors, and for both pragmatic and ideological reasons, Jordan had never nationalized businesses, seized private assets without compensation, or implemented socialism. But although the economic system was as liberal and market oriented as those of many fully developed nations, the government continued to play a large economic role, both in development planning and as a financier.”</w:t>
      </w:r>
    </w:p>
    <w:p w14:paraId="6FE09E5A" w14:textId="77777777" w:rsidR="001857FB" w:rsidRPr="00456CAD" w:rsidRDefault="001857FB">
      <w:pPr>
        <w:rPr>
          <w:rFonts w:ascii="Times New Roman" w:hAnsi="Times New Roman" w:cs="Times New Roman"/>
          <w:sz w:val="28"/>
          <w:szCs w:val="28"/>
        </w:rPr>
      </w:pPr>
    </w:p>
    <w:p w14:paraId="1727C2D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1989-1990</w:t>
      </w:r>
    </w:p>
    <w:p w14:paraId="6B6A1AA7"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Mudar Badran</w:t>
      </w:r>
    </w:p>
    <w:p w14:paraId="608D582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9B01B07" w14:textId="2223474B"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commentRangeStart w:id="1"/>
      <w:commentRangeStart w:id="2"/>
      <w:r w:rsidR="008726F9" w:rsidRPr="00456CAD">
        <w:rPr>
          <w:rFonts w:ascii="Times New Roman" w:hAnsi="Times New Roman" w:cs="Times New Roman"/>
          <w:sz w:val="28"/>
          <w:szCs w:val="28"/>
        </w:rPr>
        <w:t xml:space="preserve">Nimah (2017) </w:t>
      </w:r>
      <w:commentRangeEnd w:id="1"/>
      <w:r w:rsidR="008726F9" w:rsidRPr="00456CAD">
        <w:rPr>
          <w:rStyle w:val="CommentReference"/>
          <w:rFonts w:ascii="Times New Roman" w:hAnsi="Times New Roman" w:cs="Times New Roman"/>
        </w:rPr>
        <w:commentReference w:id="1"/>
      </w:r>
      <w:commentRangeEnd w:id="2"/>
      <w:r w:rsidR="00F83491" w:rsidRPr="00456CAD">
        <w:rPr>
          <w:rStyle w:val="CommentReference"/>
          <w:rFonts w:ascii="Times New Roman" w:hAnsi="Times New Roman" w:cs="Times New Roman"/>
        </w:rPr>
        <w:commentReference w:id="2"/>
      </w:r>
      <w:r w:rsidR="008726F9" w:rsidRPr="00456CAD">
        <w:rPr>
          <w:rFonts w:ascii="Times New Roman" w:hAnsi="Times New Roman" w:cs="Times New Roman"/>
          <w:sz w:val="28"/>
          <w:szCs w:val="28"/>
        </w:rPr>
        <w:t xml:space="preserve">notes that “Until the early 1990s political parties in Jordan were banned. But when the law was radically amended to permit the formation of political parties, many started suddenly and quite abruptly to appear.” </w:t>
      </w:r>
      <w:r w:rsidR="00F50269" w:rsidRPr="00456CAD">
        <w:rPr>
          <w:rFonts w:ascii="Times New Roman" w:hAnsi="Times New Roman" w:cs="Times New Roman"/>
          <w:sz w:val="28"/>
          <w:szCs w:val="28"/>
        </w:rPr>
        <w:t xml:space="preserve">Robinson (1998) notes on the issue of political parties that “King Hussein called for new parliamentary elections. The 1989 campaign was filled with a number of oddities. First, political parties were still not yet legal.” </w:t>
      </w:r>
      <w:r w:rsidR="00135963" w:rsidRPr="00456CAD">
        <w:rPr>
          <w:rFonts w:ascii="Times New Roman" w:hAnsi="Times New Roman" w:cs="Times New Roman"/>
          <w:sz w:val="28"/>
          <w:szCs w:val="28"/>
        </w:rPr>
        <w:t>Political Handbook of the World (2015) notes Badran as “</w:t>
      </w:r>
      <w:commentRangeStart w:id="3"/>
      <w:r w:rsidR="00135963" w:rsidRPr="00456CAD">
        <w:rPr>
          <w:rFonts w:ascii="Times New Roman" w:hAnsi="Times New Roman" w:cs="Times New Roman"/>
          <w:sz w:val="28"/>
          <w:szCs w:val="28"/>
        </w:rPr>
        <w:t>conservative</w:t>
      </w:r>
      <w:commentRangeEnd w:id="3"/>
      <w:r w:rsidR="00135963" w:rsidRPr="00456CAD">
        <w:rPr>
          <w:rStyle w:val="CommentReference"/>
          <w:rFonts w:ascii="Times New Roman" w:hAnsi="Times New Roman" w:cs="Times New Roman"/>
        </w:rPr>
        <w:commentReference w:id="3"/>
      </w:r>
      <w:r w:rsidR="00135963" w:rsidRPr="00456CAD">
        <w:rPr>
          <w:rFonts w:ascii="Times New Roman" w:hAnsi="Times New Roman" w:cs="Times New Roman"/>
          <w:sz w:val="28"/>
          <w:szCs w:val="28"/>
        </w:rPr>
        <w:t>” and also notes in “1</w:t>
      </w:r>
      <w:commentRangeStart w:id="4"/>
      <w:commentRangeStart w:id="5"/>
      <w:r w:rsidR="00135963" w:rsidRPr="00456CAD">
        <w:rPr>
          <w:rFonts w:ascii="Times New Roman" w:hAnsi="Times New Roman" w:cs="Times New Roman"/>
          <w:sz w:val="28"/>
          <w:szCs w:val="28"/>
        </w:rPr>
        <w:t xml:space="preserve">989… Jordan held its first national election in 22 years [which saw] urban fundamentalists and leftist candidates won impressive victories… </w:t>
      </w:r>
      <w:r w:rsidR="00135963" w:rsidRPr="00456CAD">
        <w:rPr>
          <w:rFonts w:ascii="Times New Roman" w:hAnsi="Times New Roman" w:cs="Times New Roman"/>
          <w:sz w:val="28"/>
          <w:szCs w:val="28"/>
        </w:rPr>
        <w:lastRenderedPageBreak/>
        <w:t>[but] nevertheless the king… reappointed Badran as Prime Minister.”</w:t>
      </w:r>
      <w:commentRangeEnd w:id="4"/>
      <w:r w:rsidR="00135963" w:rsidRPr="00456CAD">
        <w:rPr>
          <w:rStyle w:val="CommentReference"/>
          <w:rFonts w:ascii="Times New Roman" w:hAnsi="Times New Roman" w:cs="Times New Roman"/>
        </w:rPr>
        <w:commentReference w:id="4"/>
      </w:r>
      <w:commentRangeEnd w:id="5"/>
      <w:r w:rsidR="004B5850" w:rsidRPr="00456CAD">
        <w:rPr>
          <w:rFonts w:ascii="Times New Roman" w:hAnsi="Times New Roman" w:cs="Times New Roman"/>
          <w:sz w:val="28"/>
          <w:szCs w:val="28"/>
        </w:rPr>
        <w:t xml:space="preserve"> </w:t>
      </w:r>
      <w:r w:rsidR="00CE3743" w:rsidRPr="00456CAD">
        <w:rPr>
          <w:rStyle w:val="CommentReference"/>
          <w:rFonts w:ascii="Times New Roman" w:hAnsi="Times New Roman" w:cs="Times New Roman"/>
        </w:rPr>
        <w:commentReference w:id="5"/>
      </w:r>
      <w:r w:rsidR="004B5850" w:rsidRPr="00456CAD">
        <w:rPr>
          <w:rFonts w:ascii="Times New Roman" w:hAnsi="Times New Roman" w:cs="Times New Roman"/>
          <w:sz w:val="28"/>
          <w:szCs w:val="28"/>
        </w:rPr>
        <w:t xml:space="preserve"> </w:t>
      </w:r>
      <w:r w:rsidR="00F50269" w:rsidRPr="00456CAD">
        <w:rPr>
          <w:rFonts w:ascii="Times New Roman" w:hAnsi="Times New Roman" w:cs="Times New Roman"/>
          <w:sz w:val="28"/>
          <w:szCs w:val="28"/>
        </w:rPr>
        <w:t>On Badran, Robinson (1998) notes, “A coalition of centrist</w:t>
      </w:r>
      <w:r w:rsidR="00241792" w:rsidRPr="00456CAD">
        <w:rPr>
          <w:rFonts w:ascii="Times New Roman" w:hAnsi="Times New Roman" w:cs="Times New Roman"/>
          <w:sz w:val="28"/>
          <w:szCs w:val="28"/>
        </w:rPr>
        <w:t>s</w:t>
      </w:r>
      <w:r w:rsidR="00F50269" w:rsidRPr="00456CAD">
        <w:rPr>
          <w:rFonts w:ascii="Times New Roman" w:hAnsi="Times New Roman" w:cs="Times New Roman"/>
          <w:sz w:val="28"/>
          <w:szCs w:val="28"/>
        </w:rPr>
        <w:t xml:space="preserve">, traditional conservatives, and leftists banded together to shut out the  Muslim Brotherhood candidate. </w:t>
      </w:r>
      <w:proofErr w:type="gramStart"/>
      <w:r w:rsidR="00F50269" w:rsidRPr="00456CAD">
        <w:rPr>
          <w:rFonts w:ascii="Times New Roman" w:hAnsi="Times New Roman" w:cs="Times New Roman"/>
          <w:sz w:val="28"/>
          <w:szCs w:val="28"/>
        </w:rPr>
        <w:t>Again</w:t>
      </w:r>
      <w:proofErr w:type="gramEnd"/>
      <w:r w:rsidR="00F50269" w:rsidRPr="00456CAD">
        <w:rPr>
          <w:rFonts w:ascii="Times New Roman" w:hAnsi="Times New Roman" w:cs="Times New Roman"/>
          <w:sz w:val="28"/>
          <w:szCs w:val="28"/>
        </w:rPr>
        <w:t xml:space="preserve"> over the objections of the Muslim Brotherhood, the king appointed Mudar </w:t>
      </w:r>
      <w:proofErr w:type="spellStart"/>
      <w:r w:rsidR="00F50269" w:rsidRPr="00456CAD">
        <w:rPr>
          <w:rFonts w:ascii="Times New Roman" w:hAnsi="Times New Roman" w:cs="Times New Roman"/>
          <w:sz w:val="28"/>
          <w:szCs w:val="28"/>
        </w:rPr>
        <w:t>Badaran</w:t>
      </w:r>
      <w:proofErr w:type="spellEnd"/>
      <w:r w:rsidR="00F50269" w:rsidRPr="00456CAD">
        <w:rPr>
          <w:rFonts w:ascii="Times New Roman" w:hAnsi="Times New Roman" w:cs="Times New Roman"/>
          <w:sz w:val="28"/>
          <w:szCs w:val="28"/>
        </w:rPr>
        <w:t xml:space="preserve">.” </w:t>
      </w:r>
      <w:r w:rsidR="001401D3" w:rsidRPr="00456CAD">
        <w:rPr>
          <w:rFonts w:ascii="Times New Roman" w:hAnsi="Times New Roman" w:cs="Times New Roman"/>
          <w:sz w:val="28"/>
          <w:szCs w:val="28"/>
        </w:rPr>
        <w:t>Ryan (1998)</w:t>
      </w:r>
      <w:r w:rsidR="005D0217" w:rsidRPr="00456CAD">
        <w:rPr>
          <w:rFonts w:ascii="Times New Roman" w:hAnsi="Times New Roman" w:cs="Times New Roman"/>
          <w:sz w:val="28"/>
          <w:szCs w:val="28"/>
        </w:rPr>
        <w:t xml:space="preserve"> notes that “Shakir was replaced by another veteran prime minister, Mudar Badran, who then came under verbal attack </w:t>
      </w:r>
      <w:r w:rsidR="001401D3" w:rsidRPr="00456CAD">
        <w:rPr>
          <w:rFonts w:ascii="Times New Roman" w:hAnsi="Times New Roman" w:cs="Times New Roman"/>
          <w:sz w:val="28"/>
          <w:szCs w:val="28"/>
        </w:rPr>
        <w:t xml:space="preserve">for his past actions in government. Badran, a longtime loyalist and confidant of the king, had served as prime minister </w:t>
      </w:r>
      <w:r w:rsidR="005D0217" w:rsidRPr="00456CAD">
        <w:rPr>
          <w:rFonts w:ascii="Times New Roman" w:hAnsi="Times New Roman" w:cs="Times New Roman"/>
          <w:sz w:val="28"/>
          <w:szCs w:val="28"/>
        </w:rPr>
        <w:t>for most of the period 1976-84.</w:t>
      </w:r>
      <w:r w:rsidR="001401D3" w:rsidRPr="00456CAD">
        <w:rPr>
          <w:rFonts w:ascii="Times New Roman" w:hAnsi="Times New Roman" w:cs="Times New Roman"/>
          <w:sz w:val="28"/>
          <w:szCs w:val="28"/>
        </w:rPr>
        <w:t>”</w:t>
      </w:r>
    </w:p>
    <w:p w14:paraId="08DEB1EA" w14:textId="77777777" w:rsidR="001857FB" w:rsidRPr="00456CAD" w:rsidRDefault="001857FB">
      <w:pPr>
        <w:rPr>
          <w:rFonts w:ascii="Times New Roman" w:hAnsi="Times New Roman" w:cs="Times New Roman"/>
          <w:sz w:val="28"/>
          <w:szCs w:val="28"/>
        </w:rPr>
      </w:pPr>
    </w:p>
    <w:p w14:paraId="625C181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1991-1992</w:t>
      </w:r>
    </w:p>
    <w:p w14:paraId="0214885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Sharif Zaid ibn Shaker</w:t>
      </w:r>
    </w:p>
    <w:p w14:paraId="68BF399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4D519868" w14:textId="5C921236"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008B0CCC" w:rsidRPr="00456CAD">
        <w:rPr>
          <w:rFonts w:ascii="Times New Roman" w:hAnsi="Times New Roman" w:cs="Times New Roman"/>
          <w:sz w:val="28"/>
          <w:szCs w:val="28"/>
        </w:rPr>
        <w:t>HoG</w:t>
      </w:r>
      <w:proofErr w:type="spellEnd"/>
      <w:r w:rsidR="008B0CCC"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008E324D" w:rsidRPr="00456CAD">
        <w:rPr>
          <w:rFonts w:ascii="Times New Roman" w:hAnsi="Times New Roman" w:cs="Times New Roman"/>
          <w:sz w:val="28"/>
          <w:szCs w:val="28"/>
        </w:rPr>
        <w:t>CHISOLS does not identify head of government’s party affiliation.</w:t>
      </w:r>
      <w:r w:rsidR="00135963"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8726F9" w:rsidRPr="00456CAD">
        <w:rPr>
          <w:rFonts w:ascii="Times New Roman" w:hAnsi="Times New Roman" w:cs="Times New Roman"/>
          <w:sz w:val="28"/>
          <w:szCs w:val="28"/>
        </w:rPr>
        <w:t xml:space="preserve">Nimah (2017) notes that “Until the early 1990s political parties in Jordan were banned. But when the law was radically amended to permit the formation of political parties, many started suddenly and quite abruptly to appear.” </w:t>
      </w:r>
      <w:r w:rsidR="00135963" w:rsidRPr="00456CAD">
        <w:rPr>
          <w:rFonts w:ascii="Times New Roman" w:hAnsi="Times New Roman" w:cs="Times New Roman"/>
          <w:sz w:val="28"/>
          <w:szCs w:val="28"/>
        </w:rPr>
        <w:t>Political Handbook of the World (2015) notes Shaker was “</w:t>
      </w:r>
      <w:commentRangeStart w:id="6"/>
      <w:r w:rsidR="00135963" w:rsidRPr="00456CAD">
        <w:rPr>
          <w:rFonts w:ascii="Times New Roman" w:hAnsi="Times New Roman" w:cs="Times New Roman"/>
          <w:sz w:val="28"/>
          <w:szCs w:val="28"/>
        </w:rPr>
        <w:t>reappointed… which, accommodating the conservatives but not the brotherhood, survived a nonconfidence motion”</w:t>
      </w:r>
      <w:commentRangeEnd w:id="6"/>
      <w:r w:rsidR="00135963" w:rsidRPr="00456CAD">
        <w:rPr>
          <w:rStyle w:val="CommentReference"/>
          <w:rFonts w:ascii="Times New Roman" w:hAnsi="Times New Roman" w:cs="Times New Roman"/>
        </w:rPr>
        <w:commentReference w:id="6"/>
      </w:r>
    </w:p>
    <w:p w14:paraId="08048762" w14:textId="77777777" w:rsidR="001857FB" w:rsidRPr="00456CAD" w:rsidRDefault="001857FB">
      <w:pPr>
        <w:rPr>
          <w:rFonts w:ascii="Times New Roman" w:hAnsi="Times New Roman" w:cs="Times New Roman"/>
          <w:sz w:val="28"/>
          <w:szCs w:val="28"/>
        </w:rPr>
      </w:pPr>
    </w:p>
    <w:p w14:paraId="30CA801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1993-1994</w:t>
      </w:r>
    </w:p>
    <w:p w14:paraId="639FA7E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Abdul </w:t>
      </w:r>
      <w:proofErr w:type="spellStart"/>
      <w:r w:rsidRPr="00456CAD">
        <w:rPr>
          <w:rFonts w:ascii="Times New Roman" w:hAnsi="Times New Roman" w:cs="Times New Roman"/>
          <w:sz w:val="28"/>
          <w:szCs w:val="28"/>
        </w:rPr>
        <w:t>Salamal-Majali</w:t>
      </w:r>
      <w:proofErr w:type="spellEnd"/>
    </w:p>
    <w:p w14:paraId="7EF9045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C129FA5" w14:textId="4C36859D"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FF3BE5"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8726F9" w:rsidRPr="00456CAD">
        <w:rPr>
          <w:rFonts w:ascii="Times New Roman" w:hAnsi="Times New Roman" w:cs="Times New Roman"/>
          <w:sz w:val="28"/>
          <w:szCs w:val="28"/>
        </w:rPr>
        <w:t xml:space="preserve">Nimah (2017) notes that “Until the early 1990s political parties in Jordan were banned. But when the law was radically amended to permit the formation of political parties, many started suddenly and quite abruptly to </w:t>
      </w:r>
      <w:proofErr w:type="spellStart"/>
      <w:r w:rsidR="008726F9" w:rsidRPr="00456CAD">
        <w:rPr>
          <w:rFonts w:ascii="Times New Roman" w:hAnsi="Times New Roman" w:cs="Times New Roman"/>
          <w:sz w:val="28"/>
          <w:szCs w:val="28"/>
        </w:rPr>
        <w:t>appear.”</w:t>
      </w:r>
      <w:r w:rsidR="00FF3BE5" w:rsidRPr="00456CAD">
        <w:rPr>
          <w:rFonts w:ascii="Times New Roman" w:hAnsi="Times New Roman" w:cs="Times New Roman"/>
          <w:sz w:val="28"/>
          <w:szCs w:val="28"/>
        </w:rPr>
        <w:t>Rulers</w:t>
      </w:r>
      <w:proofErr w:type="spellEnd"/>
      <w:r w:rsidR="00FF3BE5" w:rsidRPr="00456CAD">
        <w:rPr>
          <w:rFonts w:ascii="Times New Roman" w:hAnsi="Times New Roman" w:cs="Times New Roman"/>
          <w:sz w:val="28"/>
          <w:szCs w:val="28"/>
        </w:rPr>
        <w:t xml:space="preserve"> notes that </w:t>
      </w:r>
      <w:proofErr w:type="spellStart"/>
      <w:r w:rsidR="00FF3BE5" w:rsidRPr="00456CAD">
        <w:rPr>
          <w:rFonts w:ascii="Times New Roman" w:hAnsi="Times New Roman" w:cs="Times New Roman"/>
          <w:sz w:val="28"/>
          <w:szCs w:val="28"/>
        </w:rPr>
        <w:t>Majali</w:t>
      </w:r>
      <w:proofErr w:type="spellEnd"/>
      <w:r w:rsidR="00FF3BE5" w:rsidRPr="00456CAD">
        <w:rPr>
          <w:rFonts w:ascii="Times New Roman" w:hAnsi="Times New Roman" w:cs="Times New Roman"/>
          <w:sz w:val="28"/>
          <w:szCs w:val="28"/>
        </w:rPr>
        <w:t xml:space="preserve"> was “appointed prime minister in 1997 with a brief to oversee parliamentary elections and </w:t>
      </w:r>
      <w:commentRangeStart w:id="7"/>
      <w:r w:rsidR="00FF3BE5" w:rsidRPr="00456CAD">
        <w:rPr>
          <w:rFonts w:ascii="Times New Roman" w:hAnsi="Times New Roman" w:cs="Times New Roman"/>
          <w:sz w:val="28"/>
          <w:szCs w:val="28"/>
        </w:rPr>
        <w:t>economic reforms</w:t>
      </w:r>
      <w:commentRangeEnd w:id="7"/>
      <w:r w:rsidR="00FF3BE5" w:rsidRPr="00456CAD">
        <w:rPr>
          <w:rStyle w:val="CommentReference"/>
          <w:rFonts w:ascii="Times New Roman" w:hAnsi="Times New Roman" w:cs="Times New Roman"/>
        </w:rPr>
        <w:commentReference w:id="7"/>
      </w:r>
      <w:r w:rsidR="00FF3BE5" w:rsidRPr="00456CAD">
        <w:rPr>
          <w:rFonts w:ascii="Times New Roman" w:hAnsi="Times New Roman" w:cs="Times New Roman"/>
          <w:sz w:val="28"/>
          <w:szCs w:val="28"/>
        </w:rPr>
        <w:t>.”</w:t>
      </w:r>
    </w:p>
    <w:p w14:paraId="6CE02D44" w14:textId="77777777" w:rsidR="001857FB" w:rsidRPr="00456CAD" w:rsidRDefault="001857FB">
      <w:pPr>
        <w:rPr>
          <w:rFonts w:ascii="Times New Roman" w:hAnsi="Times New Roman" w:cs="Times New Roman"/>
          <w:sz w:val="28"/>
          <w:szCs w:val="28"/>
        </w:rPr>
      </w:pPr>
    </w:p>
    <w:p w14:paraId="6F357EAA" w14:textId="400F771A"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1995</w:t>
      </w:r>
    </w:p>
    <w:p w14:paraId="72492E6D"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Sharif Zaid ibn Shaker</w:t>
      </w:r>
    </w:p>
    <w:p w14:paraId="7C86F05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1836970" w14:textId="5A453FFE"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FF3BE5"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FF3BE5" w:rsidRPr="00456CAD">
        <w:rPr>
          <w:rFonts w:ascii="Times New Roman" w:hAnsi="Times New Roman" w:cs="Times New Roman"/>
          <w:sz w:val="28"/>
          <w:szCs w:val="28"/>
        </w:rPr>
        <w:t xml:space="preserve">Political Handbook of the World (2015) </w:t>
      </w:r>
      <w:r w:rsidR="00FF3BE5" w:rsidRPr="00456CAD">
        <w:rPr>
          <w:rFonts w:ascii="Times New Roman" w:hAnsi="Times New Roman" w:cs="Times New Roman"/>
          <w:sz w:val="28"/>
          <w:szCs w:val="28"/>
        </w:rPr>
        <w:lastRenderedPageBreak/>
        <w:t xml:space="preserve">notes that “Shaker, the king’s cousin and longtime confidant, assumed the prime </w:t>
      </w:r>
      <w:proofErr w:type="spellStart"/>
      <w:r w:rsidR="00FF3BE5" w:rsidRPr="00456CAD">
        <w:rPr>
          <w:rFonts w:ascii="Times New Roman" w:hAnsi="Times New Roman" w:cs="Times New Roman"/>
          <w:sz w:val="28"/>
          <w:szCs w:val="28"/>
        </w:rPr>
        <w:t>ministership</w:t>
      </w:r>
      <w:proofErr w:type="spellEnd"/>
      <w:r w:rsidR="00FF3BE5" w:rsidRPr="00456CAD">
        <w:rPr>
          <w:rFonts w:ascii="Times New Roman" w:hAnsi="Times New Roman" w:cs="Times New Roman"/>
          <w:sz w:val="28"/>
          <w:szCs w:val="28"/>
        </w:rPr>
        <w:t xml:space="preserve"> in 1995 at a time of some difficulty for the regime. Although the government preferred to emphasize its economic plans, public attention focused primarily on the peace treaty.”</w:t>
      </w:r>
      <w:r w:rsidR="00D01B9E" w:rsidRPr="00456CAD">
        <w:rPr>
          <w:rFonts w:ascii="Times New Roman" w:hAnsi="Times New Roman" w:cs="Times New Roman"/>
          <w:sz w:val="28"/>
          <w:szCs w:val="28"/>
        </w:rPr>
        <w:t xml:space="preserve"> </w:t>
      </w:r>
      <w:bookmarkStart w:id="8" w:name="_Hlk48818927"/>
      <w:r w:rsidR="0046435C" w:rsidRPr="00456CAD">
        <w:rPr>
          <w:rFonts w:ascii="Times New Roman" w:hAnsi="Times New Roman" w:cs="Times New Roman"/>
          <w:sz w:val="28"/>
          <w:szCs w:val="28"/>
        </w:rPr>
        <w:t>Dieterich (2001)</w:t>
      </w:r>
      <w:r w:rsidR="00832A1A" w:rsidRPr="00456CAD">
        <w:rPr>
          <w:rFonts w:ascii="Times New Roman" w:hAnsi="Times New Roman" w:cs="Times New Roman"/>
          <w:sz w:val="28"/>
          <w:szCs w:val="28"/>
        </w:rPr>
        <w:t xml:space="preserve"> </w:t>
      </w:r>
      <w:r w:rsidR="00D01B9E" w:rsidRPr="00456CAD">
        <w:rPr>
          <w:rFonts w:ascii="Times New Roman" w:hAnsi="Times New Roman" w:cs="Times New Roman"/>
          <w:sz w:val="28"/>
          <w:szCs w:val="28"/>
        </w:rPr>
        <w:t>notes “</w:t>
      </w:r>
      <w:r w:rsidR="00D01B9E" w:rsidRPr="00456CAD">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D01B9E" w:rsidRPr="00456CAD">
        <w:rPr>
          <w:rFonts w:ascii="Times New Roman" w:hAnsi="Times New Roman" w:cs="Times New Roman"/>
          <w:i/>
          <w:iCs/>
          <w:color w:val="000000"/>
          <w:sz w:val="28"/>
          <w:szCs w:val="28"/>
          <w:shd w:val="clear" w:color="auto" w:fill="FFFFFF"/>
        </w:rPr>
        <w:t>Ba‘thists</w:t>
      </w:r>
      <w:proofErr w:type="spellEnd"/>
      <w:r w:rsidR="00D01B9E" w:rsidRPr="00456CAD">
        <w:rPr>
          <w:rFonts w:ascii="Times New Roman" w:hAnsi="Times New Roman" w:cs="Times New Roman"/>
          <w:color w:val="000000"/>
          <w:sz w:val="28"/>
          <w:szCs w:val="28"/>
          <w:shd w:val="clear" w:color="auto" w:fill="FFFFFF"/>
        </w:rPr>
        <w:t xml:space="preserve"> and the Communists, and other Leftist or Nationalist parties have been newly created, none of them has managed to build a powerful base. Centrist forces have tried to create a united front by establishing the </w:t>
      </w:r>
      <w:commentRangeStart w:id="9"/>
      <w:r w:rsidR="00D01B9E" w:rsidRPr="00456CAD">
        <w:rPr>
          <w:rFonts w:ascii="Times New Roman" w:hAnsi="Times New Roman" w:cs="Times New Roman"/>
          <w:color w:val="000000"/>
          <w:sz w:val="28"/>
          <w:szCs w:val="28"/>
          <w:shd w:val="clear" w:color="auto" w:fill="FFFFFF"/>
        </w:rPr>
        <w:t>Pledge Party but its success in both the elections of 1993 and 1997 was very limited.”</w:t>
      </w:r>
      <w:bookmarkEnd w:id="8"/>
      <w:commentRangeEnd w:id="9"/>
      <w:r w:rsidR="0046435C" w:rsidRPr="00456CAD">
        <w:rPr>
          <w:rStyle w:val="CommentReference"/>
          <w:rFonts w:ascii="Times New Roman" w:hAnsi="Times New Roman" w:cs="Times New Roman"/>
        </w:rPr>
        <w:commentReference w:id="9"/>
      </w:r>
      <w:r w:rsidR="0046435C" w:rsidRPr="00456CAD">
        <w:rPr>
          <w:rFonts w:ascii="Times New Roman" w:hAnsi="Times New Roman" w:cs="Times New Roman"/>
          <w:color w:val="000000"/>
          <w:sz w:val="28"/>
          <w:szCs w:val="28"/>
          <w:shd w:val="clear" w:color="auto" w:fill="FFFFFF"/>
        </w:rPr>
        <w:t xml:space="preserve"> Dieterich (2001)</w:t>
      </w:r>
      <w:r w:rsidR="00832A1A" w:rsidRPr="00456CAD">
        <w:rPr>
          <w:rFonts w:ascii="Times New Roman" w:hAnsi="Times New Roman" w:cs="Times New Roman"/>
          <w:color w:val="000000"/>
          <w:sz w:val="28"/>
          <w:szCs w:val="28"/>
          <w:shd w:val="clear" w:color="auto" w:fill="FFFFFF"/>
        </w:rPr>
        <w:t xml:space="preserve"> </w:t>
      </w:r>
      <w:r w:rsidR="0046435C" w:rsidRPr="00456CAD">
        <w:rPr>
          <w:rFonts w:ascii="Times New Roman" w:hAnsi="Times New Roman" w:cs="Times New Roman"/>
          <w:color w:val="000000"/>
          <w:sz w:val="28"/>
          <w:szCs w:val="28"/>
          <w:shd w:val="clear" w:color="auto" w:fill="FFFFFF"/>
        </w:rPr>
        <w:t>continues</w:t>
      </w:r>
      <w:r w:rsidR="00832A1A" w:rsidRPr="00456CAD">
        <w:rPr>
          <w:rFonts w:ascii="Times New Roman" w:hAnsi="Times New Roman" w:cs="Times New Roman"/>
          <w:color w:val="000000"/>
          <w:sz w:val="28"/>
          <w:szCs w:val="28"/>
          <w:shd w:val="clear" w:color="auto" w:fill="FFFFFF"/>
        </w:rPr>
        <w:t xml:space="preserve"> that</w:t>
      </w:r>
      <w:r w:rsidR="0046435C" w:rsidRPr="00456CAD">
        <w:rPr>
          <w:rFonts w:ascii="Times New Roman" w:hAnsi="Times New Roman" w:cs="Times New Roman"/>
          <w:color w:val="000000"/>
          <w:sz w:val="28"/>
          <w:szCs w:val="28"/>
          <w:shd w:val="clear" w:color="auto" w:fill="FFFFFF"/>
        </w:rPr>
        <w:t xml:space="preserve"> “conservative trends were represented by Islamist groupings like the Muslim Brotherhood and the Liberation Party.”</w:t>
      </w:r>
    </w:p>
    <w:p w14:paraId="30133D1A" w14:textId="77777777" w:rsidR="001857FB" w:rsidRPr="00456CAD" w:rsidRDefault="001857FB">
      <w:pPr>
        <w:rPr>
          <w:rFonts w:ascii="Times New Roman" w:hAnsi="Times New Roman" w:cs="Times New Roman"/>
          <w:sz w:val="28"/>
          <w:szCs w:val="28"/>
        </w:rPr>
      </w:pPr>
    </w:p>
    <w:p w14:paraId="6D1BED9A" w14:textId="2C58F40F"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1996</w:t>
      </w:r>
    </w:p>
    <w:p w14:paraId="6377210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Abdul Karimal-Kabariti</w:t>
      </w:r>
    </w:p>
    <w:p w14:paraId="6C3A318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970C820" w14:textId="7315F4D1"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CHISOLS does not identify head of government’s party affiliation.</w:t>
      </w:r>
      <w:r w:rsidR="009A03DE" w:rsidRPr="00456CAD">
        <w:rPr>
          <w:rFonts w:ascii="Times New Roman" w:hAnsi="Times New Roman" w:cs="Times New Roman"/>
          <w:sz w:val="28"/>
          <w:szCs w:val="28"/>
        </w:rPr>
        <w:t xml:space="preserve"> </w:t>
      </w:r>
      <w:r w:rsidR="0034000E" w:rsidRPr="00456CAD">
        <w:rPr>
          <w:rFonts w:ascii="Times New Roman" w:hAnsi="Times New Roman" w:cs="Times New Roman"/>
          <w:sz w:val="28"/>
          <w:szCs w:val="28"/>
        </w:rPr>
        <w:t xml:space="preserve">Perspective monde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000A3A31" w:rsidRPr="00456CAD">
        <w:rPr>
          <w:rFonts w:ascii="Times New Roman" w:hAnsi="Times New Roman" w:cs="Times New Roman"/>
          <w:sz w:val="28"/>
          <w:szCs w:val="28"/>
        </w:rPr>
        <w:t>Political Handbook of the World (20</w:t>
      </w:r>
      <w:r w:rsidR="00EA6188" w:rsidRPr="00456CAD">
        <w:rPr>
          <w:rFonts w:ascii="Times New Roman" w:hAnsi="Times New Roman" w:cs="Times New Roman"/>
          <w:sz w:val="28"/>
          <w:szCs w:val="28"/>
        </w:rPr>
        <w:t>15</w:t>
      </w:r>
      <w:r w:rsidR="000A3A31" w:rsidRPr="00456CAD">
        <w:rPr>
          <w:rFonts w:ascii="Times New Roman" w:hAnsi="Times New Roman" w:cs="Times New Roman"/>
          <w:sz w:val="28"/>
          <w:szCs w:val="28"/>
        </w:rPr>
        <w:t xml:space="preserve">) writes “Charged  with  revitalizing  the  economy,  </w:t>
      </w:r>
      <w:proofErr w:type="spellStart"/>
      <w:r w:rsidR="000A3A31" w:rsidRPr="00456CAD">
        <w:rPr>
          <w:rFonts w:ascii="Times New Roman" w:hAnsi="Times New Roman" w:cs="Times New Roman"/>
          <w:sz w:val="28"/>
          <w:szCs w:val="28"/>
        </w:rPr>
        <w:t>Kabariti</w:t>
      </w:r>
      <w:proofErr w:type="spellEnd"/>
      <w:r w:rsidR="000A3A31" w:rsidRPr="00456CAD">
        <w:rPr>
          <w:rFonts w:ascii="Times New Roman" w:hAnsi="Times New Roman" w:cs="Times New Roman"/>
          <w:sz w:val="28"/>
          <w:szCs w:val="28"/>
        </w:rPr>
        <w:t xml:space="preserve">  imposed  </w:t>
      </w:r>
      <w:commentRangeStart w:id="10"/>
      <w:commentRangeStart w:id="11"/>
      <w:commentRangeStart w:id="12"/>
      <w:commentRangeStart w:id="13"/>
      <w:r w:rsidR="000A3A31" w:rsidRPr="00456CAD">
        <w:rPr>
          <w:rFonts w:ascii="Times New Roman" w:hAnsi="Times New Roman" w:cs="Times New Roman"/>
          <w:sz w:val="28"/>
          <w:szCs w:val="28"/>
        </w:rPr>
        <w:t xml:space="preserve">IMF-mandated reforms </w:t>
      </w:r>
      <w:commentRangeEnd w:id="10"/>
      <w:r w:rsidR="00EA6188" w:rsidRPr="00456CAD">
        <w:rPr>
          <w:rStyle w:val="CommentReference"/>
          <w:rFonts w:ascii="Times New Roman" w:hAnsi="Times New Roman" w:cs="Times New Roman"/>
        </w:rPr>
        <w:commentReference w:id="10"/>
      </w:r>
      <w:commentRangeEnd w:id="11"/>
      <w:r w:rsidR="00CE3743" w:rsidRPr="00456CAD">
        <w:rPr>
          <w:rStyle w:val="CommentReference"/>
          <w:rFonts w:ascii="Times New Roman" w:hAnsi="Times New Roman" w:cs="Times New Roman"/>
        </w:rPr>
        <w:commentReference w:id="11"/>
      </w:r>
      <w:commentRangeEnd w:id="12"/>
      <w:r w:rsidR="00241792" w:rsidRPr="00456CAD">
        <w:rPr>
          <w:rStyle w:val="CommentReference"/>
          <w:rFonts w:ascii="Times New Roman" w:hAnsi="Times New Roman" w:cs="Times New Roman"/>
        </w:rPr>
        <w:commentReference w:id="12"/>
      </w:r>
      <w:commentRangeEnd w:id="13"/>
      <w:r w:rsidR="003A3546" w:rsidRPr="00456CAD">
        <w:rPr>
          <w:rStyle w:val="CommentReference"/>
          <w:rFonts w:ascii="Times New Roman" w:hAnsi="Times New Roman" w:cs="Times New Roman"/>
        </w:rPr>
        <w:commentReference w:id="13"/>
      </w:r>
      <w:r w:rsidR="000A3A31" w:rsidRPr="00456CAD">
        <w:rPr>
          <w:rFonts w:ascii="Times New Roman" w:hAnsi="Times New Roman" w:cs="Times New Roman"/>
          <w:sz w:val="28"/>
          <w:szCs w:val="28"/>
        </w:rPr>
        <w:t>that led to increases in the price of bread, precipitating Jordan’s worst unrest of the decade when riots broke out in August in the northern city of Karak and the poorer sections of Amman.”</w:t>
      </w:r>
      <w:r w:rsidR="00FF3BE5" w:rsidRPr="00456CAD">
        <w:rPr>
          <w:rFonts w:ascii="Times New Roman" w:hAnsi="Times New Roman" w:cs="Times New Roman"/>
          <w:sz w:val="28"/>
          <w:szCs w:val="28"/>
        </w:rPr>
        <w:t xml:space="preserve"> </w:t>
      </w:r>
      <w:r w:rsidR="0046435C" w:rsidRPr="00456CAD">
        <w:rPr>
          <w:rFonts w:ascii="Times New Roman" w:hAnsi="Times New Roman" w:cs="Times New Roman"/>
          <w:sz w:val="28"/>
          <w:szCs w:val="28"/>
        </w:rPr>
        <w:t>Dieterich (2001)</w:t>
      </w:r>
      <w:r w:rsidR="00832A1A" w:rsidRPr="00456CAD">
        <w:rPr>
          <w:rFonts w:ascii="Times New Roman" w:hAnsi="Times New Roman" w:cs="Times New Roman"/>
          <w:sz w:val="28"/>
          <w:szCs w:val="28"/>
        </w:rPr>
        <w:t xml:space="preserve"> </w:t>
      </w:r>
      <w:r w:rsidR="0046435C" w:rsidRPr="00456CAD">
        <w:rPr>
          <w:rFonts w:ascii="Times New Roman" w:hAnsi="Times New Roman" w:cs="Times New Roman"/>
          <w:sz w:val="28"/>
          <w:szCs w:val="28"/>
        </w:rPr>
        <w:t>notes “</w:t>
      </w:r>
      <w:r w:rsidR="0046435C" w:rsidRPr="00456CAD">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46435C" w:rsidRPr="00456CAD">
        <w:rPr>
          <w:rFonts w:ascii="Times New Roman" w:hAnsi="Times New Roman" w:cs="Times New Roman"/>
          <w:i/>
          <w:iCs/>
          <w:color w:val="000000"/>
          <w:sz w:val="28"/>
          <w:szCs w:val="28"/>
          <w:shd w:val="clear" w:color="auto" w:fill="FFFFFF"/>
        </w:rPr>
        <w:t>Ba‘thists</w:t>
      </w:r>
      <w:proofErr w:type="spellEnd"/>
      <w:r w:rsidR="0046435C" w:rsidRPr="00456CAD">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039729B7" w14:textId="77777777" w:rsidR="001857FB" w:rsidRPr="00456CAD" w:rsidRDefault="001857FB">
      <w:pPr>
        <w:rPr>
          <w:rFonts w:ascii="Times New Roman" w:hAnsi="Times New Roman" w:cs="Times New Roman"/>
          <w:sz w:val="28"/>
          <w:szCs w:val="28"/>
        </w:rPr>
      </w:pPr>
    </w:p>
    <w:p w14:paraId="5927FAD7" w14:textId="6B97A2E9"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1997</w:t>
      </w:r>
    </w:p>
    <w:p w14:paraId="6DCEEE2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Abdul </w:t>
      </w:r>
      <w:proofErr w:type="spellStart"/>
      <w:r w:rsidRPr="00456CAD">
        <w:rPr>
          <w:rFonts w:ascii="Times New Roman" w:hAnsi="Times New Roman" w:cs="Times New Roman"/>
          <w:sz w:val="28"/>
          <w:szCs w:val="28"/>
        </w:rPr>
        <w:t>Salamal-Majali</w:t>
      </w:r>
      <w:proofErr w:type="spellEnd"/>
    </w:p>
    <w:p w14:paraId="36927B00"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36BA56AE" w14:textId="3AA3E476"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000071B1" w:rsidRPr="00456CAD">
        <w:rPr>
          <w:rFonts w:ascii="Times New Roman" w:hAnsi="Times New Roman" w:cs="Times New Roman"/>
          <w:sz w:val="28"/>
          <w:szCs w:val="28"/>
        </w:rPr>
        <w:t xml:space="preserve">World Statesmen (2020) identifies head of government’s party as “non-party”. </w:t>
      </w:r>
      <w:r w:rsidRPr="00456CAD">
        <w:rPr>
          <w:rFonts w:ascii="Times New Roman" w:hAnsi="Times New Roman" w:cs="Times New Roman"/>
          <w:sz w:val="28"/>
          <w:szCs w:val="28"/>
        </w:rPr>
        <w:t xml:space="preserve">CHISOLS does not identify head of </w:t>
      </w:r>
      <w:r w:rsidRPr="00456CAD">
        <w:rPr>
          <w:rFonts w:ascii="Times New Roman" w:hAnsi="Times New Roman" w:cs="Times New Roman"/>
          <w:sz w:val="28"/>
          <w:szCs w:val="28"/>
        </w:rPr>
        <w:lastRenderedPageBreak/>
        <w:t>government’s party affiliation.</w:t>
      </w:r>
      <w:r w:rsidR="0046435C" w:rsidRPr="00456CAD">
        <w:rPr>
          <w:rFonts w:ascii="Times New Roman" w:hAnsi="Times New Roman" w:cs="Times New Roman"/>
          <w:sz w:val="28"/>
          <w:szCs w:val="28"/>
        </w:rPr>
        <w:t xml:space="preserve"> Dieterich (2001)</w:t>
      </w:r>
      <w:r w:rsidR="00832A1A" w:rsidRPr="00456CAD">
        <w:rPr>
          <w:rFonts w:ascii="Times New Roman" w:hAnsi="Times New Roman" w:cs="Times New Roman"/>
          <w:sz w:val="28"/>
          <w:szCs w:val="28"/>
        </w:rPr>
        <w:t xml:space="preserve"> n</w:t>
      </w:r>
      <w:r w:rsidR="0046435C" w:rsidRPr="00456CAD">
        <w:rPr>
          <w:rFonts w:ascii="Times New Roman" w:hAnsi="Times New Roman" w:cs="Times New Roman"/>
          <w:sz w:val="28"/>
          <w:szCs w:val="28"/>
        </w:rPr>
        <w:t>otes “</w:t>
      </w:r>
      <w:r w:rsidR="0046435C" w:rsidRPr="00456CAD">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46435C" w:rsidRPr="00456CAD">
        <w:rPr>
          <w:rFonts w:ascii="Times New Roman" w:hAnsi="Times New Roman" w:cs="Times New Roman"/>
          <w:i/>
          <w:iCs/>
          <w:color w:val="000000"/>
          <w:sz w:val="28"/>
          <w:szCs w:val="28"/>
          <w:shd w:val="clear" w:color="auto" w:fill="FFFFFF"/>
        </w:rPr>
        <w:t>Ba‘thists</w:t>
      </w:r>
      <w:proofErr w:type="spellEnd"/>
      <w:r w:rsidR="0046435C" w:rsidRPr="00456CAD">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52B2DFB9" w14:textId="77777777" w:rsidR="001857FB" w:rsidRPr="00456CAD" w:rsidRDefault="001857FB">
      <w:pPr>
        <w:rPr>
          <w:rFonts w:ascii="Times New Roman" w:hAnsi="Times New Roman" w:cs="Times New Roman"/>
          <w:sz w:val="28"/>
          <w:szCs w:val="28"/>
        </w:rPr>
      </w:pPr>
    </w:p>
    <w:p w14:paraId="333DAEA0" w14:textId="3351BF14"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1998</w:t>
      </w:r>
    </w:p>
    <w:p w14:paraId="6060F19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Fayezal-Tarawneh</w:t>
      </w:r>
      <w:proofErr w:type="spellEnd"/>
    </w:p>
    <w:p w14:paraId="0221E470" w14:textId="5989DE5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1EF1A31" w14:textId="7E72F103" w:rsidR="007E31C4" w:rsidRPr="00456CAD" w:rsidRDefault="008E324D" w:rsidP="0062431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EC6E46"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EA6188" w:rsidRPr="00456CAD">
        <w:rPr>
          <w:rFonts w:ascii="Times New Roman" w:hAnsi="Times New Roman" w:cs="Times New Roman"/>
          <w:sz w:val="28"/>
          <w:szCs w:val="28"/>
        </w:rPr>
        <w:t>Political Handbook of the World (2015) notes that the “U.S. educated economist pledged that [his] administration… would provide a ‘safety net’ to protect the poor from the effects of IMF-mandated fiscal reforms.”</w:t>
      </w:r>
      <w:r w:rsidR="0046435C" w:rsidRPr="00456CAD">
        <w:rPr>
          <w:rFonts w:ascii="Times New Roman" w:hAnsi="Times New Roman" w:cs="Times New Roman"/>
          <w:sz w:val="28"/>
          <w:szCs w:val="28"/>
        </w:rPr>
        <w:t xml:space="preserve"> Dieterich (2001)</w:t>
      </w:r>
      <w:r w:rsidR="00832A1A" w:rsidRPr="00456CAD">
        <w:rPr>
          <w:rFonts w:ascii="Times New Roman" w:hAnsi="Times New Roman" w:cs="Times New Roman"/>
          <w:sz w:val="28"/>
          <w:szCs w:val="28"/>
        </w:rPr>
        <w:t xml:space="preserve"> </w:t>
      </w:r>
      <w:r w:rsidR="0046435C" w:rsidRPr="00456CAD">
        <w:rPr>
          <w:rFonts w:ascii="Times New Roman" w:hAnsi="Times New Roman" w:cs="Times New Roman"/>
          <w:sz w:val="28"/>
          <w:szCs w:val="28"/>
        </w:rPr>
        <w:t>notes “</w:t>
      </w:r>
      <w:r w:rsidR="0046435C" w:rsidRPr="00456CAD">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46435C" w:rsidRPr="00456CAD">
        <w:rPr>
          <w:rFonts w:ascii="Times New Roman" w:hAnsi="Times New Roman" w:cs="Times New Roman"/>
          <w:i/>
          <w:iCs/>
          <w:color w:val="000000"/>
          <w:sz w:val="28"/>
          <w:szCs w:val="28"/>
          <w:shd w:val="clear" w:color="auto" w:fill="FFFFFF"/>
        </w:rPr>
        <w:t>Ba‘thists</w:t>
      </w:r>
      <w:proofErr w:type="spellEnd"/>
      <w:r w:rsidR="0046435C" w:rsidRPr="00456CAD">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44497E3F" w14:textId="77777777" w:rsidR="007E31C4" w:rsidRPr="00456CAD" w:rsidRDefault="007E31C4" w:rsidP="001857FB">
      <w:pPr>
        <w:rPr>
          <w:rFonts w:ascii="Times New Roman" w:hAnsi="Times New Roman" w:cs="Times New Roman"/>
          <w:sz w:val="28"/>
          <w:szCs w:val="28"/>
        </w:rPr>
      </w:pPr>
    </w:p>
    <w:p w14:paraId="6BD1BB99" w14:textId="2CCCB506"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1999</w:t>
      </w:r>
    </w:p>
    <w:p w14:paraId="6816DDF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Abdul </w:t>
      </w:r>
      <w:proofErr w:type="spellStart"/>
      <w:r w:rsidRPr="00456CAD">
        <w:rPr>
          <w:rFonts w:ascii="Times New Roman" w:hAnsi="Times New Roman" w:cs="Times New Roman"/>
          <w:sz w:val="28"/>
          <w:szCs w:val="28"/>
        </w:rPr>
        <w:t>Raufal-Rawabdeh</w:t>
      </w:r>
      <w:proofErr w:type="spellEnd"/>
    </w:p>
    <w:p w14:paraId="504EDAB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73EA1ADB" w14:textId="19F26E9E"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9F07E5"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830912" w:rsidRPr="00456CAD">
        <w:rPr>
          <w:rFonts w:ascii="Times New Roman" w:hAnsi="Times New Roman" w:cs="Times New Roman"/>
          <w:sz w:val="28"/>
          <w:szCs w:val="28"/>
        </w:rPr>
        <w:t>Political Handbook of the World (2015) notes that al-</w:t>
      </w:r>
      <w:proofErr w:type="spellStart"/>
      <w:r w:rsidR="00830912" w:rsidRPr="00456CAD">
        <w:rPr>
          <w:rFonts w:ascii="Times New Roman" w:hAnsi="Times New Roman" w:cs="Times New Roman"/>
          <w:sz w:val="28"/>
          <w:szCs w:val="28"/>
        </w:rPr>
        <w:t>Rawabdeh</w:t>
      </w:r>
      <w:proofErr w:type="spellEnd"/>
      <w:r w:rsidR="00830912" w:rsidRPr="00456CAD">
        <w:rPr>
          <w:rFonts w:ascii="Times New Roman" w:hAnsi="Times New Roman" w:cs="Times New Roman"/>
          <w:sz w:val="28"/>
          <w:szCs w:val="28"/>
        </w:rPr>
        <w:t xml:space="preserve"> was “a prominent proponent of economic reform</w:t>
      </w:r>
      <w:r w:rsidR="0046435C" w:rsidRPr="00456CAD">
        <w:rPr>
          <w:rFonts w:ascii="Times New Roman" w:hAnsi="Times New Roman" w:cs="Times New Roman"/>
          <w:sz w:val="28"/>
          <w:szCs w:val="28"/>
        </w:rPr>
        <w:t>.</w:t>
      </w:r>
      <w:r w:rsidR="00830912" w:rsidRPr="00456CAD">
        <w:rPr>
          <w:rFonts w:ascii="Times New Roman" w:hAnsi="Times New Roman" w:cs="Times New Roman"/>
          <w:sz w:val="28"/>
          <w:szCs w:val="28"/>
        </w:rPr>
        <w:t>”</w:t>
      </w:r>
      <w:r w:rsidR="0046435C" w:rsidRPr="00456CAD">
        <w:rPr>
          <w:rFonts w:ascii="Times New Roman" w:hAnsi="Times New Roman" w:cs="Times New Roman"/>
          <w:sz w:val="28"/>
          <w:szCs w:val="28"/>
        </w:rPr>
        <w:t xml:space="preserve"> Dieterich (2001)</w:t>
      </w:r>
      <w:r w:rsidR="00832A1A" w:rsidRPr="00456CAD">
        <w:rPr>
          <w:rFonts w:ascii="Times New Roman" w:hAnsi="Times New Roman" w:cs="Times New Roman"/>
          <w:sz w:val="28"/>
          <w:szCs w:val="28"/>
        </w:rPr>
        <w:t xml:space="preserve"> </w:t>
      </w:r>
      <w:r w:rsidR="0046435C" w:rsidRPr="00456CAD">
        <w:rPr>
          <w:rFonts w:ascii="Times New Roman" w:hAnsi="Times New Roman" w:cs="Times New Roman"/>
          <w:sz w:val="28"/>
          <w:szCs w:val="28"/>
        </w:rPr>
        <w:t>notes “</w:t>
      </w:r>
      <w:r w:rsidR="0046435C" w:rsidRPr="00456CAD">
        <w:rPr>
          <w:rFonts w:ascii="Times New Roman" w:hAnsi="Times New Roman" w:cs="Times New Roman"/>
          <w:color w:val="000000"/>
          <w:sz w:val="28"/>
          <w:szCs w:val="28"/>
          <w:shd w:val="clear" w:color="auto" w:fill="FFFFFF"/>
        </w:rPr>
        <w:t xml:space="preserve">The most important political movement in Jordan today is the Islamist movement, represented by the Muslim Brotherhood and its political wing, the Islamic Action Front. The Leftist and Nationalist movements, however, having dominated the 1950s, have now lost most of their influence. </w:t>
      </w:r>
      <w:r w:rsidR="0046435C" w:rsidRPr="00456CAD">
        <w:rPr>
          <w:rFonts w:ascii="Times New Roman" w:hAnsi="Times New Roman" w:cs="Times New Roman"/>
          <w:color w:val="000000"/>
          <w:sz w:val="28"/>
          <w:szCs w:val="28"/>
          <w:shd w:val="clear" w:color="auto" w:fill="FFFFFF"/>
        </w:rPr>
        <w:lastRenderedPageBreak/>
        <w:t>Though several of their parties have been re‐established, including the </w:t>
      </w:r>
      <w:proofErr w:type="spellStart"/>
      <w:r w:rsidR="0046435C" w:rsidRPr="00456CAD">
        <w:rPr>
          <w:rFonts w:ascii="Times New Roman" w:hAnsi="Times New Roman" w:cs="Times New Roman"/>
          <w:i/>
          <w:iCs/>
          <w:color w:val="000000"/>
          <w:sz w:val="28"/>
          <w:szCs w:val="28"/>
          <w:shd w:val="clear" w:color="auto" w:fill="FFFFFF"/>
        </w:rPr>
        <w:t>Ba‘thists</w:t>
      </w:r>
      <w:proofErr w:type="spellEnd"/>
      <w:r w:rsidR="0046435C" w:rsidRPr="00456CAD">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2B4FDCD5" w14:textId="77777777" w:rsidR="001857FB" w:rsidRPr="00456CAD" w:rsidRDefault="001857FB">
      <w:pPr>
        <w:rPr>
          <w:rFonts w:ascii="Times New Roman" w:hAnsi="Times New Roman" w:cs="Times New Roman"/>
          <w:sz w:val="28"/>
          <w:szCs w:val="28"/>
        </w:rPr>
      </w:pPr>
    </w:p>
    <w:p w14:paraId="31D79725" w14:textId="02035003"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w:t>
      </w:r>
      <w:r w:rsidR="00DF2EBC" w:rsidRPr="00456CAD">
        <w:rPr>
          <w:rFonts w:ascii="Times New Roman" w:hAnsi="Times New Roman" w:cs="Times New Roman"/>
          <w:sz w:val="28"/>
          <w:szCs w:val="28"/>
        </w:rPr>
        <w:t>s</w:t>
      </w:r>
      <w:r w:rsidRPr="00456CAD">
        <w:rPr>
          <w:rFonts w:ascii="Times New Roman" w:hAnsi="Times New Roman" w:cs="Times New Roman"/>
          <w:sz w:val="28"/>
          <w:szCs w:val="28"/>
        </w:rPr>
        <w:t>: 2000-2002</w:t>
      </w:r>
    </w:p>
    <w:p w14:paraId="36CE300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Ali </w:t>
      </w:r>
      <w:proofErr w:type="spellStart"/>
      <w:r w:rsidRPr="00456CAD">
        <w:rPr>
          <w:rFonts w:ascii="Times New Roman" w:hAnsi="Times New Roman" w:cs="Times New Roman"/>
          <w:sz w:val="28"/>
          <w:szCs w:val="28"/>
        </w:rPr>
        <w:t>Abual-Ragheb</w:t>
      </w:r>
      <w:proofErr w:type="spellEnd"/>
    </w:p>
    <w:p w14:paraId="1F1517E5" w14:textId="2DB81009"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Ideology:</w:t>
      </w:r>
    </w:p>
    <w:p w14:paraId="77153FDD" w14:textId="1B7B2E4C"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affiliation.</w:t>
      </w:r>
      <w:r w:rsidR="00C27EEC"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830912" w:rsidRPr="00456CAD">
        <w:rPr>
          <w:rFonts w:ascii="Times New Roman" w:hAnsi="Times New Roman" w:cs="Times New Roman"/>
          <w:sz w:val="28"/>
          <w:szCs w:val="28"/>
        </w:rPr>
        <w:t xml:space="preserve">Political Handbook of the World (2015) notes that </w:t>
      </w:r>
      <w:proofErr w:type="spellStart"/>
      <w:r w:rsidR="00830912" w:rsidRPr="00456CAD">
        <w:rPr>
          <w:rFonts w:ascii="Times New Roman" w:hAnsi="Times New Roman" w:cs="Times New Roman"/>
          <w:sz w:val="28"/>
          <w:szCs w:val="28"/>
        </w:rPr>
        <w:t>Abual-Ragheb</w:t>
      </w:r>
      <w:proofErr w:type="spellEnd"/>
      <w:r w:rsidR="00830912" w:rsidRPr="00456CAD">
        <w:rPr>
          <w:rFonts w:ascii="Times New Roman" w:hAnsi="Times New Roman" w:cs="Times New Roman"/>
          <w:sz w:val="28"/>
          <w:szCs w:val="28"/>
        </w:rPr>
        <w:t xml:space="preserve"> “a businessman and former trade minister… was generally well received, the business community in particular endor</w:t>
      </w:r>
      <w:r w:rsidR="00250709" w:rsidRPr="00456CAD">
        <w:rPr>
          <w:rFonts w:ascii="Times New Roman" w:hAnsi="Times New Roman" w:cs="Times New Roman"/>
          <w:sz w:val="28"/>
          <w:szCs w:val="28"/>
        </w:rPr>
        <w:t>s</w:t>
      </w:r>
      <w:r w:rsidR="00830912" w:rsidRPr="00456CAD">
        <w:rPr>
          <w:rFonts w:ascii="Times New Roman" w:hAnsi="Times New Roman" w:cs="Times New Roman"/>
          <w:sz w:val="28"/>
          <w:szCs w:val="28"/>
        </w:rPr>
        <w:t xml:space="preserve">ing his stated goals of attracting foreign investment and promoting tourism. </w:t>
      </w:r>
      <w:r w:rsidR="00055480" w:rsidRPr="00456CAD">
        <w:rPr>
          <w:rFonts w:ascii="Times New Roman" w:hAnsi="Times New Roman" w:cs="Times New Roman"/>
          <w:sz w:val="28"/>
          <w:szCs w:val="28"/>
        </w:rPr>
        <w:t xml:space="preserve">Investors also welcomed the country’s accession to the World Trade Organization in April 2000 and the signing of a rare free trade agreement with the United States later that </w:t>
      </w:r>
      <w:commentRangeStart w:id="14"/>
      <w:r w:rsidR="00055480" w:rsidRPr="00456CAD">
        <w:rPr>
          <w:rFonts w:ascii="Times New Roman" w:hAnsi="Times New Roman" w:cs="Times New Roman"/>
          <w:sz w:val="28"/>
          <w:szCs w:val="28"/>
        </w:rPr>
        <w:t>year.”</w:t>
      </w:r>
      <w:commentRangeEnd w:id="14"/>
      <w:r w:rsidR="00CE3743" w:rsidRPr="00456CAD">
        <w:rPr>
          <w:rStyle w:val="CommentReference"/>
          <w:rFonts w:ascii="Times New Roman" w:hAnsi="Times New Roman" w:cs="Times New Roman"/>
        </w:rPr>
        <w:commentReference w:id="14"/>
      </w:r>
      <w:r w:rsidR="0046435C" w:rsidRPr="00456CAD">
        <w:rPr>
          <w:rFonts w:ascii="Times New Roman" w:hAnsi="Times New Roman" w:cs="Times New Roman"/>
          <w:sz w:val="28"/>
          <w:szCs w:val="28"/>
        </w:rPr>
        <w:t xml:space="preserve"> Dieterich (2001)</w:t>
      </w:r>
      <w:r w:rsidR="00832A1A" w:rsidRPr="00456CAD">
        <w:rPr>
          <w:rFonts w:ascii="Times New Roman" w:hAnsi="Times New Roman" w:cs="Times New Roman"/>
          <w:sz w:val="28"/>
          <w:szCs w:val="28"/>
        </w:rPr>
        <w:t xml:space="preserve"> </w:t>
      </w:r>
      <w:r w:rsidR="0046435C" w:rsidRPr="00456CAD">
        <w:rPr>
          <w:rFonts w:ascii="Times New Roman" w:hAnsi="Times New Roman" w:cs="Times New Roman"/>
          <w:sz w:val="28"/>
          <w:szCs w:val="28"/>
        </w:rPr>
        <w:t>notes “</w:t>
      </w:r>
      <w:r w:rsidR="0046435C" w:rsidRPr="00456CAD">
        <w:rPr>
          <w:rFonts w:ascii="Times New Roman" w:hAnsi="Times New Roman" w:cs="Times New Roman"/>
          <w:color w:val="000000"/>
          <w:sz w:val="28"/>
          <w:szCs w:val="28"/>
          <w:shd w:val="clear" w:color="auto" w:fill="FFFFFF"/>
        </w:rPr>
        <w:t>The most important political movement in Jordan today is the Islamist movement, represented by the Muslim Brotherhood and its political wing, the Islamic Action Front. The Leftist and Nationalist movements, however, having dominated the 1950s, have now lost most of their influence. Though several of their parties have been re‐established, including the </w:t>
      </w:r>
      <w:proofErr w:type="spellStart"/>
      <w:r w:rsidR="0046435C" w:rsidRPr="00456CAD">
        <w:rPr>
          <w:rFonts w:ascii="Times New Roman" w:hAnsi="Times New Roman" w:cs="Times New Roman"/>
          <w:i/>
          <w:iCs/>
          <w:color w:val="000000"/>
          <w:sz w:val="28"/>
          <w:szCs w:val="28"/>
          <w:shd w:val="clear" w:color="auto" w:fill="FFFFFF"/>
        </w:rPr>
        <w:t>Ba‘thists</w:t>
      </w:r>
      <w:proofErr w:type="spellEnd"/>
      <w:r w:rsidR="0046435C" w:rsidRPr="00456CAD">
        <w:rPr>
          <w:rFonts w:ascii="Times New Roman" w:hAnsi="Times New Roman" w:cs="Times New Roman"/>
          <w:color w:val="000000"/>
          <w:sz w:val="28"/>
          <w:szCs w:val="28"/>
          <w:shd w:val="clear" w:color="auto" w:fill="FFFFFF"/>
        </w:rPr>
        <w:t> and the Communists, and other Leftist or Nationalist parties have been newly created, none of them has managed to build a powerful base. Centrist forces have tried to create a united front by establishing the Pledge Party but its success in both the elections of 1993 and 1997 was very limited.”</w:t>
      </w:r>
    </w:p>
    <w:p w14:paraId="2BC3A0F7" w14:textId="77777777" w:rsidR="001857FB" w:rsidRPr="00456CAD" w:rsidRDefault="001857FB">
      <w:pPr>
        <w:rPr>
          <w:rFonts w:ascii="Times New Roman" w:hAnsi="Times New Roman" w:cs="Times New Roman"/>
          <w:sz w:val="28"/>
          <w:szCs w:val="28"/>
        </w:rPr>
      </w:pPr>
    </w:p>
    <w:p w14:paraId="0B02EDC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2003-2004</w:t>
      </w:r>
    </w:p>
    <w:p w14:paraId="0A681701"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Faisalal</w:t>
      </w:r>
      <w:proofErr w:type="spellEnd"/>
      <w:r w:rsidRPr="00456CAD">
        <w:rPr>
          <w:rFonts w:ascii="Times New Roman" w:hAnsi="Times New Roman" w:cs="Times New Roman"/>
          <w:sz w:val="28"/>
          <w:szCs w:val="28"/>
        </w:rPr>
        <w:t>-Fayez</w:t>
      </w:r>
    </w:p>
    <w:p w14:paraId="56472793"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053FE851" w14:textId="0A493D46"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4FE421E8" w14:textId="77777777" w:rsidR="001857FB" w:rsidRPr="00456CAD" w:rsidRDefault="001857FB">
      <w:pPr>
        <w:rPr>
          <w:rFonts w:ascii="Times New Roman" w:hAnsi="Times New Roman" w:cs="Times New Roman"/>
          <w:sz w:val="28"/>
          <w:szCs w:val="28"/>
        </w:rPr>
      </w:pPr>
    </w:p>
    <w:p w14:paraId="7DF59DEB"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2005-2006</w:t>
      </w:r>
    </w:p>
    <w:p w14:paraId="52B8437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Maroufal-Bakhit</w:t>
      </w:r>
      <w:proofErr w:type="spellEnd"/>
    </w:p>
    <w:p w14:paraId="0202342F"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7FC0159B" w14:textId="208D47F4"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250709"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w:t>
      </w:r>
      <w:r w:rsidR="000071B1" w:rsidRPr="00456CAD">
        <w:rPr>
          <w:rFonts w:ascii="Times New Roman" w:hAnsi="Times New Roman" w:cs="Times New Roman"/>
          <w:sz w:val="28"/>
          <w:szCs w:val="28"/>
        </w:rPr>
        <w:lastRenderedPageBreak/>
        <w:t xml:space="preserve">government’s party as “non-party”. </w:t>
      </w:r>
      <w:r w:rsidR="00250709" w:rsidRPr="00456CAD">
        <w:rPr>
          <w:rFonts w:ascii="Times New Roman" w:hAnsi="Times New Roman" w:cs="Times New Roman"/>
          <w:sz w:val="28"/>
          <w:szCs w:val="28"/>
        </w:rPr>
        <w:t xml:space="preserve">Political Handbook of the World (2015) notes the King appointed Bakhit by “vowing that he would not allow the [terrorist] attacks to derail the government </w:t>
      </w:r>
      <w:commentRangeStart w:id="15"/>
      <w:commentRangeStart w:id="16"/>
      <w:r w:rsidR="00250709" w:rsidRPr="00456CAD">
        <w:rPr>
          <w:rFonts w:ascii="Times New Roman" w:hAnsi="Times New Roman" w:cs="Times New Roman"/>
          <w:sz w:val="28"/>
          <w:szCs w:val="28"/>
        </w:rPr>
        <w:t xml:space="preserve">National Agenda for reform </w:t>
      </w:r>
      <w:commentRangeEnd w:id="15"/>
      <w:r w:rsidR="00250709" w:rsidRPr="00456CAD">
        <w:rPr>
          <w:rStyle w:val="CommentReference"/>
          <w:rFonts w:ascii="Times New Roman" w:hAnsi="Times New Roman" w:cs="Times New Roman"/>
        </w:rPr>
        <w:commentReference w:id="15"/>
      </w:r>
      <w:commentRangeEnd w:id="16"/>
      <w:r w:rsidR="00CE3743" w:rsidRPr="00456CAD">
        <w:rPr>
          <w:rStyle w:val="CommentReference"/>
          <w:rFonts w:ascii="Times New Roman" w:hAnsi="Times New Roman" w:cs="Times New Roman"/>
        </w:rPr>
        <w:commentReference w:id="16"/>
      </w:r>
      <w:r w:rsidR="00250709" w:rsidRPr="00456CAD">
        <w:rPr>
          <w:rFonts w:ascii="Times New Roman" w:hAnsi="Times New Roman" w:cs="Times New Roman"/>
          <w:sz w:val="28"/>
          <w:szCs w:val="28"/>
        </w:rPr>
        <w:t xml:space="preserve">[and] subsequently named </w:t>
      </w:r>
      <w:proofErr w:type="spellStart"/>
      <w:r w:rsidR="00250709" w:rsidRPr="00456CAD">
        <w:rPr>
          <w:rFonts w:ascii="Times New Roman" w:hAnsi="Times New Roman" w:cs="Times New Roman"/>
          <w:sz w:val="28"/>
          <w:szCs w:val="28"/>
        </w:rPr>
        <w:t>Bakhet</w:t>
      </w:r>
      <w:proofErr w:type="spellEnd"/>
      <w:r w:rsidR="00250709" w:rsidRPr="00456CAD">
        <w:rPr>
          <w:rFonts w:ascii="Times New Roman" w:hAnsi="Times New Roman" w:cs="Times New Roman"/>
          <w:sz w:val="28"/>
          <w:szCs w:val="28"/>
        </w:rPr>
        <w:t>-widely regarded as a proponent of change”.</w:t>
      </w:r>
    </w:p>
    <w:p w14:paraId="108E097C" w14:textId="77777777" w:rsidR="001857FB" w:rsidRPr="00456CAD" w:rsidRDefault="001857FB">
      <w:pPr>
        <w:rPr>
          <w:rFonts w:ascii="Times New Roman" w:hAnsi="Times New Roman" w:cs="Times New Roman"/>
          <w:sz w:val="28"/>
          <w:szCs w:val="28"/>
        </w:rPr>
      </w:pPr>
    </w:p>
    <w:p w14:paraId="340E8F0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2007-2008</w:t>
      </w:r>
    </w:p>
    <w:p w14:paraId="2D919CC4"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Nader </w:t>
      </w:r>
      <w:proofErr w:type="spellStart"/>
      <w:r w:rsidRPr="00456CAD">
        <w:rPr>
          <w:rFonts w:ascii="Times New Roman" w:hAnsi="Times New Roman" w:cs="Times New Roman"/>
          <w:sz w:val="28"/>
          <w:szCs w:val="28"/>
        </w:rPr>
        <w:t>Dahabi</w:t>
      </w:r>
      <w:proofErr w:type="spellEnd"/>
    </w:p>
    <w:p w14:paraId="4637DEE6"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0709E5A1" w14:textId="53D48D35"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affiliation.</w:t>
      </w:r>
      <w:r w:rsidR="00CB68C7" w:rsidRPr="00456CAD">
        <w:rPr>
          <w:rFonts w:ascii="Times New Roman" w:hAnsi="Times New Roman" w:cs="Times New Roman"/>
          <w:sz w:val="28"/>
          <w:szCs w:val="28"/>
        </w:rPr>
        <w:t xml:space="preserve"> </w:t>
      </w:r>
      <w:r w:rsidR="000071B1" w:rsidRPr="00456CAD">
        <w:rPr>
          <w:rFonts w:ascii="Times New Roman" w:hAnsi="Times New Roman" w:cs="Times New Roman"/>
          <w:sz w:val="28"/>
          <w:szCs w:val="28"/>
        </w:rPr>
        <w:t xml:space="preserve">World Statesmen (2020) identifies head of government’s party as “non-party”. </w:t>
      </w:r>
      <w:r w:rsidR="00CB68C7" w:rsidRPr="00456CAD">
        <w:rPr>
          <w:rFonts w:ascii="Times New Roman" w:hAnsi="Times New Roman" w:cs="Times New Roman"/>
          <w:sz w:val="28"/>
          <w:szCs w:val="28"/>
        </w:rPr>
        <w:t xml:space="preserve">Political Handbook of the Word (2015) notes that </w:t>
      </w:r>
      <w:proofErr w:type="spellStart"/>
      <w:r w:rsidR="00CB68C7" w:rsidRPr="00456CAD">
        <w:rPr>
          <w:rFonts w:ascii="Times New Roman" w:hAnsi="Times New Roman" w:cs="Times New Roman"/>
          <w:sz w:val="28"/>
          <w:szCs w:val="28"/>
        </w:rPr>
        <w:t>Dahabi</w:t>
      </w:r>
      <w:proofErr w:type="spellEnd"/>
      <w:r w:rsidR="00CB68C7" w:rsidRPr="00456CAD">
        <w:rPr>
          <w:rFonts w:ascii="Times New Roman" w:hAnsi="Times New Roman" w:cs="Times New Roman"/>
          <w:sz w:val="28"/>
          <w:szCs w:val="28"/>
        </w:rPr>
        <w:t xml:space="preserve"> was “</w:t>
      </w:r>
      <w:commentRangeStart w:id="17"/>
      <w:commentRangeStart w:id="18"/>
      <w:r w:rsidR="00CB68C7" w:rsidRPr="00456CAD">
        <w:rPr>
          <w:rFonts w:ascii="Times New Roman" w:hAnsi="Times New Roman" w:cs="Times New Roman"/>
          <w:sz w:val="28"/>
          <w:szCs w:val="28"/>
        </w:rPr>
        <w:t>a former transport minister and the head of an economic development zone”.</w:t>
      </w:r>
      <w:commentRangeEnd w:id="17"/>
      <w:r w:rsidR="00CB68C7" w:rsidRPr="00456CAD">
        <w:rPr>
          <w:rStyle w:val="CommentReference"/>
          <w:rFonts w:ascii="Times New Roman" w:hAnsi="Times New Roman" w:cs="Times New Roman"/>
        </w:rPr>
        <w:commentReference w:id="17"/>
      </w:r>
      <w:commentRangeEnd w:id="18"/>
      <w:r w:rsidR="00812E8D" w:rsidRPr="00456CAD">
        <w:rPr>
          <w:rStyle w:val="CommentReference"/>
          <w:rFonts w:ascii="Times New Roman" w:hAnsi="Times New Roman" w:cs="Times New Roman"/>
        </w:rPr>
        <w:commentReference w:id="18"/>
      </w:r>
    </w:p>
    <w:p w14:paraId="0078BD6D" w14:textId="77777777" w:rsidR="001857FB" w:rsidRPr="00456CAD" w:rsidRDefault="001857FB">
      <w:pPr>
        <w:rPr>
          <w:rFonts w:ascii="Times New Roman" w:hAnsi="Times New Roman" w:cs="Times New Roman"/>
          <w:sz w:val="28"/>
          <w:szCs w:val="28"/>
        </w:rPr>
      </w:pPr>
    </w:p>
    <w:p w14:paraId="3307A5D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2009-2010</w:t>
      </w:r>
    </w:p>
    <w:p w14:paraId="4772C9A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Samiral</w:t>
      </w:r>
      <w:proofErr w:type="spellEnd"/>
      <w:r w:rsidRPr="00456CAD">
        <w:rPr>
          <w:rFonts w:ascii="Times New Roman" w:hAnsi="Times New Roman" w:cs="Times New Roman"/>
          <w:sz w:val="28"/>
          <w:szCs w:val="28"/>
        </w:rPr>
        <w:t>-Rifai</w:t>
      </w:r>
    </w:p>
    <w:p w14:paraId="19AF041E"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21BB10F4" w14:textId="1173353F"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69B67DF6" w14:textId="77777777" w:rsidR="001857FB" w:rsidRPr="00456CAD" w:rsidRDefault="001857FB">
      <w:pPr>
        <w:rPr>
          <w:rFonts w:ascii="Times New Roman" w:hAnsi="Times New Roman" w:cs="Times New Roman"/>
          <w:sz w:val="28"/>
          <w:szCs w:val="28"/>
        </w:rPr>
      </w:pPr>
    </w:p>
    <w:p w14:paraId="190B3DF5" w14:textId="54212BED"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2011</w:t>
      </w:r>
    </w:p>
    <w:p w14:paraId="5F548F9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Awn </w:t>
      </w:r>
      <w:proofErr w:type="spellStart"/>
      <w:r w:rsidRPr="00456CAD">
        <w:rPr>
          <w:rFonts w:ascii="Times New Roman" w:hAnsi="Times New Roman" w:cs="Times New Roman"/>
          <w:sz w:val="28"/>
          <w:szCs w:val="28"/>
        </w:rPr>
        <w:t>Shawkatal-Khasawneh</w:t>
      </w:r>
      <w:proofErr w:type="spellEnd"/>
    </w:p>
    <w:p w14:paraId="4A152E1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208634B6" w14:textId="1505DC01"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7ECB3AD0" w14:textId="77777777" w:rsidR="001857FB" w:rsidRPr="00456CAD" w:rsidRDefault="001857FB">
      <w:pPr>
        <w:rPr>
          <w:rFonts w:ascii="Times New Roman" w:hAnsi="Times New Roman" w:cs="Times New Roman"/>
          <w:sz w:val="28"/>
          <w:szCs w:val="28"/>
        </w:rPr>
      </w:pPr>
    </w:p>
    <w:p w14:paraId="559C3718" w14:textId="179EFCB8"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 2012</w:t>
      </w:r>
    </w:p>
    <w:p w14:paraId="64FA8588"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Fayezal-Tarawneh</w:t>
      </w:r>
      <w:proofErr w:type="spellEnd"/>
    </w:p>
    <w:p w14:paraId="79E1AF3C"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7A0FC50" w14:textId="3BC072E2"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 xml:space="preserve">Perspective monde does not identify head of government’s party. </w:t>
      </w:r>
      <w:r w:rsidRPr="00456CAD">
        <w:rPr>
          <w:rFonts w:ascii="Times New Roman" w:hAnsi="Times New Roman" w:cs="Times New Roman"/>
          <w:sz w:val="28"/>
          <w:szCs w:val="28"/>
        </w:rPr>
        <w:t>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75F47257" w14:textId="77777777" w:rsidR="001857FB" w:rsidRPr="00456CAD" w:rsidRDefault="001857FB">
      <w:pPr>
        <w:rPr>
          <w:rFonts w:ascii="Times New Roman" w:hAnsi="Times New Roman" w:cs="Times New Roman"/>
          <w:sz w:val="28"/>
          <w:szCs w:val="28"/>
        </w:rPr>
      </w:pPr>
    </w:p>
    <w:p w14:paraId="3DD36CEA"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2013-2015</w:t>
      </w:r>
    </w:p>
    <w:p w14:paraId="730629D7"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Abdullah Ensour</w:t>
      </w:r>
    </w:p>
    <w:p w14:paraId="4E801F55"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55FC6CDE" w14:textId="5E3BE265"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lastRenderedPageBreak/>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w:t>
      </w:r>
      <w:r w:rsidR="0034000E" w:rsidRPr="00456CAD">
        <w:rPr>
          <w:rFonts w:ascii="Times New Roman" w:hAnsi="Times New Roman" w:cs="Times New Roman"/>
          <w:sz w:val="28"/>
          <w:szCs w:val="28"/>
        </w:rPr>
        <w:t xml:space="preserve"> Perspective monde does not identify head of government’s party.</w:t>
      </w:r>
      <w:r w:rsidRPr="00456CAD">
        <w:rPr>
          <w:rFonts w:ascii="Times New Roman" w:hAnsi="Times New Roman" w:cs="Times New Roman"/>
          <w:sz w:val="28"/>
          <w:szCs w:val="28"/>
        </w:rPr>
        <w:t xml:space="preserve"> 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62158FEF" w14:textId="77777777" w:rsidR="00DF2EBC" w:rsidRPr="00456CAD" w:rsidRDefault="00DF2EBC" w:rsidP="001857FB">
      <w:pPr>
        <w:rPr>
          <w:rFonts w:ascii="Times New Roman" w:hAnsi="Times New Roman" w:cs="Times New Roman"/>
          <w:sz w:val="28"/>
          <w:szCs w:val="28"/>
        </w:rPr>
      </w:pPr>
    </w:p>
    <w:p w14:paraId="35A65C90" w14:textId="4951CC40"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Years: 2016-2017</w:t>
      </w:r>
    </w:p>
    <w:p w14:paraId="4A39D85A"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Head of government: Hani Mulki</w:t>
      </w:r>
    </w:p>
    <w:p w14:paraId="282DDEF2" w14:textId="77777777" w:rsidR="001857FB" w:rsidRPr="00456CAD" w:rsidRDefault="001857FB" w:rsidP="001857FB">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45F0C2B4" w14:textId="14FED4F2" w:rsidR="008E324D" w:rsidRPr="00456CAD" w:rsidRDefault="008E324D" w:rsidP="008E324D">
      <w:pPr>
        <w:rPr>
          <w:rFonts w:ascii="Times New Roman" w:hAnsi="Times New Roman" w:cs="Times New Roman"/>
          <w:sz w:val="28"/>
          <w:szCs w:val="28"/>
        </w:rPr>
      </w:pPr>
      <w:r w:rsidRPr="00456CAD">
        <w:rPr>
          <w:rFonts w:ascii="Times New Roman" w:hAnsi="Times New Roman" w:cs="Times New Roman"/>
          <w:sz w:val="28"/>
          <w:szCs w:val="28"/>
        </w:rPr>
        <w:t xml:space="preserve">Description: </w:t>
      </w:r>
      <w:proofErr w:type="spellStart"/>
      <w:r w:rsidRPr="00456CAD">
        <w:rPr>
          <w:rFonts w:ascii="Times New Roman" w:hAnsi="Times New Roman" w:cs="Times New Roman"/>
          <w:sz w:val="28"/>
          <w:szCs w:val="28"/>
        </w:rPr>
        <w:t>HoG</w:t>
      </w:r>
      <w:proofErr w:type="spellEnd"/>
      <w:r w:rsidRPr="00456CAD">
        <w:rPr>
          <w:rFonts w:ascii="Times New Roman" w:hAnsi="Times New Roman" w:cs="Times New Roman"/>
          <w:sz w:val="28"/>
          <w:szCs w:val="28"/>
        </w:rPr>
        <w:t xml:space="preserve"> does not identify ideology. </w:t>
      </w:r>
      <w:r w:rsidR="0034000E" w:rsidRPr="00456CAD">
        <w:rPr>
          <w:rFonts w:ascii="Times New Roman" w:hAnsi="Times New Roman" w:cs="Times New Roman"/>
          <w:sz w:val="28"/>
          <w:szCs w:val="28"/>
        </w:rPr>
        <w:t>Perspective monde identifies head of government’s as independent.</w:t>
      </w:r>
      <w:r w:rsidR="008C264A" w:rsidRPr="00456CAD">
        <w:rPr>
          <w:rFonts w:ascii="Times New Roman" w:hAnsi="Times New Roman" w:cs="Times New Roman"/>
          <w:sz w:val="28"/>
          <w:szCs w:val="28"/>
        </w:rPr>
        <w:t xml:space="preserve"> </w:t>
      </w:r>
      <w:r w:rsidRPr="00456CAD">
        <w:rPr>
          <w:rFonts w:ascii="Times New Roman" w:hAnsi="Times New Roman" w:cs="Times New Roman"/>
          <w:sz w:val="28"/>
          <w:szCs w:val="28"/>
        </w:rPr>
        <w:t>CHISOLS does not identify head of government’s party affiliation.</w:t>
      </w:r>
      <w:r w:rsidR="000071B1" w:rsidRPr="00456CAD">
        <w:rPr>
          <w:rFonts w:ascii="Times New Roman" w:hAnsi="Times New Roman" w:cs="Times New Roman"/>
          <w:sz w:val="28"/>
          <w:szCs w:val="28"/>
        </w:rPr>
        <w:t xml:space="preserve"> World Statesmen (2020) identifies head of government’s party as “non-party”.</w:t>
      </w:r>
    </w:p>
    <w:p w14:paraId="4E402F85" w14:textId="61403401" w:rsidR="00DF2EBC" w:rsidRPr="00456CAD" w:rsidRDefault="00DF2EBC" w:rsidP="008E324D">
      <w:pPr>
        <w:rPr>
          <w:rFonts w:ascii="Times New Roman" w:hAnsi="Times New Roman" w:cs="Times New Roman"/>
          <w:sz w:val="28"/>
          <w:szCs w:val="28"/>
        </w:rPr>
      </w:pPr>
    </w:p>
    <w:p w14:paraId="6B274A39" w14:textId="251E9ADE" w:rsidR="00450C3C" w:rsidRPr="00456CAD" w:rsidRDefault="00450C3C" w:rsidP="00450C3C">
      <w:pPr>
        <w:rPr>
          <w:rFonts w:ascii="Times New Roman" w:hAnsi="Times New Roman" w:cs="Times New Roman"/>
          <w:sz w:val="28"/>
          <w:szCs w:val="28"/>
        </w:rPr>
      </w:pPr>
      <w:r w:rsidRPr="00456CAD">
        <w:rPr>
          <w:rFonts w:ascii="Times New Roman" w:hAnsi="Times New Roman" w:cs="Times New Roman"/>
          <w:sz w:val="28"/>
          <w:szCs w:val="28"/>
        </w:rPr>
        <w:t>Years: 2018-2019</w:t>
      </w:r>
    </w:p>
    <w:p w14:paraId="5D57626B" w14:textId="29C89AF8" w:rsidR="00450C3C" w:rsidRPr="00456CAD" w:rsidRDefault="00450C3C" w:rsidP="00450C3C">
      <w:pPr>
        <w:rPr>
          <w:rFonts w:ascii="Times New Roman" w:hAnsi="Times New Roman" w:cs="Times New Roman"/>
          <w:sz w:val="28"/>
          <w:szCs w:val="28"/>
        </w:rPr>
      </w:pPr>
      <w:r w:rsidRPr="00456CAD">
        <w:rPr>
          <w:rFonts w:ascii="Times New Roman" w:hAnsi="Times New Roman" w:cs="Times New Roman"/>
          <w:sz w:val="28"/>
          <w:szCs w:val="28"/>
        </w:rPr>
        <w:t>Head of government: Omar al-Razzaz</w:t>
      </w:r>
    </w:p>
    <w:p w14:paraId="7C678A7E" w14:textId="77777777" w:rsidR="00450C3C" w:rsidRPr="00456CAD" w:rsidRDefault="00450C3C" w:rsidP="00450C3C">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4D07B255" w14:textId="7758D9E0" w:rsidR="007536E5" w:rsidRPr="00456CAD" w:rsidRDefault="00450C3C" w:rsidP="000A3A31">
      <w:pPr>
        <w:rPr>
          <w:rFonts w:ascii="Times New Roman" w:hAnsi="Times New Roman" w:cs="Times New Roman"/>
          <w:sz w:val="28"/>
          <w:szCs w:val="28"/>
        </w:rPr>
      </w:pPr>
      <w:r w:rsidRPr="00456CAD">
        <w:rPr>
          <w:rFonts w:ascii="Times New Roman" w:hAnsi="Times New Roman" w:cs="Times New Roman"/>
          <w:sz w:val="28"/>
          <w:szCs w:val="28"/>
        </w:rPr>
        <w:t>Description:</w:t>
      </w:r>
      <w:r w:rsidR="00F3189A" w:rsidRPr="00456CAD">
        <w:rPr>
          <w:rFonts w:ascii="Times New Roman" w:hAnsi="Times New Roman" w:cs="Times New Roman"/>
          <w:sz w:val="28"/>
          <w:szCs w:val="28"/>
        </w:rPr>
        <w:t xml:space="preserve"> </w:t>
      </w:r>
      <w:proofErr w:type="spellStart"/>
      <w:r w:rsidR="00F3189A" w:rsidRPr="00456CAD">
        <w:rPr>
          <w:rFonts w:ascii="Times New Roman" w:hAnsi="Times New Roman" w:cs="Times New Roman"/>
          <w:sz w:val="28"/>
          <w:szCs w:val="28"/>
        </w:rPr>
        <w:t>HoG</w:t>
      </w:r>
      <w:proofErr w:type="spellEnd"/>
      <w:r w:rsidR="00F3189A" w:rsidRPr="00456CAD">
        <w:rPr>
          <w:rFonts w:ascii="Times New Roman" w:hAnsi="Times New Roman" w:cs="Times New Roman"/>
          <w:sz w:val="28"/>
          <w:szCs w:val="28"/>
        </w:rPr>
        <w:t xml:space="preserve"> does not identify ideology. CHISOLS does not identify head of government. </w:t>
      </w:r>
      <w:r w:rsidR="00203AD9" w:rsidRPr="00456CAD">
        <w:rPr>
          <w:rFonts w:ascii="Times New Roman" w:hAnsi="Times New Roman" w:cs="Times New Roman"/>
          <w:sz w:val="28"/>
          <w:szCs w:val="28"/>
        </w:rPr>
        <w:t xml:space="preserve">Perspective Monde identifies head of government’s party as independent. </w:t>
      </w:r>
      <w:r w:rsidR="00F3189A" w:rsidRPr="00456CAD">
        <w:rPr>
          <w:rFonts w:ascii="Times New Roman" w:hAnsi="Times New Roman" w:cs="Times New Roman"/>
          <w:sz w:val="28"/>
          <w:szCs w:val="28"/>
        </w:rPr>
        <w:t xml:space="preserve">Perspective Monde does not identify head of government’s ideology. </w:t>
      </w:r>
      <w:r w:rsidR="006B6270" w:rsidRPr="00456CAD">
        <w:rPr>
          <w:rFonts w:ascii="Times New Roman" w:hAnsi="Times New Roman" w:cs="Times New Roman"/>
          <w:sz w:val="28"/>
          <w:szCs w:val="28"/>
        </w:rPr>
        <w:t>World Statesmen (2020) identifies party affiliation as none.</w:t>
      </w:r>
    </w:p>
    <w:p w14:paraId="48450C35" w14:textId="17DC065B" w:rsidR="000071B1" w:rsidRPr="00456CAD" w:rsidRDefault="000071B1" w:rsidP="000A3A31">
      <w:pPr>
        <w:rPr>
          <w:rFonts w:ascii="Times New Roman" w:hAnsi="Times New Roman" w:cs="Times New Roman"/>
          <w:sz w:val="28"/>
          <w:szCs w:val="28"/>
        </w:rPr>
      </w:pPr>
    </w:p>
    <w:p w14:paraId="1A160C87" w14:textId="57945372" w:rsidR="003C6DFD" w:rsidRPr="00456CAD" w:rsidRDefault="003C6DFD" w:rsidP="003C6DFD">
      <w:pPr>
        <w:rPr>
          <w:rFonts w:ascii="Times New Roman" w:hAnsi="Times New Roman" w:cs="Times New Roman"/>
          <w:sz w:val="28"/>
          <w:szCs w:val="28"/>
        </w:rPr>
      </w:pPr>
      <w:r w:rsidRPr="00456CAD">
        <w:rPr>
          <w:rFonts w:ascii="Times New Roman" w:hAnsi="Times New Roman" w:cs="Times New Roman"/>
          <w:sz w:val="28"/>
          <w:szCs w:val="28"/>
        </w:rPr>
        <w:t>Years: 2020</w:t>
      </w:r>
    </w:p>
    <w:p w14:paraId="5AEB58C1" w14:textId="54FEDFDE" w:rsidR="003C6DFD" w:rsidRPr="00456CAD" w:rsidRDefault="003C6DFD" w:rsidP="003C6DFD">
      <w:pPr>
        <w:rPr>
          <w:rFonts w:ascii="Times New Roman" w:hAnsi="Times New Roman" w:cs="Times New Roman"/>
          <w:sz w:val="28"/>
          <w:szCs w:val="28"/>
        </w:rPr>
      </w:pPr>
      <w:r w:rsidRPr="00456CAD">
        <w:rPr>
          <w:rFonts w:ascii="Times New Roman" w:hAnsi="Times New Roman" w:cs="Times New Roman"/>
          <w:sz w:val="28"/>
          <w:szCs w:val="28"/>
        </w:rPr>
        <w:t xml:space="preserve">Head of government: </w:t>
      </w:r>
      <w:proofErr w:type="spellStart"/>
      <w:r w:rsidRPr="00456CAD">
        <w:rPr>
          <w:rFonts w:ascii="Times New Roman" w:hAnsi="Times New Roman" w:cs="Times New Roman"/>
          <w:sz w:val="28"/>
          <w:szCs w:val="28"/>
        </w:rPr>
        <w:t>Bisher</w:t>
      </w:r>
      <w:proofErr w:type="spellEnd"/>
      <w:r w:rsidRPr="00456CAD">
        <w:rPr>
          <w:rFonts w:ascii="Times New Roman" w:hAnsi="Times New Roman" w:cs="Times New Roman"/>
          <w:sz w:val="28"/>
          <w:szCs w:val="28"/>
        </w:rPr>
        <w:t xml:space="preserve"> Al </w:t>
      </w:r>
      <w:proofErr w:type="spellStart"/>
      <w:r w:rsidRPr="00456CAD">
        <w:rPr>
          <w:rFonts w:ascii="Times New Roman" w:hAnsi="Times New Roman" w:cs="Times New Roman"/>
          <w:sz w:val="28"/>
          <w:szCs w:val="28"/>
        </w:rPr>
        <w:t>Khasawneh</w:t>
      </w:r>
      <w:proofErr w:type="spellEnd"/>
    </w:p>
    <w:p w14:paraId="11B8C96B" w14:textId="77777777" w:rsidR="003C6DFD" w:rsidRPr="00456CAD" w:rsidRDefault="003C6DFD" w:rsidP="003C6DFD">
      <w:pPr>
        <w:rPr>
          <w:rFonts w:ascii="Times New Roman" w:hAnsi="Times New Roman" w:cs="Times New Roman"/>
          <w:sz w:val="28"/>
          <w:szCs w:val="28"/>
        </w:rPr>
      </w:pPr>
      <w:r w:rsidRPr="00456CAD">
        <w:rPr>
          <w:rFonts w:ascii="Times New Roman" w:hAnsi="Times New Roman" w:cs="Times New Roman"/>
          <w:sz w:val="28"/>
          <w:szCs w:val="28"/>
        </w:rPr>
        <w:t xml:space="preserve">Ideology: </w:t>
      </w:r>
    </w:p>
    <w:p w14:paraId="6EEC8B46" w14:textId="7A6FA002" w:rsidR="003C6DFD" w:rsidRPr="00456CAD" w:rsidRDefault="003C6DFD" w:rsidP="003C6DFD">
      <w:pPr>
        <w:rPr>
          <w:rFonts w:ascii="Times New Roman" w:hAnsi="Times New Roman" w:cs="Times New Roman"/>
          <w:sz w:val="28"/>
          <w:szCs w:val="28"/>
        </w:rPr>
      </w:pPr>
      <w:r w:rsidRPr="00456CAD">
        <w:rPr>
          <w:rFonts w:ascii="Times New Roman" w:hAnsi="Times New Roman" w:cs="Times New Roman"/>
          <w:sz w:val="28"/>
          <w:szCs w:val="28"/>
        </w:rPr>
        <w:t>Description:</w:t>
      </w:r>
      <w:r w:rsidR="00057475" w:rsidRPr="00456CAD">
        <w:rPr>
          <w:rFonts w:ascii="Times New Roman" w:hAnsi="Times New Roman" w:cs="Times New Roman"/>
          <w:sz w:val="28"/>
          <w:szCs w:val="28"/>
        </w:rPr>
        <w:t xml:space="preserve"> Varieties of Democracy identifies party affiliation as none.</w:t>
      </w:r>
      <w:r w:rsidR="008B327A" w:rsidRPr="00456CAD">
        <w:rPr>
          <w:rFonts w:ascii="Times New Roman" w:hAnsi="Times New Roman" w:cs="Times New Roman"/>
          <w:sz w:val="28"/>
          <w:szCs w:val="28"/>
        </w:rPr>
        <w:t xml:space="preserve"> World Statesmen (2020) identifies head of government</w:t>
      </w:r>
      <w:r w:rsidR="00A0088F" w:rsidRPr="00456CAD">
        <w:rPr>
          <w:rFonts w:ascii="Times New Roman" w:hAnsi="Times New Roman" w:cs="Times New Roman"/>
          <w:sz w:val="28"/>
          <w:szCs w:val="28"/>
        </w:rPr>
        <w:t>’</w:t>
      </w:r>
      <w:r w:rsidR="008B327A" w:rsidRPr="00456CAD">
        <w:rPr>
          <w:rFonts w:ascii="Times New Roman" w:hAnsi="Times New Roman" w:cs="Times New Roman"/>
          <w:sz w:val="28"/>
          <w:szCs w:val="28"/>
        </w:rPr>
        <w:t xml:space="preserve">s party as </w:t>
      </w:r>
      <w:r w:rsidR="00A0088F" w:rsidRPr="00456CAD">
        <w:rPr>
          <w:rFonts w:ascii="Times New Roman" w:hAnsi="Times New Roman" w:cs="Times New Roman"/>
          <w:sz w:val="28"/>
          <w:szCs w:val="28"/>
        </w:rPr>
        <w:t>none</w:t>
      </w:r>
      <w:r w:rsidR="008B327A" w:rsidRPr="00456CAD">
        <w:rPr>
          <w:rFonts w:ascii="Times New Roman" w:hAnsi="Times New Roman" w:cs="Times New Roman"/>
          <w:sz w:val="28"/>
          <w:szCs w:val="28"/>
        </w:rPr>
        <w:t>. Perspective Monde (2020) identifies head of government</w:t>
      </w:r>
      <w:r w:rsidR="00A0088F" w:rsidRPr="00456CAD">
        <w:rPr>
          <w:rFonts w:ascii="Times New Roman" w:hAnsi="Times New Roman" w:cs="Times New Roman"/>
          <w:sz w:val="28"/>
          <w:szCs w:val="28"/>
        </w:rPr>
        <w:t>’</w:t>
      </w:r>
      <w:r w:rsidR="008B327A" w:rsidRPr="00456CAD">
        <w:rPr>
          <w:rFonts w:ascii="Times New Roman" w:hAnsi="Times New Roman" w:cs="Times New Roman"/>
          <w:sz w:val="28"/>
          <w:szCs w:val="28"/>
        </w:rPr>
        <w:t xml:space="preserve">s party as </w:t>
      </w:r>
      <w:r w:rsidR="00A0088F" w:rsidRPr="00456CAD">
        <w:rPr>
          <w:rFonts w:ascii="Times New Roman" w:hAnsi="Times New Roman" w:cs="Times New Roman"/>
          <w:sz w:val="28"/>
          <w:szCs w:val="28"/>
        </w:rPr>
        <w:t>none</w:t>
      </w:r>
      <w:r w:rsidR="008B327A" w:rsidRPr="00456CAD">
        <w:rPr>
          <w:rFonts w:ascii="Times New Roman" w:hAnsi="Times New Roman" w:cs="Times New Roman"/>
          <w:sz w:val="28"/>
          <w:szCs w:val="28"/>
        </w:rPr>
        <w:t>.</w:t>
      </w:r>
      <w:r w:rsidR="006A7AF7" w:rsidRPr="00456CAD">
        <w:rPr>
          <w:rFonts w:ascii="Times New Roman" w:hAnsi="Times New Roman" w:cs="Times New Roman"/>
          <w:sz w:val="28"/>
          <w:szCs w:val="28"/>
        </w:rPr>
        <w:t xml:space="preserve"> Perspective Monde does not identify head of government’s ideology.</w:t>
      </w:r>
    </w:p>
    <w:p w14:paraId="5F59FB99" w14:textId="33918C63" w:rsidR="003C6DFD" w:rsidRPr="00456CAD" w:rsidRDefault="003C6DFD" w:rsidP="000A3A31">
      <w:pPr>
        <w:rPr>
          <w:rFonts w:ascii="Times New Roman" w:hAnsi="Times New Roman" w:cs="Times New Roman"/>
          <w:sz w:val="28"/>
          <w:szCs w:val="28"/>
        </w:rPr>
      </w:pPr>
    </w:p>
    <w:p w14:paraId="71C383C9" w14:textId="77777777" w:rsidR="003A3546" w:rsidRPr="00456CAD" w:rsidRDefault="003A3546" w:rsidP="000A3A31">
      <w:pPr>
        <w:rPr>
          <w:rFonts w:ascii="Times New Roman" w:hAnsi="Times New Roman" w:cs="Times New Roman"/>
          <w:sz w:val="28"/>
          <w:szCs w:val="28"/>
        </w:rPr>
      </w:pPr>
    </w:p>
    <w:p w14:paraId="74835A3A" w14:textId="10594DBB" w:rsidR="000A3A31" w:rsidRPr="00456CAD" w:rsidRDefault="000A3A31" w:rsidP="000A3A31">
      <w:pPr>
        <w:rPr>
          <w:rFonts w:ascii="Times New Roman" w:hAnsi="Times New Roman" w:cs="Times New Roman"/>
          <w:sz w:val="28"/>
          <w:szCs w:val="28"/>
        </w:rPr>
      </w:pPr>
      <w:r w:rsidRPr="00456CAD">
        <w:rPr>
          <w:rFonts w:ascii="Times New Roman" w:hAnsi="Times New Roman" w:cs="Times New Roman"/>
          <w:sz w:val="28"/>
          <w:szCs w:val="28"/>
        </w:rPr>
        <w:t>Note:</w:t>
      </w:r>
    </w:p>
    <w:p w14:paraId="0D27110B" w14:textId="6E2964C5" w:rsidR="000A3A31" w:rsidRPr="00456CAD" w:rsidRDefault="000A3A31" w:rsidP="000A3A31">
      <w:pPr>
        <w:rPr>
          <w:rFonts w:ascii="Times New Roman" w:hAnsi="Times New Roman" w:cs="Times New Roman"/>
          <w:sz w:val="28"/>
          <w:szCs w:val="28"/>
        </w:rPr>
      </w:pPr>
      <w:r w:rsidRPr="00456CAD">
        <w:rPr>
          <w:rFonts w:ascii="Times New Roman" w:hAnsi="Times New Roman" w:cs="Times New Roman"/>
          <w:sz w:val="28"/>
          <w:szCs w:val="28"/>
        </w:rPr>
        <w:t xml:space="preserve">Sources suggest that domestic policy may be decided not by the head of government, but the monarch. </w:t>
      </w:r>
      <w:proofErr w:type="spellStart"/>
      <w:r w:rsidRPr="00456CAD">
        <w:rPr>
          <w:rFonts w:ascii="Times New Roman" w:hAnsi="Times New Roman" w:cs="Times New Roman"/>
          <w:sz w:val="28"/>
          <w:szCs w:val="28"/>
        </w:rPr>
        <w:t>Nohlen</w:t>
      </w:r>
      <w:proofErr w:type="spellEnd"/>
      <w:r w:rsidRPr="00456CAD">
        <w:rPr>
          <w:rFonts w:ascii="Times New Roman" w:hAnsi="Times New Roman" w:cs="Times New Roman"/>
          <w:sz w:val="28"/>
          <w:szCs w:val="28"/>
        </w:rPr>
        <w:t xml:space="preserve"> et. al. </w:t>
      </w:r>
      <w:proofErr w:type="gramStart"/>
      <w:r w:rsidRPr="00456CAD">
        <w:rPr>
          <w:rFonts w:ascii="Times New Roman" w:hAnsi="Times New Roman" w:cs="Times New Roman"/>
          <w:sz w:val="28"/>
          <w:szCs w:val="28"/>
        </w:rPr>
        <w:t>write</w:t>
      </w:r>
      <w:proofErr w:type="gramEnd"/>
      <w:r w:rsidRPr="00456CAD">
        <w:rPr>
          <w:rFonts w:ascii="Times New Roman" w:hAnsi="Times New Roman" w:cs="Times New Roman"/>
          <w:sz w:val="28"/>
          <w:szCs w:val="28"/>
        </w:rPr>
        <w:t xml:space="preserve"> that “</w:t>
      </w:r>
      <w:r w:rsidRPr="00456CAD">
        <w:rPr>
          <w:rFonts w:ascii="Times New Roman" w:hAnsi="Times New Roman" w:cs="Times New Roman"/>
          <w:color w:val="000000"/>
          <w:sz w:val="28"/>
          <w:szCs w:val="28"/>
          <w:shd w:val="clear" w:color="auto" w:fill="FFFFFF"/>
        </w:rPr>
        <w:t>Though the 1952 Constitution made the Government responsible to the Parliament, it is still the King who decides on the main guidelines of politics. Prime Ministers and governments change frequently according to the will of the monarch. This is part of an unofficial policy of </w:t>
      </w:r>
      <w:r w:rsidRPr="00456CAD">
        <w:rPr>
          <w:rFonts w:ascii="Times New Roman" w:hAnsi="Times New Roman" w:cs="Times New Roman"/>
          <w:i/>
          <w:iCs/>
          <w:color w:val="000000"/>
          <w:sz w:val="28"/>
          <w:szCs w:val="28"/>
          <w:shd w:val="clear" w:color="auto" w:fill="FFFFFF"/>
        </w:rPr>
        <w:t>élite circulation</w:t>
      </w:r>
      <w:r w:rsidRPr="00456CAD">
        <w:rPr>
          <w:rFonts w:ascii="Times New Roman" w:hAnsi="Times New Roman" w:cs="Times New Roman"/>
          <w:color w:val="000000"/>
          <w:sz w:val="28"/>
          <w:szCs w:val="28"/>
          <w:shd w:val="clear" w:color="auto" w:fill="FFFFFF"/>
        </w:rPr>
        <w:t> which tries to take into consideration all the important segments of society when filling influential posts. Given the dependent position of the Jordanian Prime Ministers, the list of Heads of Government since 1946 is not provided.”</w:t>
      </w:r>
      <w:r w:rsidRPr="00456CAD">
        <w:rPr>
          <w:rFonts w:ascii="Times New Roman" w:hAnsi="Times New Roman" w:cs="Times New Roman"/>
          <w:sz w:val="28"/>
          <w:szCs w:val="28"/>
        </w:rPr>
        <w:t xml:space="preserve"> </w:t>
      </w:r>
      <w:r w:rsidRPr="00456CAD">
        <w:rPr>
          <w:rFonts w:ascii="Times New Roman" w:hAnsi="Times New Roman" w:cs="Times New Roman"/>
          <w:color w:val="000000"/>
          <w:sz w:val="28"/>
          <w:szCs w:val="28"/>
          <w:shd w:val="clear" w:color="auto" w:fill="FFFFFF"/>
        </w:rPr>
        <w:t>Political Handbook of corroborates, writing that “</w:t>
      </w:r>
      <w:r w:rsidRPr="00456CAD">
        <w:rPr>
          <w:rFonts w:ascii="Times New Roman" w:eastAsia="Times New Roman" w:hAnsi="Times New Roman" w:cs="Times New Roman"/>
          <w:color w:val="000000"/>
          <w:sz w:val="28"/>
          <w:szCs w:val="28"/>
          <w:shd w:val="clear" w:color="auto" w:fill="FFFFFF"/>
        </w:rPr>
        <w:t xml:space="preserve">Jordan’s present constitution, promulgated in 1952, provides for authority jointly exercised by the king and a bicameral National Assembly. Executive power is vested in the monarch, who is also supreme </w:t>
      </w:r>
      <w:r w:rsidRPr="00456CAD">
        <w:rPr>
          <w:rFonts w:ascii="Times New Roman" w:eastAsia="Times New Roman" w:hAnsi="Times New Roman" w:cs="Times New Roman"/>
          <w:color w:val="000000"/>
          <w:sz w:val="28"/>
          <w:szCs w:val="28"/>
          <w:shd w:val="clear" w:color="auto" w:fill="FFFFFF"/>
        </w:rPr>
        <w:lastRenderedPageBreak/>
        <w:t xml:space="preserve">commander of the armed forces. </w:t>
      </w:r>
      <w:r w:rsidRPr="00456CAD">
        <w:rPr>
          <w:rFonts w:ascii="Times New Roman" w:eastAsia="Times New Roman" w:hAnsi="Times New Roman" w:cs="Times New Roman"/>
          <w:sz w:val="28"/>
          <w:szCs w:val="28"/>
        </w:rPr>
        <w:t>He appoints the prime minister and cabinet</w:t>
      </w:r>
      <w:r w:rsidRPr="00456CAD">
        <w:rPr>
          <w:rFonts w:ascii="Times New Roman" w:eastAsia="Times New Roman" w:hAnsi="Times New Roman" w:cs="Times New Roman"/>
          <w:color w:val="000000"/>
          <w:sz w:val="28"/>
          <w:szCs w:val="28"/>
          <w:shd w:val="clear" w:color="auto" w:fill="FFFFFF"/>
        </w:rPr>
        <w:t>; orders general elections; convenes, adjourns, and dissolves the assembly; and approves and promulgates laws.”</w:t>
      </w:r>
    </w:p>
    <w:p w14:paraId="7C3B61E2" w14:textId="77777777" w:rsidR="000A3A31" w:rsidRPr="00456CAD" w:rsidRDefault="000A3A31" w:rsidP="008E324D">
      <w:pPr>
        <w:rPr>
          <w:rFonts w:ascii="Times New Roman" w:hAnsi="Times New Roman" w:cs="Times New Roman"/>
          <w:sz w:val="28"/>
          <w:szCs w:val="28"/>
        </w:rPr>
      </w:pPr>
    </w:p>
    <w:p w14:paraId="4C30D07B" w14:textId="77777777" w:rsidR="008E324D" w:rsidRPr="00456CAD" w:rsidRDefault="008E324D" w:rsidP="008E324D">
      <w:pPr>
        <w:rPr>
          <w:rFonts w:ascii="Times New Roman" w:hAnsi="Times New Roman" w:cs="Times New Roman"/>
          <w:sz w:val="28"/>
          <w:szCs w:val="28"/>
        </w:rPr>
      </w:pPr>
    </w:p>
    <w:p w14:paraId="491BE25D" w14:textId="1AF874CE" w:rsidR="008E324D" w:rsidRPr="00456CAD" w:rsidRDefault="008E324D" w:rsidP="00456CAD">
      <w:pPr>
        <w:rPr>
          <w:rFonts w:ascii="Times New Roman" w:hAnsi="Times New Roman" w:cs="Times New Roman"/>
          <w:sz w:val="28"/>
          <w:szCs w:val="28"/>
        </w:rPr>
      </w:pPr>
      <w:r w:rsidRPr="00456CAD">
        <w:rPr>
          <w:rFonts w:ascii="Times New Roman" w:hAnsi="Times New Roman" w:cs="Times New Roman"/>
          <w:sz w:val="28"/>
          <w:szCs w:val="28"/>
        </w:rPr>
        <w:t>Reference:</w:t>
      </w:r>
    </w:p>
    <w:p w14:paraId="52823455" w14:textId="4A5924B1" w:rsidR="00ED7C6A" w:rsidRPr="00456CAD" w:rsidRDefault="00456CAD" w:rsidP="00456CAD">
      <w:pPr>
        <w:ind w:left="720" w:hanging="720"/>
        <w:rPr>
          <w:rFonts w:ascii="Times New Roman" w:eastAsia="Times New Roman" w:hAnsi="Times New Roman" w:cs="Times New Roman"/>
          <w:sz w:val="28"/>
          <w:szCs w:val="28"/>
        </w:rPr>
      </w:pPr>
      <w:bookmarkStart w:id="19" w:name="_Hlk48817705"/>
      <w:r>
        <w:rPr>
          <w:rFonts w:ascii="Times New Roman" w:hAnsi="Times New Roman" w:cs="Times New Roman"/>
          <w:color w:val="000000"/>
          <w:spacing w:val="-5"/>
          <w:sz w:val="28"/>
          <w:szCs w:val="28"/>
          <w:shd w:val="clear" w:color="auto" w:fill="FFFFFF"/>
        </w:rPr>
        <w:t>Adams, Linda</w:t>
      </w:r>
      <w:r w:rsidR="00ED7C6A" w:rsidRPr="00456CAD">
        <w:rPr>
          <w:rFonts w:ascii="Times New Roman" w:hAnsi="Times New Roman" w:cs="Times New Roman"/>
          <w:color w:val="000000"/>
          <w:spacing w:val="-5"/>
          <w:sz w:val="28"/>
          <w:szCs w:val="28"/>
          <w:shd w:val="clear" w:color="auto" w:fill="FFFFFF"/>
        </w:rPr>
        <w:t>. "Political Liberalization in Jordan: An Analysis of the State's Relationship with the Muslim Brotherhood." </w:t>
      </w:r>
      <w:r w:rsidR="00ED7C6A" w:rsidRPr="00456CAD">
        <w:rPr>
          <w:rFonts w:ascii="Times New Roman" w:hAnsi="Times New Roman" w:cs="Times New Roman"/>
          <w:i/>
          <w:iCs/>
          <w:color w:val="000000"/>
          <w:spacing w:val="-5"/>
          <w:sz w:val="28"/>
          <w:szCs w:val="28"/>
          <w:shd w:val="clear" w:color="auto" w:fill="FFFFFF"/>
        </w:rPr>
        <w:t>Journal of Church and State</w:t>
      </w:r>
      <w:r w:rsidR="00ED7C6A" w:rsidRPr="00456CAD">
        <w:rPr>
          <w:rFonts w:ascii="Times New Roman" w:hAnsi="Times New Roman" w:cs="Times New Roman"/>
          <w:color w:val="000000"/>
          <w:spacing w:val="-5"/>
          <w:sz w:val="28"/>
          <w:szCs w:val="28"/>
          <w:shd w:val="clear" w:color="auto" w:fill="FFFFFF"/>
        </w:rPr>
        <w:t> 38, no. 3 (1996): 507-28. Accessed March 11, 2021. http://www.jstor.org/stable/23920082.</w:t>
      </w:r>
    </w:p>
    <w:p w14:paraId="72B9CF53" w14:textId="2078B9F2" w:rsidR="00585D43" w:rsidRPr="00456CAD" w:rsidRDefault="00585D43" w:rsidP="00456CAD">
      <w:pPr>
        <w:rPr>
          <w:rFonts w:ascii="Times New Roman" w:eastAsia="Times New Roman" w:hAnsi="Times New Roman" w:cs="Times New Roman"/>
          <w:sz w:val="28"/>
          <w:szCs w:val="28"/>
        </w:rPr>
      </w:pPr>
      <w:r w:rsidRPr="00456CAD">
        <w:rPr>
          <w:rFonts w:ascii="Times New Roman" w:eastAsia="Times New Roman" w:hAnsi="Times New Roman" w:cs="Times New Roman"/>
          <w:sz w:val="28"/>
          <w:szCs w:val="28"/>
        </w:rPr>
        <w:t>Metz, Helen Chapin. 1989. </w:t>
      </w:r>
      <w:r w:rsidRPr="00456CAD">
        <w:rPr>
          <w:rFonts w:ascii="Times New Roman" w:eastAsia="Times New Roman" w:hAnsi="Times New Roman" w:cs="Times New Roman"/>
          <w:i/>
          <w:iCs/>
          <w:sz w:val="28"/>
          <w:szCs w:val="28"/>
        </w:rPr>
        <w:t>Jordan: A Country Study</w:t>
      </w:r>
      <w:r w:rsidRPr="00456CAD">
        <w:rPr>
          <w:rFonts w:ascii="Times New Roman" w:eastAsia="Times New Roman" w:hAnsi="Times New Roman" w:cs="Times New Roman"/>
          <w:sz w:val="28"/>
          <w:szCs w:val="28"/>
        </w:rPr>
        <w:t>. Washington: GPO for the Library of Congress.</w:t>
      </w:r>
    </w:p>
    <w:p w14:paraId="0B6FCA09" w14:textId="77777777" w:rsidR="00456CAD" w:rsidRPr="00456CAD" w:rsidRDefault="0016460A" w:rsidP="00456CAD">
      <w:pPr>
        <w:ind w:left="720" w:hanging="720"/>
        <w:rPr>
          <w:rFonts w:ascii="Times New Roman" w:eastAsia="Times New Roman" w:hAnsi="Times New Roman" w:cs="Times New Roman"/>
          <w:sz w:val="28"/>
          <w:szCs w:val="28"/>
        </w:rPr>
      </w:pPr>
      <w:r w:rsidRPr="00456CAD">
        <w:rPr>
          <w:rFonts w:ascii="Times New Roman" w:eastAsia="Times New Roman" w:hAnsi="Times New Roman" w:cs="Times New Roman"/>
          <w:sz w:val="28"/>
          <w:szCs w:val="28"/>
        </w:rPr>
        <w:t xml:space="preserve">Nimah, Hasan Abu. 2017. Dilemma of political parties in Jordan. </w:t>
      </w:r>
      <w:r w:rsidRPr="00456CAD">
        <w:rPr>
          <w:rFonts w:ascii="Times New Roman" w:eastAsia="Times New Roman" w:hAnsi="Times New Roman" w:cs="Times New Roman"/>
          <w:i/>
          <w:iCs/>
          <w:sz w:val="28"/>
          <w:szCs w:val="28"/>
        </w:rPr>
        <w:t xml:space="preserve">The Jordan Times. </w:t>
      </w:r>
      <w:hyperlink r:id="rId11" w:history="1">
        <w:r w:rsidRPr="00456CAD">
          <w:rPr>
            <w:rStyle w:val="Hyperlink"/>
            <w:rFonts w:ascii="Times New Roman" w:eastAsia="Times New Roman" w:hAnsi="Times New Roman" w:cs="Times New Roman"/>
            <w:sz w:val="28"/>
            <w:szCs w:val="28"/>
          </w:rPr>
          <w:t>http://www.jordantimes.com/opinion/hasan-abu-nimah/dilemma-political-parties-jordan</w:t>
        </w:r>
      </w:hyperlink>
      <w:bookmarkStart w:id="20" w:name="_Hlk48817582"/>
    </w:p>
    <w:p w14:paraId="15DCE65D" w14:textId="5AA66634" w:rsidR="0016460A" w:rsidRPr="00456CAD" w:rsidRDefault="0016460A" w:rsidP="00456CAD">
      <w:pPr>
        <w:ind w:left="720" w:hanging="720"/>
        <w:rPr>
          <w:rFonts w:ascii="Times New Roman" w:eastAsia="Times New Roman" w:hAnsi="Times New Roman" w:cs="Times New Roman"/>
          <w:sz w:val="28"/>
          <w:szCs w:val="28"/>
        </w:rPr>
      </w:pPr>
      <w:r w:rsidRPr="00456CAD">
        <w:rPr>
          <w:rFonts w:ascii="Times New Roman" w:hAnsi="Times New Roman" w:cs="Times New Roman"/>
          <w:sz w:val="28"/>
          <w:szCs w:val="28"/>
          <w:lang w:val="de-DE"/>
        </w:rPr>
        <w:t>Dieterich</w:t>
      </w:r>
      <w:r w:rsidR="00F8745D" w:rsidRPr="00456CAD">
        <w:rPr>
          <w:rFonts w:ascii="Times New Roman" w:hAnsi="Times New Roman" w:cs="Times New Roman"/>
          <w:sz w:val="28"/>
          <w:szCs w:val="28"/>
          <w:lang w:val="de-DE"/>
        </w:rPr>
        <w:t>, Renate. Jordan.</w:t>
      </w:r>
      <w:r w:rsidRPr="00456CAD">
        <w:rPr>
          <w:rFonts w:ascii="Times New Roman" w:hAnsi="Times New Roman" w:cs="Times New Roman"/>
          <w:sz w:val="28"/>
          <w:szCs w:val="28"/>
          <w:lang w:val="de-DE"/>
        </w:rPr>
        <w:t xml:space="preserve"> In: Nohlen Dieter, Florian </w:t>
      </w:r>
      <w:proofErr w:type="spellStart"/>
      <w:r w:rsidRPr="00456CAD">
        <w:rPr>
          <w:rFonts w:ascii="Times New Roman" w:hAnsi="Times New Roman" w:cs="Times New Roman"/>
          <w:sz w:val="28"/>
          <w:szCs w:val="28"/>
          <w:lang w:val="de-DE"/>
        </w:rPr>
        <w:t>Grotz</w:t>
      </w:r>
      <w:proofErr w:type="spellEnd"/>
      <w:r w:rsidRPr="00456CAD">
        <w:rPr>
          <w:rFonts w:ascii="Times New Roman" w:hAnsi="Times New Roman" w:cs="Times New Roman"/>
          <w:sz w:val="28"/>
          <w:szCs w:val="28"/>
          <w:lang w:val="de-DE"/>
        </w:rPr>
        <w:t xml:space="preserve">, </w:t>
      </w:r>
      <w:proofErr w:type="spellStart"/>
      <w:r w:rsidRPr="00456CAD">
        <w:rPr>
          <w:rFonts w:ascii="Times New Roman" w:hAnsi="Times New Roman" w:cs="Times New Roman"/>
          <w:sz w:val="28"/>
          <w:szCs w:val="28"/>
          <w:lang w:val="de-DE"/>
        </w:rPr>
        <w:t>and</w:t>
      </w:r>
      <w:proofErr w:type="spellEnd"/>
      <w:r w:rsidRPr="00456CAD">
        <w:rPr>
          <w:rFonts w:ascii="Times New Roman" w:hAnsi="Times New Roman" w:cs="Times New Roman"/>
          <w:sz w:val="28"/>
          <w:szCs w:val="28"/>
          <w:lang w:val="de-DE"/>
        </w:rPr>
        <w:t xml:space="preserve"> Christof Hartmann (</w:t>
      </w:r>
      <w:proofErr w:type="spellStart"/>
      <w:r w:rsidRPr="00456CAD">
        <w:rPr>
          <w:rFonts w:ascii="Times New Roman" w:hAnsi="Times New Roman" w:cs="Times New Roman"/>
          <w:sz w:val="28"/>
          <w:szCs w:val="28"/>
          <w:lang w:val="de-DE"/>
        </w:rPr>
        <w:t>eds</w:t>
      </w:r>
      <w:proofErr w:type="spellEnd"/>
      <w:r w:rsidRPr="00456CAD">
        <w:rPr>
          <w:rFonts w:ascii="Times New Roman" w:hAnsi="Times New Roman" w:cs="Times New Roman"/>
          <w:sz w:val="28"/>
          <w:szCs w:val="28"/>
          <w:lang w:val="de-DE"/>
        </w:rPr>
        <w:t xml:space="preserve">.). </w:t>
      </w:r>
      <w:r w:rsidRPr="00456CAD">
        <w:rPr>
          <w:rFonts w:ascii="Times New Roman" w:hAnsi="Times New Roman" w:cs="Times New Roman"/>
          <w:sz w:val="28"/>
          <w:szCs w:val="28"/>
        </w:rPr>
        <w:t>2001.</w:t>
      </w:r>
      <w:r w:rsidRPr="00456CAD">
        <w:rPr>
          <w:rStyle w:val="apple-converted-space"/>
          <w:rFonts w:ascii="Times New Roman" w:hAnsi="Times New Roman" w:cs="Times New Roman"/>
          <w:sz w:val="28"/>
          <w:szCs w:val="28"/>
        </w:rPr>
        <w:t> </w:t>
      </w:r>
      <w:r w:rsidRPr="00456CAD">
        <w:rPr>
          <w:rFonts w:ascii="Times New Roman" w:hAnsi="Times New Roman" w:cs="Times New Roman"/>
          <w:i/>
          <w:iCs/>
          <w:sz w:val="28"/>
          <w:szCs w:val="28"/>
        </w:rPr>
        <w:t>Elections in Asia and the Pacific: A Data Handbook: Volume 1: Middle East, Central Asia, and South Asia</w:t>
      </w:r>
      <w:r w:rsidRPr="00456CAD">
        <w:rPr>
          <w:rFonts w:ascii="Times New Roman" w:hAnsi="Times New Roman" w:cs="Times New Roman"/>
          <w:sz w:val="28"/>
          <w:szCs w:val="28"/>
        </w:rPr>
        <w:t>. Oxford. </w:t>
      </w:r>
    </w:p>
    <w:p w14:paraId="1E0B4D27" w14:textId="2930A090" w:rsidR="001401D3" w:rsidRPr="00456CAD" w:rsidRDefault="00F50269" w:rsidP="00456CAD">
      <w:pPr>
        <w:ind w:left="720" w:hanging="720"/>
        <w:rPr>
          <w:rFonts w:ascii="Times New Roman" w:hAnsi="Times New Roman" w:cs="Times New Roman"/>
          <w:color w:val="000000"/>
          <w:spacing w:val="-5"/>
          <w:sz w:val="28"/>
          <w:szCs w:val="28"/>
          <w:shd w:val="clear" w:color="auto" w:fill="FFFFFF"/>
        </w:rPr>
      </w:pPr>
      <w:r w:rsidRPr="00456CAD">
        <w:rPr>
          <w:rFonts w:ascii="Times New Roman" w:hAnsi="Times New Roman" w:cs="Times New Roman"/>
          <w:color w:val="000000"/>
          <w:spacing w:val="-5"/>
          <w:sz w:val="28"/>
          <w:szCs w:val="28"/>
          <w:shd w:val="clear" w:color="auto" w:fill="FFFFFF"/>
        </w:rPr>
        <w:t>Robinson, Glenn E. "Defensive Democratization in Jordan." </w:t>
      </w:r>
      <w:r w:rsidRPr="00456CAD">
        <w:rPr>
          <w:rFonts w:ascii="Times New Roman" w:hAnsi="Times New Roman" w:cs="Times New Roman"/>
          <w:i/>
          <w:iCs/>
          <w:color w:val="000000"/>
          <w:spacing w:val="-5"/>
          <w:sz w:val="28"/>
          <w:szCs w:val="28"/>
          <w:shd w:val="clear" w:color="auto" w:fill="FFFFFF"/>
        </w:rPr>
        <w:t>International Journal of Middle East Studies</w:t>
      </w:r>
      <w:r w:rsidRPr="00456CAD">
        <w:rPr>
          <w:rFonts w:ascii="Times New Roman" w:hAnsi="Times New Roman" w:cs="Times New Roman"/>
          <w:color w:val="000000"/>
          <w:spacing w:val="-5"/>
          <w:sz w:val="28"/>
          <w:szCs w:val="28"/>
          <w:shd w:val="clear" w:color="auto" w:fill="FFFFFF"/>
        </w:rPr>
        <w:t xml:space="preserve"> 30, no. 3 (1998): 387-410. Accessed March 11, 2021. </w:t>
      </w:r>
      <w:hyperlink r:id="rId12" w:history="1">
        <w:r w:rsidR="001401D3" w:rsidRPr="00456CAD">
          <w:rPr>
            <w:rStyle w:val="Hyperlink"/>
            <w:rFonts w:ascii="Times New Roman" w:hAnsi="Times New Roman" w:cs="Times New Roman"/>
            <w:spacing w:val="-5"/>
            <w:sz w:val="28"/>
            <w:szCs w:val="28"/>
            <w:shd w:val="clear" w:color="auto" w:fill="FFFFFF"/>
          </w:rPr>
          <w:t>http://www.jstor.org/stable/164267</w:t>
        </w:r>
      </w:hyperlink>
      <w:r w:rsidRPr="00456CAD">
        <w:rPr>
          <w:rFonts w:ascii="Times New Roman" w:hAnsi="Times New Roman" w:cs="Times New Roman"/>
          <w:color w:val="000000"/>
          <w:spacing w:val="-5"/>
          <w:sz w:val="28"/>
          <w:szCs w:val="28"/>
          <w:shd w:val="clear" w:color="auto" w:fill="FFFFFF"/>
        </w:rPr>
        <w:t>.</w:t>
      </w:r>
    </w:p>
    <w:p w14:paraId="0F236C41" w14:textId="60334024" w:rsidR="00F50269" w:rsidRPr="00456CAD" w:rsidRDefault="001401D3" w:rsidP="00456CAD">
      <w:pPr>
        <w:ind w:left="720" w:hanging="720"/>
        <w:rPr>
          <w:rFonts w:ascii="Times New Roman" w:hAnsi="Times New Roman" w:cs="Times New Roman"/>
          <w:sz w:val="28"/>
          <w:szCs w:val="28"/>
        </w:rPr>
      </w:pPr>
      <w:r w:rsidRPr="00456CAD">
        <w:rPr>
          <w:rFonts w:ascii="Times New Roman" w:hAnsi="Times New Roman" w:cs="Times New Roman"/>
          <w:color w:val="000000"/>
          <w:spacing w:val="-5"/>
          <w:sz w:val="28"/>
          <w:szCs w:val="28"/>
          <w:shd w:val="clear" w:color="auto" w:fill="FFFFFF"/>
        </w:rPr>
        <w:t>Ryan, Curtis R. "Jordan and the Rise and Fall of the Arab Cooperation Council." </w:t>
      </w:r>
      <w:r w:rsidRPr="00456CAD">
        <w:rPr>
          <w:rFonts w:ascii="Times New Roman" w:hAnsi="Times New Roman" w:cs="Times New Roman"/>
          <w:i/>
          <w:iCs/>
          <w:color w:val="000000"/>
          <w:spacing w:val="-5"/>
          <w:sz w:val="28"/>
          <w:szCs w:val="28"/>
          <w:shd w:val="clear" w:color="auto" w:fill="FFFFFF"/>
        </w:rPr>
        <w:t>Middle East Journal</w:t>
      </w:r>
      <w:r w:rsidRPr="00456CAD">
        <w:rPr>
          <w:rFonts w:ascii="Times New Roman" w:hAnsi="Times New Roman" w:cs="Times New Roman"/>
          <w:color w:val="000000"/>
          <w:spacing w:val="-5"/>
          <w:sz w:val="28"/>
          <w:szCs w:val="28"/>
          <w:shd w:val="clear" w:color="auto" w:fill="FFFFFF"/>
        </w:rPr>
        <w:t> 52, no. 3 (1998): 386-401. Accessed March 11, 2021. http://www.jstor.org/stable/4329219.</w:t>
      </w:r>
    </w:p>
    <w:p w14:paraId="7A05EA3F" w14:textId="77777777" w:rsidR="00456CAD" w:rsidRPr="00456CAD" w:rsidRDefault="007E0F50" w:rsidP="00456CAD">
      <w:pPr>
        <w:ind w:left="720" w:hanging="720"/>
        <w:rPr>
          <w:rFonts w:ascii="Times New Roman" w:eastAsia="Times New Roman" w:hAnsi="Times New Roman" w:cs="Times New Roman"/>
          <w:sz w:val="28"/>
          <w:szCs w:val="28"/>
        </w:rPr>
      </w:pPr>
      <w:hyperlink r:id="rId13" w:history="1">
        <w:r w:rsidR="0016460A" w:rsidRPr="00456CAD">
          <w:rPr>
            <w:rStyle w:val="Hyperlink"/>
            <w:rFonts w:ascii="Times New Roman" w:eastAsia="Times New Roman" w:hAnsi="Times New Roman" w:cs="Times New Roman"/>
            <w:sz w:val="28"/>
            <w:szCs w:val="28"/>
          </w:rPr>
          <w:t>Rulers.org</w:t>
        </w:r>
      </w:hyperlink>
      <w:r w:rsidR="0016460A" w:rsidRPr="00456CAD">
        <w:rPr>
          <w:rFonts w:ascii="Times New Roman" w:eastAsia="Times New Roman" w:hAnsi="Times New Roman" w:cs="Times New Roman"/>
          <w:sz w:val="28"/>
          <w:szCs w:val="28"/>
        </w:rPr>
        <w:t xml:space="preserve">. 2020. </w:t>
      </w:r>
      <w:proofErr w:type="spellStart"/>
      <w:r w:rsidR="0016460A" w:rsidRPr="00456CAD">
        <w:rPr>
          <w:rFonts w:ascii="Times New Roman" w:eastAsia="Times New Roman" w:hAnsi="Times New Roman" w:cs="Times New Roman"/>
          <w:sz w:val="28"/>
          <w:szCs w:val="28"/>
        </w:rPr>
        <w:t>Majali</w:t>
      </w:r>
      <w:proofErr w:type="spellEnd"/>
      <w:r w:rsidR="0016460A" w:rsidRPr="00456CAD">
        <w:rPr>
          <w:rFonts w:ascii="Times New Roman" w:eastAsia="Times New Roman" w:hAnsi="Times New Roman" w:cs="Times New Roman"/>
          <w:sz w:val="28"/>
          <w:szCs w:val="28"/>
        </w:rPr>
        <w:t>, Abdul Salam</w:t>
      </w:r>
      <w:r w:rsidR="00456CAD" w:rsidRPr="00456CAD">
        <w:rPr>
          <w:rFonts w:ascii="Times New Roman" w:eastAsia="Times New Roman" w:hAnsi="Times New Roman" w:cs="Times New Roman"/>
          <w:sz w:val="28"/>
          <w:szCs w:val="28"/>
        </w:rPr>
        <w:t xml:space="preserve"> </w:t>
      </w:r>
      <w:r w:rsidR="0016460A" w:rsidRPr="00456CAD">
        <w:rPr>
          <w:rFonts w:ascii="Times New Roman" w:eastAsia="Times New Roman" w:hAnsi="Times New Roman" w:cs="Times New Roman"/>
          <w:sz w:val="28"/>
          <w:szCs w:val="28"/>
        </w:rPr>
        <w:t>al.</w:t>
      </w:r>
    </w:p>
    <w:p w14:paraId="46FBCBEB" w14:textId="77777777" w:rsidR="00456CAD" w:rsidRPr="00456CAD" w:rsidRDefault="00456CAD" w:rsidP="00456CAD">
      <w:pPr>
        <w:ind w:left="720"/>
        <w:rPr>
          <w:rFonts w:ascii="Times New Roman" w:eastAsia="Times New Roman" w:hAnsi="Times New Roman" w:cs="Times New Roman"/>
          <w:sz w:val="28"/>
          <w:szCs w:val="28"/>
        </w:rPr>
      </w:pPr>
      <w:hyperlink r:id="rId14" w:history="1">
        <w:r w:rsidRPr="00456CAD">
          <w:rPr>
            <w:rStyle w:val="Hyperlink"/>
            <w:rFonts w:ascii="Times New Roman" w:hAnsi="Times New Roman" w:cs="Times New Roman"/>
            <w:sz w:val="28"/>
            <w:szCs w:val="28"/>
          </w:rPr>
          <w:t>http://www.rulers.org/indexm1.html#majal</w:t>
        </w:r>
      </w:hyperlink>
      <w:r w:rsidR="0016460A" w:rsidRPr="00456CAD">
        <w:rPr>
          <w:rFonts w:ascii="Times New Roman" w:eastAsia="Times New Roman" w:hAnsi="Times New Roman" w:cs="Times New Roman"/>
          <w:sz w:val="28"/>
          <w:szCs w:val="28"/>
        </w:rPr>
        <w:t xml:space="preserve"> (last checked on May 4, 2020)</w:t>
      </w:r>
    </w:p>
    <w:p w14:paraId="34F889E6" w14:textId="60245B1A" w:rsidR="00456CAD" w:rsidRPr="00456CAD" w:rsidRDefault="00456CAD" w:rsidP="00456CAD">
      <w:pPr>
        <w:rPr>
          <w:rFonts w:ascii="Times New Roman" w:eastAsia="Times New Roman" w:hAnsi="Times New Roman" w:cs="Times New Roman"/>
          <w:sz w:val="28"/>
          <w:szCs w:val="28"/>
        </w:rPr>
      </w:pPr>
      <w:r w:rsidRPr="00456CAD">
        <w:rPr>
          <w:rFonts w:ascii="Times New Roman" w:eastAsia="Times New Roman" w:hAnsi="Times New Roman" w:cs="Times New Roman"/>
          <w:sz w:val="28"/>
          <w:szCs w:val="28"/>
        </w:rPr>
        <w:t>Rulers. “Index Ta-</w:t>
      </w:r>
      <w:proofErr w:type="spellStart"/>
      <w:r w:rsidRPr="00456CAD">
        <w:rPr>
          <w:rFonts w:ascii="Times New Roman" w:eastAsia="Times New Roman" w:hAnsi="Times New Roman" w:cs="Times New Roman"/>
          <w:sz w:val="28"/>
          <w:szCs w:val="28"/>
        </w:rPr>
        <w:t>Ti</w:t>
      </w:r>
      <w:proofErr w:type="spellEnd"/>
      <w:r w:rsidRPr="00456CAD">
        <w:rPr>
          <w:rFonts w:ascii="Times New Roman" w:eastAsia="Times New Roman" w:hAnsi="Times New Roman" w:cs="Times New Roman"/>
          <w:sz w:val="28"/>
          <w:szCs w:val="28"/>
        </w:rPr>
        <w:t>.”</w:t>
      </w:r>
    </w:p>
    <w:p w14:paraId="7B266571" w14:textId="5EF172A4" w:rsidR="0016460A" w:rsidRPr="00456CAD" w:rsidRDefault="00456CAD" w:rsidP="00456CAD">
      <w:pPr>
        <w:ind w:firstLine="720"/>
        <w:rPr>
          <w:rFonts w:ascii="Times New Roman" w:eastAsia="Times New Roman" w:hAnsi="Times New Roman" w:cs="Times New Roman"/>
          <w:sz w:val="28"/>
          <w:szCs w:val="28"/>
        </w:rPr>
      </w:pPr>
      <w:hyperlink r:id="rId15" w:history="1">
        <w:r w:rsidRPr="00456CAD">
          <w:rPr>
            <w:rStyle w:val="Hyperlink"/>
            <w:rFonts w:ascii="Times New Roman" w:eastAsia="Times New Roman" w:hAnsi="Times New Roman" w:cs="Times New Roman"/>
            <w:sz w:val="28"/>
            <w:szCs w:val="28"/>
          </w:rPr>
          <w:t>http://rulers.org/indext1.html#talho</w:t>
        </w:r>
      </w:hyperlink>
      <w:r w:rsidRPr="00456CAD">
        <w:rPr>
          <w:rStyle w:val="Hyperlink"/>
          <w:rFonts w:ascii="Times New Roman" w:eastAsia="Times New Roman" w:hAnsi="Times New Roman" w:cs="Times New Roman"/>
          <w:sz w:val="28"/>
          <w:szCs w:val="28"/>
        </w:rPr>
        <w:t xml:space="preserve"> </w:t>
      </w:r>
      <w:r w:rsidRPr="00456CAD">
        <w:rPr>
          <w:rFonts w:ascii="Times New Roman" w:eastAsia="Times New Roman" w:hAnsi="Times New Roman" w:cs="Times New Roman"/>
          <w:sz w:val="28"/>
          <w:szCs w:val="28"/>
        </w:rPr>
        <w:t xml:space="preserve">(last checked on May </w:t>
      </w:r>
      <w:r w:rsidRPr="00456CAD">
        <w:rPr>
          <w:rFonts w:ascii="Times New Roman" w:eastAsia="Times New Roman" w:hAnsi="Times New Roman" w:cs="Times New Roman"/>
          <w:sz w:val="28"/>
          <w:szCs w:val="28"/>
        </w:rPr>
        <w:t>18</w:t>
      </w:r>
      <w:r w:rsidRPr="00456CAD">
        <w:rPr>
          <w:rFonts w:ascii="Times New Roman" w:eastAsia="Times New Roman" w:hAnsi="Times New Roman" w:cs="Times New Roman"/>
          <w:sz w:val="28"/>
          <w:szCs w:val="28"/>
        </w:rPr>
        <w:t>, 202</w:t>
      </w:r>
      <w:r w:rsidRPr="00456CAD">
        <w:rPr>
          <w:rFonts w:ascii="Times New Roman" w:eastAsia="Times New Roman" w:hAnsi="Times New Roman" w:cs="Times New Roman"/>
          <w:sz w:val="28"/>
          <w:szCs w:val="28"/>
        </w:rPr>
        <w:t>1</w:t>
      </w:r>
      <w:r w:rsidRPr="00456CAD">
        <w:rPr>
          <w:rFonts w:ascii="Times New Roman" w:eastAsia="Times New Roman" w:hAnsi="Times New Roman" w:cs="Times New Roman"/>
          <w:sz w:val="28"/>
          <w:szCs w:val="28"/>
        </w:rPr>
        <w:t>)</w:t>
      </w:r>
    </w:p>
    <w:bookmarkEnd w:id="20"/>
    <w:p w14:paraId="7C27B7B8" w14:textId="77777777" w:rsidR="00456CAD" w:rsidRPr="00456CAD" w:rsidRDefault="0016460A" w:rsidP="00456CAD">
      <w:pPr>
        <w:rPr>
          <w:rFonts w:ascii="Times New Roman" w:hAnsi="Times New Roman" w:cs="Times New Roman"/>
          <w:sz w:val="28"/>
          <w:szCs w:val="28"/>
        </w:rPr>
      </w:pPr>
      <w:r w:rsidRPr="00456CAD">
        <w:rPr>
          <w:rFonts w:ascii="Times New Roman" w:hAnsi="Times New Roman" w:cs="Times New Roman"/>
          <w:sz w:val="28"/>
          <w:szCs w:val="28"/>
        </w:rPr>
        <w:t xml:space="preserve">Tachau, Frank (ed.). 1994. Political Parties of the Middle East and North Africa. </w:t>
      </w:r>
    </w:p>
    <w:p w14:paraId="0F256BAC" w14:textId="0B84AE84" w:rsidR="0016460A" w:rsidRPr="00456CAD" w:rsidRDefault="0016460A" w:rsidP="00456CAD">
      <w:pPr>
        <w:ind w:firstLine="720"/>
        <w:rPr>
          <w:rFonts w:ascii="Times New Roman" w:hAnsi="Times New Roman" w:cs="Times New Roman"/>
          <w:sz w:val="28"/>
          <w:szCs w:val="28"/>
        </w:rPr>
      </w:pPr>
      <w:r w:rsidRPr="00456CAD">
        <w:rPr>
          <w:rFonts w:ascii="Times New Roman" w:hAnsi="Times New Roman" w:cs="Times New Roman"/>
          <w:sz w:val="28"/>
          <w:szCs w:val="28"/>
        </w:rPr>
        <w:t>Westport.</w:t>
      </w:r>
    </w:p>
    <w:bookmarkEnd w:id="19"/>
    <w:p w14:paraId="5271020C" w14:textId="26AD5AB7" w:rsidR="00585D43" w:rsidRPr="00456CAD" w:rsidRDefault="00585D43" w:rsidP="00456CAD">
      <w:pPr>
        <w:rPr>
          <w:rFonts w:ascii="Times New Roman" w:hAnsi="Times New Roman" w:cs="Times New Roman"/>
          <w:color w:val="000000" w:themeColor="text1"/>
          <w:sz w:val="28"/>
          <w:szCs w:val="28"/>
        </w:rPr>
      </w:pPr>
      <w:r w:rsidRPr="00456CAD">
        <w:rPr>
          <w:rFonts w:ascii="Times New Roman" w:hAnsi="Times New Roman" w:cs="Times New Roman"/>
          <w:color w:val="000000" w:themeColor="text1"/>
          <w:sz w:val="28"/>
          <w:szCs w:val="28"/>
        </w:rPr>
        <w:t xml:space="preserve">World Statesmen. 2020. Jordan. </w:t>
      </w:r>
      <w:hyperlink r:id="rId16" w:history="1">
        <w:r w:rsidRPr="00456CAD">
          <w:rPr>
            <w:rStyle w:val="Hyperlink"/>
            <w:rFonts w:ascii="Times New Roman" w:hAnsi="Times New Roman" w:cs="Times New Roman"/>
            <w:sz w:val="28"/>
            <w:szCs w:val="28"/>
          </w:rPr>
          <w:t>https://www.worldstatesmen.org/Jordan.htm</w:t>
        </w:r>
      </w:hyperlink>
    </w:p>
    <w:p w14:paraId="26258033" w14:textId="6EE61F62" w:rsidR="0016460A" w:rsidRPr="00456CAD" w:rsidRDefault="00585D43" w:rsidP="00456CAD">
      <w:pPr>
        <w:ind w:firstLine="720"/>
        <w:rPr>
          <w:rFonts w:ascii="Times New Roman" w:hAnsi="Times New Roman" w:cs="Times New Roman"/>
          <w:color w:val="000000" w:themeColor="text1"/>
          <w:sz w:val="28"/>
          <w:szCs w:val="28"/>
        </w:rPr>
      </w:pPr>
      <w:r w:rsidRPr="00456CAD">
        <w:rPr>
          <w:rFonts w:ascii="Times New Roman" w:hAnsi="Times New Roman" w:cs="Times New Roman"/>
          <w:color w:val="000000" w:themeColor="text1"/>
          <w:sz w:val="28"/>
          <w:szCs w:val="28"/>
        </w:rPr>
        <w:t>(last checked on December 17th, 2020).</w:t>
      </w:r>
    </w:p>
    <w:sectPr w:rsidR="0016460A" w:rsidRPr="00456CAD" w:rsidSect="00431FE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stin Christhilf" w:date="2020-12-17T12:45:00Z" w:initials="AC">
    <w:p w14:paraId="17CF7B6F" w14:textId="3B7213E0" w:rsidR="008726F9" w:rsidRDefault="008726F9">
      <w:pPr>
        <w:pStyle w:val="CommentText"/>
      </w:pPr>
      <w:r w:rsidRPr="00F83491">
        <w:rPr>
          <w:rStyle w:val="CommentReference"/>
        </w:rPr>
        <w:annotationRef/>
      </w:r>
      <w:r w:rsidRPr="00F83491">
        <w:t>Since it does not identifiy the year</w:t>
      </w:r>
      <w:r w:rsidR="00F83491" w:rsidRPr="00F83491">
        <w:t xml:space="preserve"> </w:t>
      </w:r>
      <w:r w:rsidRPr="00F83491">
        <w:t>I have placed this quote in all early 90s profiles for now. Overall makes me content with no party codings from 62-early 90s but I am concerned about why World Statesmen and other sources identify no political parties (a quick google search show that they definitely exist)</w:t>
      </w:r>
    </w:p>
  </w:comment>
  <w:comment w:id="2" w:author="Bastian Herre" w:date="2020-12-18T15:40:00Z" w:initials="BH">
    <w:p w14:paraId="2271390A" w14:textId="01B61389" w:rsidR="00F83491" w:rsidRDefault="00F83491">
      <w:pPr>
        <w:pStyle w:val="CommentText"/>
      </w:pPr>
      <w:r w:rsidRPr="0052446C">
        <w:rPr>
          <w:rStyle w:val="CommentReference"/>
        </w:rPr>
        <w:annotationRef/>
      </w:r>
      <w:r w:rsidRPr="0052446C">
        <w:t>It could really be that the king intentionally mostly/exclusively chooses non-partisan heads of government, so I am not that concerned that these sources are wrong.</w:t>
      </w:r>
    </w:p>
  </w:comment>
  <w:comment w:id="3" w:author="Austin Christhilf [2]" w:date="2020-04-12T15:14:00Z" w:initials="AC">
    <w:p w14:paraId="4ECDD4D9" w14:textId="08FC170B" w:rsidR="00135963" w:rsidRDefault="00135963">
      <w:pPr>
        <w:pStyle w:val="CommentText"/>
      </w:pPr>
      <w:r w:rsidRPr="00CE3743">
        <w:rPr>
          <w:rStyle w:val="CommentReference"/>
        </w:rPr>
        <w:annotationRef/>
      </w:r>
      <w:r w:rsidRPr="00CE3743">
        <w:t>I think in the handbook this more refers to stances on democratization and not economic ideology but the handbook does not clarify</w:t>
      </w:r>
    </w:p>
  </w:comment>
  <w:comment w:id="4" w:author="Austin Christhilf [2]" w:date="2020-04-12T15:11:00Z" w:initials="AC">
    <w:p w14:paraId="77C54304" w14:textId="3979BC28" w:rsidR="00135963" w:rsidRDefault="00135963">
      <w:pPr>
        <w:pStyle w:val="CommentText"/>
      </w:pPr>
      <w:r w:rsidRPr="00CE3743">
        <w:rPr>
          <w:rStyle w:val="CommentReference"/>
        </w:rPr>
        <w:annotationRef/>
      </w:r>
      <w:r w:rsidRPr="00CE3743">
        <w:t xml:space="preserve">Unsure of the word nevertheless here was used to indicated </w:t>
      </w:r>
      <w:r w:rsidRPr="00CE3743">
        <w:t>Badrans opposition to the leftist faction… Keeping it for now as a note to look in to.</w:t>
      </w:r>
    </w:p>
  </w:comment>
  <w:comment w:id="5" w:author="Bastian Herre" w:date="2020-04-15T19:24:00Z" w:initials="BH">
    <w:p w14:paraId="67C58773" w14:textId="3D1CACCF" w:rsidR="00CE3743" w:rsidRDefault="00CE3743">
      <w:pPr>
        <w:pStyle w:val="CommentText"/>
      </w:pPr>
      <w:r w:rsidRPr="00806394">
        <w:rPr>
          <w:rStyle w:val="CommentReference"/>
        </w:rPr>
        <w:annotationRef/>
      </w:r>
      <w:r w:rsidRPr="00806394">
        <w:t>These are useful quotes, if not conclusive. I agree they may help with later research.</w:t>
      </w:r>
    </w:p>
  </w:comment>
  <w:comment w:id="6" w:author="Austin Christhilf [2]" w:date="2020-04-12T15:16:00Z" w:initials="AC">
    <w:p w14:paraId="02BFC7B5" w14:textId="5463B841" w:rsidR="00135963" w:rsidRDefault="00135963">
      <w:pPr>
        <w:pStyle w:val="CommentText"/>
      </w:pPr>
      <w:r w:rsidRPr="00CE3743">
        <w:rPr>
          <w:rStyle w:val="CommentReference"/>
        </w:rPr>
        <w:annotationRef/>
      </w:r>
      <w:r w:rsidRPr="00CE3743">
        <w:t>See above, unsure if conservative is economic or refers to opposition to democratic reforms</w:t>
      </w:r>
    </w:p>
  </w:comment>
  <w:comment w:id="7" w:author="Austin Christhilf [2]" w:date="2020-05-04T17:13:00Z" w:initials="AC">
    <w:p w14:paraId="6EAF0199" w14:textId="26883C4B" w:rsidR="00FF3BE5" w:rsidRDefault="00FF3BE5">
      <w:pPr>
        <w:pStyle w:val="CommentText"/>
      </w:pPr>
      <w:r>
        <w:rPr>
          <w:rStyle w:val="CommentReference"/>
        </w:rPr>
        <w:annotationRef/>
      </w:r>
      <w:r>
        <w:t>Look here in the future.</w:t>
      </w:r>
    </w:p>
  </w:comment>
  <w:comment w:id="9" w:author="Austin Christhilf [2]" w:date="2020-08-20T12:28:00Z" w:initials="AC">
    <w:p w14:paraId="33896231" w14:textId="2F37C796" w:rsidR="0046435C" w:rsidRDefault="0046435C">
      <w:pPr>
        <w:pStyle w:val="CommentText"/>
      </w:pPr>
      <w:r>
        <w:rPr>
          <w:rStyle w:val="CommentReference"/>
        </w:rPr>
        <w:annotationRef/>
      </w:r>
      <w:r>
        <w:t xml:space="preserve">Will probably delete later since it does not provide information for individual leaders- that said it serves as useful cover. </w:t>
      </w:r>
    </w:p>
  </w:comment>
  <w:comment w:id="10" w:author="Austin Christhilf [2]" w:date="2020-04-12T15:21:00Z" w:initials="AC">
    <w:p w14:paraId="6DF4C1D7" w14:textId="64FADF1B" w:rsidR="00EA6188" w:rsidRDefault="00EA6188">
      <w:pPr>
        <w:pStyle w:val="CommentText"/>
      </w:pPr>
      <w:r w:rsidRPr="00CE3743">
        <w:rPr>
          <w:rStyle w:val="CommentReference"/>
        </w:rPr>
        <w:annotationRef/>
      </w:r>
      <w:r w:rsidRPr="00CE3743">
        <w:t>Even if we find documentation of the reforms… We cannot really attribute the reforms to his ideology since it seems more like external pressure and not an ideological decision?</w:t>
      </w:r>
    </w:p>
  </w:comment>
  <w:comment w:id="11" w:author="Bastian Herre" w:date="2020-04-15T19:27:00Z" w:initials="BH">
    <w:p w14:paraId="2661ABFA" w14:textId="1CCDB221" w:rsidR="00CE3743" w:rsidRDefault="00CE3743">
      <w:pPr>
        <w:pStyle w:val="CommentText"/>
      </w:pPr>
      <w:r w:rsidRPr="00CE3743">
        <w:rPr>
          <w:rStyle w:val="CommentReference"/>
          <w:highlight w:val="yellow"/>
        </w:rPr>
        <w:annotationRef/>
      </w:r>
      <w:r w:rsidRPr="00FF3BE5">
        <w:t>In general, you are absolutely right - as this would be inferring his ideology from his policies. There is, however, the (if unlikely) scenario where we find information that he was indeed a big proponent of the reforms absent any external pressure, thus revealing his genuine beliefs. That is why leaving the quote in may help later.</w:t>
      </w:r>
    </w:p>
  </w:comment>
  <w:comment w:id="12" w:author="Austin Christhilf" w:date="2021-03-11T16:43:00Z" w:initials="AC">
    <w:p w14:paraId="2EDD9B43" w14:textId="10D0AA80" w:rsidR="005D0217" w:rsidRPr="003A3546" w:rsidRDefault="00241792">
      <w:pPr>
        <w:pStyle w:val="CommentText"/>
      </w:pPr>
      <w:r w:rsidRPr="003A3546">
        <w:rPr>
          <w:rStyle w:val="CommentReference"/>
        </w:rPr>
        <w:annotationRef/>
      </w:r>
      <w:r w:rsidRPr="003A3546">
        <w:t xml:space="preserve">Quote in </w:t>
      </w:r>
      <w:r w:rsidR="001401D3" w:rsidRPr="003A3546">
        <w:t>Ryan</w:t>
      </w:r>
      <w:r w:rsidRPr="003A3546">
        <w:t xml:space="preserve"> (1998) </w:t>
      </w:r>
      <w:r w:rsidRPr="003A3546">
        <w:t>asys Because of their own decli</w:t>
      </w:r>
      <w:r w:rsidR="003A3546" w:rsidRPr="003A3546">
        <w:t>n</w:t>
      </w:r>
      <w:r w:rsidRPr="003A3546">
        <w:t xml:space="preserve">ing revenues [post the 1970s oil boom], Arab Gulf states cut their aid to the kingdom, which only exacerbated an already difficult economic situation. Taken together, these increasingly severe economic constraints soon affected the domestic stability of the state and the security of the Jordanian </w:t>
      </w:r>
      <w:r w:rsidRPr="003A3546">
        <w:t>regime.. When the government announced its compliance with an austerity program sponsored by the International Monetary fund…”</w:t>
      </w:r>
    </w:p>
    <w:p w14:paraId="1ABC107A" w14:textId="77777777" w:rsidR="00241792" w:rsidRPr="003A3546" w:rsidRDefault="00241792">
      <w:pPr>
        <w:pStyle w:val="CommentText"/>
      </w:pPr>
    </w:p>
    <w:p w14:paraId="44B3D324" w14:textId="77777777" w:rsidR="00241792" w:rsidRPr="003A3546" w:rsidRDefault="00241792">
      <w:pPr>
        <w:pStyle w:val="CommentText"/>
      </w:pPr>
      <w:r w:rsidRPr="003A3546">
        <w:t>Key word here is “compliance” with implies to be we can be certain it was not ideologically agreed to by the Jordinians? Do we want to then remove the other quote from the profile or add this in for clarification to the other quote.</w:t>
      </w:r>
    </w:p>
    <w:p w14:paraId="48130D80" w14:textId="77777777" w:rsidR="005D0217" w:rsidRPr="003A3546" w:rsidRDefault="005D0217">
      <w:pPr>
        <w:pStyle w:val="CommentText"/>
      </w:pPr>
    </w:p>
    <w:p w14:paraId="7EA3DFD7" w14:textId="0DFDE963" w:rsidR="005D0217" w:rsidRDefault="005D0217">
      <w:pPr>
        <w:pStyle w:val="CommentText"/>
      </w:pPr>
      <w:r w:rsidRPr="003A3546">
        <w:t>^Upon rereading it appears this quote only referes to 1989 IMF reforms so maybe we do not include here.</w:t>
      </w:r>
    </w:p>
  </w:comment>
  <w:comment w:id="13" w:author="Bastian Herre" w:date="2021-05-05T13:25:00Z" w:initials="BH">
    <w:p w14:paraId="3029A4E0" w14:textId="1C819DDB" w:rsidR="003A3546" w:rsidRDefault="003A3546">
      <w:pPr>
        <w:pStyle w:val="CommentText"/>
      </w:pPr>
      <w:r w:rsidRPr="002B43EC">
        <w:rPr>
          <w:rStyle w:val="CommentReference"/>
        </w:rPr>
        <w:annotationRef/>
      </w:r>
      <w:r w:rsidRPr="002B43EC">
        <w:t>Yes, if you think it may really be about the previous reform, we cannot use it to dismiss the included quote. Though if it were about the same time, I agree that in that case we should get rid of the quote.</w:t>
      </w:r>
    </w:p>
  </w:comment>
  <w:comment w:id="14" w:author="Bastian Herre" w:date="2020-04-15T19:32:00Z" w:initials="BH">
    <w:p w14:paraId="6C4B23EF" w14:textId="462BA477" w:rsidR="00CE3743" w:rsidRDefault="00CE3743">
      <w:pPr>
        <w:pStyle w:val="CommentText"/>
      </w:pPr>
      <w:r w:rsidRPr="00CE3743">
        <w:rPr>
          <w:rStyle w:val="CommentReference"/>
          <w:highlight w:val="yellow"/>
        </w:rPr>
        <w:annotationRef/>
      </w:r>
      <w:r w:rsidRPr="00FF560F">
        <w:t xml:space="preserve">That’s tricky… the mention of the trade agreement unfortunately is exclusively about policy, and promoting foreign investment and tourism is too broad for my test. </w:t>
      </w:r>
      <w:r w:rsidRPr="00FF560F">
        <w:t>So I am leaning not coding him for now.</w:t>
      </w:r>
    </w:p>
  </w:comment>
  <w:comment w:id="15" w:author="Austin Christhilf [2]" w:date="2020-04-12T15:56:00Z" w:initials="AC">
    <w:p w14:paraId="4E17BA70" w14:textId="7F12B21E" w:rsidR="00250709" w:rsidRDefault="00250709">
      <w:pPr>
        <w:pStyle w:val="CommentText"/>
      </w:pPr>
      <w:r>
        <w:rPr>
          <w:rStyle w:val="CommentReference"/>
        </w:rPr>
        <w:annotationRef/>
      </w:r>
      <w:r>
        <w:t>Look more into these policies…. I believe it was less economic focused and more centered around streamlining of government operations</w:t>
      </w:r>
    </w:p>
  </w:comment>
  <w:comment w:id="16" w:author="Bastian Herre" w:date="2020-04-15T19:34:00Z" w:initials="BH">
    <w:p w14:paraId="094BE79D" w14:textId="74B4F9DC" w:rsidR="00CE3743" w:rsidRDefault="00CE3743">
      <w:pPr>
        <w:pStyle w:val="CommentText"/>
      </w:pPr>
      <w:r w:rsidRPr="00CE3743">
        <w:rPr>
          <w:rStyle w:val="CommentReference"/>
          <w:highlight w:val="yellow"/>
        </w:rPr>
        <w:annotationRef/>
      </w:r>
      <w:r w:rsidRPr="00FF560F">
        <w:t>Okay, still a useful point of departure!</w:t>
      </w:r>
    </w:p>
  </w:comment>
  <w:comment w:id="17" w:author="Austin Christhilf [2]" w:date="2020-04-12T15:59:00Z" w:initials="AC">
    <w:p w14:paraId="450EF2BE" w14:textId="329897F9" w:rsidR="00CB68C7" w:rsidRDefault="00CB68C7">
      <w:pPr>
        <w:pStyle w:val="CommentText"/>
      </w:pPr>
      <w:r>
        <w:rPr>
          <w:rStyle w:val="CommentReference"/>
        </w:rPr>
        <w:annotationRef/>
      </w:r>
      <w:r>
        <w:t xml:space="preserve">Put this as a note to explore this ideology </w:t>
      </w:r>
      <w:r>
        <w:t>wrt the economic development zone</w:t>
      </w:r>
    </w:p>
  </w:comment>
  <w:comment w:id="18" w:author="Bastian Herre" w:date="2020-04-15T19:34:00Z" w:initials="BH">
    <w:p w14:paraId="1B638F45" w14:textId="4500A219" w:rsidR="00812E8D" w:rsidRDefault="00812E8D">
      <w:pPr>
        <w:pStyle w:val="CommentText"/>
      </w:pPr>
      <w:r w:rsidRPr="00812E8D">
        <w:rPr>
          <w:rStyle w:val="CommentReference"/>
          <w:highlight w:val="yellow"/>
        </w:rPr>
        <w:annotationRef/>
      </w:r>
      <w:r w:rsidRPr="00FF560F">
        <w:t>Good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F7B6F" w15:done="0"/>
  <w15:commentEx w15:paraId="2271390A" w15:paraIdParent="17CF7B6F" w15:done="0"/>
  <w15:commentEx w15:paraId="4ECDD4D9" w15:done="0"/>
  <w15:commentEx w15:paraId="77C54304" w15:done="0"/>
  <w15:commentEx w15:paraId="67C58773" w15:paraIdParent="77C54304" w15:done="0"/>
  <w15:commentEx w15:paraId="02BFC7B5" w15:done="0"/>
  <w15:commentEx w15:paraId="6EAF0199" w15:done="0"/>
  <w15:commentEx w15:paraId="33896231" w15:done="0"/>
  <w15:commentEx w15:paraId="6DF4C1D7" w15:done="0"/>
  <w15:commentEx w15:paraId="2661ABFA" w15:paraIdParent="6DF4C1D7" w15:done="0"/>
  <w15:commentEx w15:paraId="7EA3DFD7" w15:paraIdParent="6DF4C1D7" w15:done="0"/>
  <w15:commentEx w15:paraId="3029A4E0" w15:paraIdParent="6DF4C1D7" w15:done="0"/>
  <w15:commentEx w15:paraId="6C4B23EF" w15:done="0"/>
  <w15:commentEx w15:paraId="4E17BA70" w15:done="0"/>
  <w15:commentEx w15:paraId="094BE79D" w15:paraIdParent="4E17BA70" w15:done="0"/>
  <w15:commentEx w15:paraId="450EF2BE" w15:done="0"/>
  <w15:commentEx w15:paraId="1B638F45" w15:paraIdParent="450EF2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5D155" w16cex:dateUtc="2020-12-17T11:45:00Z"/>
  <w16cex:commentExtensible w16cex:durableId="23874BDA" w16cex:dateUtc="2020-12-18T14:40:00Z"/>
  <w16cex:commentExtensible w16cex:durableId="223DAEF0" w16cex:dateUtc="2020-04-12T13:14:00Z"/>
  <w16cex:commentExtensible w16cex:durableId="223DAE34" w16cex:dateUtc="2020-04-12T13:11:00Z"/>
  <w16cex:commentExtensible w16cex:durableId="2241DDDB" w16cex:dateUtc="2020-04-15T17:24:00Z"/>
  <w16cex:commentExtensible w16cex:durableId="223DAF51" w16cex:dateUtc="2020-04-12T13:16:00Z"/>
  <w16cex:commentExtensible w16cex:durableId="225ACBBD" w16cex:dateUtc="2020-05-04T15:13:00Z"/>
  <w16cex:commentExtensible w16cex:durableId="22E8EAFE" w16cex:dateUtc="2020-08-20T10:28:00Z"/>
  <w16cex:commentExtensible w16cex:durableId="223DB060" w16cex:dateUtc="2020-04-12T13:21:00Z"/>
  <w16cex:commentExtensible w16cex:durableId="2241DE89" w16cex:dateUtc="2020-04-15T17:27:00Z"/>
  <w16cex:commentExtensible w16cex:durableId="23F464B8" w16cex:dateUtc="2021-03-11T15:43:00Z"/>
  <w16cex:commentExtensible w16cex:durableId="243D1B5A" w16cex:dateUtc="2021-05-05T11:25:00Z"/>
  <w16cex:commentExtensible w16cex:durableId="2241DFC4" w16cex:dateUtc="2020-04-15T17:32:00Z"/>
  <w16cex:commentExtensible w16cex:durableId="223DB8C5" w16cex:dateUtc="2020-04-12T13:56:00Z"/>
  <w16cex:commentExtensible w16cex:durableId="2241E02A" w16cex:dateUtc="2020-04-15T17:34:00Z"/>
  <w16cex:commentExtensible w16cex:durableId="223DB976" w16cex:dateUtc="2020-04-12T13:59:00Z"/>
  <w16cex:commentExtensible w16cex:durableId="2241E044" w16cex:dateUtc="2020-04-15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F7B6F" w16cid:durableId="2385D155"/>
  <w16cid:commentId w16cid:paraId="2271390A" w16cid:durableId="23874BDA"/>
  <w16cid:commentId w16cid:paraId="4ECDD4D9" w16cid:durableId="223DAEF0"/>
  <w16cid:commentId w16cid:paraId="77C54304" w16cid:durableId="223DAE34"/>
  <w16cid:commentId w16cid:paraId="67C58773" w16cid:durableId="2241DDDB"/>
  <w16cid:commentId w16cid:paraId="02BFC7B5" w16cid:durableId="223DAF51"/>
  <w16cid:commentId w16cid:paraId="6EAF0199" w16cid:durableId="225ACBBD"/>
  <w16cid:commentId w16cid:paraId="33896231" w16cid:durableId="22E8EAFE"/>
  <w16cid:commentId w16cid:paraId="6DF4C1D7" w16cid:durableId="223DB060"/>
  <w16cid:commentId w16cid:paraId="2661ABFA" w16cid:durableId="2241DE89"/>
  <w16cid:commentId w16cid:paraId="7EA3DFD7" w16cid:durableId="23F464B8"/>
  <w16cid:commentId w16cid:paraId="3029A4E0" w16cid:durableId="243D1B5A"/>
  <w16cid:commentId w16cid:paraId="6C4B23EF" w16cid:durableId="2241DFC4"/>
  <w16cid:commentId w16cid:paraId="4E17BA70" w16cid:durableId="223DB8C5"/>
  <w16cid:commentId w16cid:paraId="094BE79D" w16cid:durableId="2241E02A"/>
  <w16cid:commentId w16cid:paraId="450EF2BE" w16cid:durableId="223DB976"/>
  <w16cid:commentId w16cid:paraId="1B638F45" w16cid:durableId="2241E0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B803" w14:textId="77777777" w:rsidR="007E0F50" w:rsidRDefault="007E0F50" w:rsidP="001857FB">
      <w:r>
        <w:separator/>
      </w:r>
    </w:p>
  </w:endnote>
  <w:endnote w:type="continuationSeparator" w:id="0">
    <w:p w14:paraId="74030527" w14:textId="77777777" w:rsidR="007E0F50" w:rsidRDefault="007E0F50" w:rsidP="0018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8322" w14:textId="77777777" w:rsidR="007E0F50" w:rsidRDefault="007E0F50" w:rsidP="001857FB">
      <w:r>
        <w:separator/>
      </w:r>
    </w:p>
  </w:footnote>
  <w:footnote w:type="continuationSeparator" w:id="0">
    <w:p w14:paraId="1570BEC5" w14:textId="77777777" w:rsidR="007E0F50" w:rsidRDefault="007E0F50" w:rsidP="001857F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stin Christhilf">
    <w15:presenceInfo w15:providerId="None" w15:userId="Austin Christhilf"/>
  </w15:person>
  <w15:person w15:author="Bastian Herre">
    <w15:presenceInfo w15:providerId="AD" w15:userId="S::bherre@uchicago.edu::81093d56-6dbb-4f10-8ab1-5d07b017af63"/>
  </w15:person>
  <w15:person w15:author="Austin Christhilf [2]">
    <w15:presenceInfo w15:providerId="Windows Live" w15:userId="9bf373372ec93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FB"/>
    <w:rsid w:val="000071B1"/>
    <w:rsid w:val="0002236D"/>
    <w:rsid w:val="00027039"/>
    <w:rsid w:val="00027635"/>
    <w:rsid w:val="00055480"/>
    <w:rsid w:val="00057475"/>
    <w:rsid w:val="000833FA"/>
    <w:rsid w:val="000A3A31"/>
    <w:rsid w:val="000A458F"/>
    <w:rsid w:val="000F4871"/>
    <w:rsid w:val="00110EC4"/>
    <w:rsid w:val="00135963"/>
    <w:rsid w:val="001401D3"/>
    <w:rsid w:val="00141195"/>
    <w:rsid w:val="0016460A"/>
    <w:rsid w:val="001722FE"/>
    <w:rsid w:val="001756AF"/>
    <w:rsid w:val="00183317"/>
    <w:rsid w:val="001857FB"/>
    <w:rsid w:val="00196D7C"/>
    <w:rsid w:val="001A74BA"/>
    <w:rsid w:val="001B1A76"/>
    <w:rsid w:val="001E1D44"/>
    <w:rsid w:val="001F2424"/>
    <w:rsid w:val="00203AD9"/>
    <w:rsid w:val="00232891"/>
    <w:rsid w:val="00241792"/>
    <w:rsid w:val="00250709"/>
    <w:rsid w:val="002A324A"/>
    <w:rsid w:val="002B43EC"/>
    <w:rsid w:val="002B4E24"/>
    <w:rsid w:val="002D0EB5"/>
    <w:rsid w:val="002D62DA"/>
    <w:rsid w:val="00300EA1"/>
    <w:rsid w:val="0034000E"/>
    <w:rsid w:val="00385B3B"/>
    <w:rsid w:val="003A3546"/>
    <w:rsid w:val="003C4532"/>
    <w:rsid w:val="003C6DFD"/>
    <w:rsid w:val="003C776D"/>
    <w:rsid w:val="003D0AB2"/>
    <w:rsid w:val="0040257D"/>
    <w:rsid w:val="00431FE4"/>
    <w:rsid w:val="00450C3C"/>
    <w:rsid w:val="00456CAD"/>
    <w:rsid w:val="0046435C"/>
    <w:rsid w:val="0047255D"/>
    <w:rsid w:val="004B5850"/>
    <w:rsid w:val="004E510D"/>
    <w:rsid w:val="004E6BBA"/>
    <w:rsid w:val="004F2851"/>
    <w:rsid w:val="0052446C"/>
    <w:rsid w:val="00525A0B"/>
    <w:rsid w:val="00575C35"/>
    <w:rsid w:val="00585D43"/>
    <w:rsid w:val="005C4310"/>
    <w:rsid w:val="005D0217"/>
    <w:rsid w:val="005E658C"/>
    <w:rsid w:val="0062431D"/>
    <w:rsid w:val="00664576"/>
    <w:rsid w:val="006718F5"/>
    <w:rsid w:val="006A7AF7"/>
    <w:rsid w:val="006B6270"/>
    <w:rsid w:val="006C1995"/>
    <w:rsid w:val="00714BEA"/>
    <w:rsid w:val="00724944"/>
    <w:rsid w:val="00735AAD"/>
    <w:rsid w:val="007536E5"/>
    <w:rsid w:val="00761A91"/>
    <w:rsid w:val="007622DD"/>
    <w:rsid w:val="0077615A"/>
    <w:rsid w:val="0078233F"/>
    <w:rsid w:val="007D1C55"/>
    <w:rsid w:val="007E0F50"/>
    <w:rsid w:val="007E31C4"/>
    <w:rsid w:val="007F15A7"/>
    <w:rsid w:val="00806394"/>
    <w:rsid w:val="00812E8D"/>
    <w:rsid w:val="00830912"/>
    <w:rsid w:val="00832A1A"/>
    <w:rsid w:val="0083513F"/>
    <w:rsid w:val="008726F9"/>
    <w:rsid w:val="008854D0"/>
    <w:rsid w:val="008B0CCC"/>
    <w:rsid w:val="008B327A"/>
    <w:rsid w:val="008C264A"/>
    <w:rsid w:val="008E324D"/>
    <w:rsid w:val="00904F0E"/>
    <w:rsid w:val="00970C7C"/>
    <w:rsid w:val="009744CB"/>
    <w:rsid w:val="009A03DE"/>
    <w:rsid w:val="009A745B"/>
    <w:rsid w:val="009B4792"/>
    <w:rsid w:val="009C13EE"/>
    <w:rsid w:val="009E2C35"/>
    <w:rsid w:val="009F07E5"/>
    <w:rsid w:val="009F0948"/>
    <w:rsid w:val="009F45B9"/>
    <w:rsid w:val="00A0088F"/>
    <w:rsid w:val="00A12E75"/>
    <w:rsid w:val="00A252C1"/>
    <w:rsid w:val="00A2657C"/>
    <w:rsid w:val="00A51ADE"/>
    <w:rsid w:val="00A700F6"/>
    <w:rsid w:val="00AA172E"/>
    <w:rsid w:val="00AD1A3E"/>
    <w:rsid w:val="00B025FD"/>
    <w:rsid w:val="00B12161"/>
    <w:rsid w:val="00B332D8"/>
    <w:rsid w:val="00B43F7F"/>
    <w:rsid w:val="00B5285C"/>
    <w:rsid w:val="00B700C1"/>
    <w:rsid w:val="00BA52B4"/>
    <w:rsid w:val="00C27EEC"/>
    <w:rsid w:val="00C35727"/>
    <w:rsid w:val="00C50E37"/>
    <w:rsid w:val="00C51322"/>
    <w:rsid w:val="00CB68C7"/>
    <w:rsid w:val="00CE3743"/>
    <w:rsid w:val="00D01B9E"/>
    <w:rsid w:val="00D22198"/>
    <w:rsid w:val="00D26203"/>
    <w:rsid w:val="00DB3A57"/>
    <w:rsid w:val="00DD33F4"/>
    <w:rsid w:val="00DD6F4D"/>
    <w:rsid w:val="00DF2EBC"/>
    <w:rsid w:val="00E05572"/>
    <w:rsid w:val="00E10A19"/>
    <w:rsid w:val="00E12A3B"/>
    <w:rsid w:val="00E14FE6"/>
    <w:rsid w:val="00E41E22"/>
    <w:rsid w:val="00E615ED"/>
    <w:rsid w:val="00E70BC9"/>
    <w:rsid w:val="00E865CA"/>
    <w:rsid w:val="00EA5D0C"/>
    <w:rsid w:val="00EA6188"/>
    <w:rsid w:val="00EB2C55"/>
    <w:rsid w:val="00EC6E46"/>
    <w:rsid w:val="00ED3A8E"/>
    <w:rsid w:val="00ED7C6A"/>
    <w:rsid w:val="00EF008E"/>
    <w:rsid w:val="00F13CC4"/>
    <w:rsid w:val="00F3189A"/>
    <w:rsid w:val="00F45DE7"/>
    <w:rsid w:val="00F50269"/>
    <w:rsid w:val="00F611CB"/>
    <w:rsid w:val="00F8006B"/>
    <w:rsid w:val="00F83491"/>
    <w:rsid w:val="00F8745D"/>
    <w:rsid w:val="00F93B19"/>
    <w:rsid w:val="00F97111"/>
    <w:rsid w:val="00FA5786"/>
    <w:rsid w:val="00FD5D7F"/>
    <w:rsid w:val="00FF18CA"/>
    <w:rsid w:val="00FF3BE5"/>
    <w:rsid w:val="00FF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1DDB"/>
  <w15:chartTrackingRefBased/>
  <w15:docId w15:val="{1AF72A41-D111-6347-881D-DFAADA06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7FB"/>
    <w:pPr>
      <w:tabs>
        <w:tab w:val="center" w:pos="4680"/>
        <w:tab w:val="right" w:pos="9360"/>
      </w:tabs>
    </w:pPr>
  </w:style>
  <w:style w:type="character" w:customStyle="1" w:styleId="HeaderChar">
    <w:name w:val="Header Char"/>
    <w:basedOn w:val="DefaultParagraphFont"/>
    <w:link w:val="Header"/>
    <w:uiPriority w:val="99"/>
    <w:rsid w:val="001857FB"/>
  </w:style>
  <w:style w:type="paragraph" w:styleId="Footer">
    <w:name w:val="footer"/>
    <w:basedOn w:val="Normal"/>
    <w:link w:val="FooterChar"/>
    <w:uiPriority w:val="99"/>
    <w:unhideWhenUsed/>
    <w:rsid w:val="001857FB"/>
    <w:pPr>
      <w:tabs>
        <w:tab w:val="center" w:pos="4680"/>
        <w:tab w:val="right" w:pos="9360"/>
      </w:tabs>
    </w:pPr>
  </w:style>
  <w:style w:type="character" w:customStyle="1" w:styleId="FooterChar">
    <w:name w:val="Footer Char"/>
    <w:basedOn w:val="DefaultParagraphFont"/>
    <w:link w:val="Footer"/>
    <w:uiPriority w:val="99"/>
    <w:rsid w:val="001857FB"/>
  </w:style>
  <w:style w:type="character" w:styleId="CommentReference">
    <w:name w:val="annotation reference"/>
    <w:basedOn w:val="DefaultParagraphFont"/>
    <w:uiPriority w:val="99"/>
    <w:semiHidden/>
    <w:unhideWhenUsed/>
    <w:rsid w:val="00A700F6"/>
    <w:rPr>
      <w:sz w:val="16"/>
      <w:szCs w:val="16"/>
    </w:rPr>
  </w:style>
  <w:style w:type="paragraph" w:styleId="CommentText">
    <w:name w:val="annotation text"/>
    <w:basedOn w:val="Normal"/>
    <w:link w:val="CommentTextChar"/>
    <w:uiPriority w:val="99"/>
    <w:semiHidden/>
    <w:unhideWhenUsed/>
    <w:rsid w:val="00A700F6"/>
    <w:rPr>
      <w:sz w:val="20"/>
      <w:szCs w:val="20"/>
    </w:rPr>
  </w:style>
  <w:style w:type="character" w:customStyle="1" w:styleId="CommentTextChar">
    <w:name w:val="Comment Text Char"/>
    <w:basedOn w:val="DefaultParagraphFont"/>
    <w:link w:val="CommentText"/>
    <w:uiPriority w:val="99"/>
    <w:semiHidden/>
    <w:rsid w:val="00A700F6"/>
    <w:rPr>
      <w:sz w:val="20"/>
      <w:szCs w:val="20"/>
    </w:rPr>
  </w:style>
  <w:style w:type="paragraph" w:styleId="CommentSubject">
    <w:name w:val="annotation subject"/>
    <w:basedOn w:val="CommentText"/>
    <w:next w:val="CommentText"/>
    <w:link w:val="CommentSubjectChar"/>
    <w:uiPriority w:val="99"/>
    <w:semiHidden/>
    <w:unhideWhenUsed/>
    <w:rsid w:val="00A700F6"/>
    <w:rPr>
      <w:b/>
      <w:bCs/>
    </w:rPr>
  </w:style>
  <w:style w:type="character" w:customStyle="1" w:styleId="CommentSubjectChar">
    <w:name w:val="Comment Subject Char"/>
    <w:basedOn w:val="CommentTextChar"/>
    <w:link w:val="CommentSubject"/>
    <w:uiPriority w:val="99"/>
    <w:semiHidden/>
    <w:rsid w:val="00A700F6"/>
    <w:rPr>
      <w:b/>
      <w:bCs/>
      <w:sz w:val="20"/>
      <w:szCs w:val="20"/>
    </w:rPr>
  </w:style>
  <w:style w:type="paragraph" w:styleId="BalloonText">
    <w:name w:val="Balloon Text"/>
    <w:basedOn w:val="Normal"/>
    <w:link w:val="BalloonTextChar"/>
    <w:uiPriority w:val="99"/>
    <w:semiHidden/>
    <w:unhideWhenUsed/>
    <w:rsid w:val="00A700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00F6"/>
    <w:rPr>
      <w:rFonts w:ascii="Times New Roman" w:hAnsi="Times New Roman" w:cs="Times New Roman"/>
      <w:sz w:val="18"/>
      <w:szCs w:val="18"/>
    </w:rPr>
  </w:style>
  <w:style w:type="character" w:customStyle="1" w:styleId="highlight">
    <w:name w:val="highlight"/>
    <w:basedOn w:val="DefaultParagraphFont"/>
    <w:rsid w:val="00EC6E46"/>
  </w:style>
  <w:style w:type="character" w:styleId="Hyperlink">
    <w:name w:val="Hyperlink"/>
    <w:basedOn w:val="DefaultParagraphFont"/>
    <w:uiPriority w:val="99"/>
    <w:unhideWhenUsed/>
    <w:rsid w:val="00FF560F"/>
    <w:rPr>
      <w:color w:val="0000FF"/>
      <w:u w:val="single"/>
    </w:rPr>
  </w:style>
  <w:style w:type="character" w:customStyle="1" w:styleId="apple-converted-space">
    <w:name w:val="apple-converted-space"/>
    <w:basedOn w:val="DefaultParagraphFont"/>
    <w:rsid w:val="004B5850"/>
  </w:style>
  <w:style w:type="character" w:styleId="FollowedHyperlink">
    <w:name w:val="FollowedHyperlink"/>
    <w:basedOn w:val="DefaultParagraphFont"/>
    <w:uiPriority w:val="99"/>
    <w:semiHidden/>
    <w:unhideWhenUsed/>
    <w:rsid w:val="004B5850"/>
    <w:rPr>
      <w:color w:val="954F72" w:themeColor="followedHyperlink"/>
      <w:u w:val="single"/>
    </w:rPr>
  </w:style>
  <w:style w:type="paragraph" w:styleId="NormalWeb">
    <w:name w:val="Normal (Web)"/>
    <w:basedOn w:val="Normal"/>
    <w:uiPriority w:val="99"/>
    <w:semiHidden/>
    <w:unhideWhenUsed/>
    <w:rsid w:val="004B5850"/>
    <w:pPr>
      <w:spacing w:before="100" w:beforeAutospacing="1" w:after="100" w:afterAutospacing="1"/>
    </w:pPr>
    <w:rPr>
      <w:rFonts w:ascii="Times New Roman" w:eastAsia="Times New Roman" w:hAnsi="Times New Roman" w:cs="Times New Roman"/>
    </w:rPr>
  </w:style>
  <w:style w:type="character" w:customStyle="1" w:styleId="pagenumber">
    <w:name w:val="pagenumber"/>
    <w:basedOn w:val="DefaultParagraphFont"/>
    <w:rsid w:val="00D01B9E"/>
  </w:style>
  <w:style w:type="character" w:styleId="UnresolvedMention">
    <w:name w:val="Unresolved Mention"/>
    <w:basedOn w:val="DefaultParagraphFont"/>
    <w:uiPriority w:val="99"/>
    <w:semiHidden/>
    <w:unhideWhenUsed/>
    <w:rsid w:val="00585D43"/>
    <w:rPr>
      <w:color w:val="605E5C"/>
      <w:shd w:val="clear" w:color="auto" w:fill="E1DFDD"/>
    </w:rPr>
  </w:style>
  <w:style w:type="paragraph" w:styleId="ListParagraph">
    <w:name w:val="List Paragraph"/>
    <w:basedOn w:val="Normal"/>
    <w:uiPriority w:val="34"/>
    <w:qFormat/>
    <w:rsid w:val="0016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6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525">
          <w:marLeft w:val="480"/>
          <w:marRight w:val="0"/>
          <w:marTop w:val="0"/>
          <w:marBottom w:val="0"/>
          <w:divBdr>
            <w:top w:val="none" w:sz="0" w:space="0" w:color="auto"/>
            <w:left w:val="none" w:sz="0" w:space="0" w:color="auto"/>
            <w:bottom w:val="none" w:sz="0" w:space="0" w:color="auto"/>
            <w:right w:val="none" w:sz="0" w:space="0" w:color="auto"/>
          </w:divBdr>
          <w:divsChild>
            <w:div w:id="11953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3424">
      <w:bodyDiv w:val="1"/>
      <w:marLeft w:val="0"/>
      <w:marRight w:val="0"/>
      <w:marTop w:val="0"/>
      <w:marBottom w:val="0"/>
      <w:divBdr>
        <w:top w:val="none" w:sz="0" w:space="0" w:color="auto"/>
        <w:left w:val="none" w:sz="0" w:space="0" w:color="auto"/>
        <w:bottom w:val="none" w:sz="0" w:space="0" w:color="auto"/>
        <w:right w:val="none" w:sz="0" w:space="0" w:color="auto"/>
      </w:divBdr>
    </w:div>
    <w:div w:id="607201652">
      <w:bodyDiv w:val="1"/>
      <w:marLeft w:val="0"/>
      <w:marRight w:val="0"/>
      <w:marTop w:val="0"/>
      <w:marBottom w:val="0"/>
      <w:divBdr>
        <w:top w:val="none" w:sz="0" w:space="0" w:color="auto"/>
        <w:left w:val="none" w:sz="0" w:space="0" w:color="auto"/>
        <w:bottom w:val="none" w:sz="0" w:space="0" w:color="auto"/>
        <w:right w:val="none" w:sz="0" w:space="0" w:color="auto"/>
      </w:divBdr>
      <w:divsChild>
        <w:div w:id="375356102">
          <w:marLeft w:val="480"/>
          <w:marRight w:val="0"/>
          <w:marTop w:val="0"/>
          <w:marBottom w:val="0"/>
          <w:divBdr>
            <w:top w:val="none" w:sz="0" w:space="0" w:color="auto"/>
            <w:left w:val="none" w:sz="0" w:space="0" w:color="auto"/>
            <w:bottom w:val="none" w:sz="0" w:space="0" w:color="auto"/>
            <w:right w:val="none" w:sz="0" w:space="0" w:color="auto"/>
          </w:divBdr>
          <w:divsChild>
            <w:div w:id="7338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2635">
      <w:bodyDiv w:val="1"/>
      <w:marLeft w:val="0"/>
      <w:marRight w:val="0"/>
      <w:marTop w:val="0"/>
      <w:marBottom w:val="0"/>
      <w:divBdr>
        <w:top w:val="none" w:sz="0" w:space="0" w:color="auto"/>
        <w:left w:val="none" w:sz="0" w:space="0" w:color="auto"/>
        <w:bottom w:val="none" w:sz="0" w:space="0" w:color="auto"/>
        <w:right w:val="none" w:sz="0" w:space="0" w:color="auto"/>
      </w:divBdr>
    </w:div>
    <w:div w:id="1291322405">
      <w:bodyDiv w:val="1"/>
      <w:marLeft w:val="0"/>
      <w:marRight w:val="0"/>
      <w:marTop w:val="0"/>
      <w:marBottom w:val="0"/>
      <w:divBdr>
        <w:top w:val="none" w:sz="0" w:space="0" w:color="auto"/>
        <w:left w:val="none" w:sz="0" w:space="0" w:color="auto"/>
        <w:bottom w:val="none" w:sz="0" w:space="0" w:color="auto"/>
        <w:right w:val="none" w:sz="0" w:space="0" w:color="auto"/>
      </w:divBdr>
    </w:div>
    <w:div w:id="1502815042">
      <w:bodyDiv w:val="1"/>
      <w:marLeft w:val="0"/>
      <w:marRight w:val="0"/>
      <w:marTop w:val="0"/>
      <w:marBottom w:val="0"/>
      <w:divBdr>
        <w:top w:val="none" w:sz="0" w:space="0" w:color="auto"/>
        <w:left w:val="none" w:sz="0" w:space="0" w:color="auto"/>
        <w:bottom w:val="none" w:sz="0" w:space="0" w:color="auto"/>
        <w:right w:val="none" w:sz="0" w:space="0" w:color="auto"/>
      </w:divBdr>
      <w:divsChild>
        <w:div w:id="1545021809">
          <w:marLeft w:val="480"/>
          <w:marRight w:val="0"/>
          <w:marTop w:val="0"/>
          <w:marBottom w:val="0"/>
          <w:divBdr>
            <w:top w:val="none" w:sz="0" w:space="0" w:color="auto"/>
            <w:left w:val="none" w:sz="0" w:space="0" w:color="auto"/>
            <w:bottom w:val="none" w:sz="0" w:space="0" w:color="auto"/>
            <w:right w:val="none" w:sz="0" w:space="0" w:color="auto"/>
          </w:divBdr>
          <w:divsChild>
            <w:div w:id="714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292">
      <w:bodyDiv w:val="1"/>
      <w:marLeft w:val="0"/>
      <w:marRight w:val="0"/>
      <w:marTop w:val="0"/>
      <w:marBottom w:val="0"/>
      <w:divBdr>
        <w:top w:val="none" w:sz="0" w:space="0" w:color="auto"/>
        <w:left w:val="none" w:sz="0" w:space="0" w:color="auto"/>
        <w:bottom w:val="none" w:sz="0" w:space="0" w:color="auto"/>
        <w:right w:val="none" w:sz="0" w:space="0" w:color="auto"/>
      </w:divBdr>
      <w:divsChild>
        <w:div w:id="2060976404">
          <w:marLeft w:val="480"/>
          <w:marRight w:val="0"/>
          <w:marTop w:val="0"/>
          <w:marBottom w:val="0"/>
          <w:divBdr>
            <w:top w:val="none" w:sz="0" w:space="0" w:color="auto"/>
            <w:left w:val="none" w:sz="0" w:space="0" w:color="auto"/>
            <w:bottom w:val="none" w:sz="0" w:space="0" w:color="auto"/>
            <w:right w:val="none" w:sz="0" w:space="0" w:color="auto"/>
          </w:divBdr>
          <w:divsChild>
            <w:div w:id="18196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ulers.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jstor.org/stable/1642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orldstatesmen.org/Jordan.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rdantimes.com/opinion/hasan-abu-nimah/dilemma-political-parties-jordan" TargetMode="External"/><Relationship Id="rId5" Type="http://schemas.openxmlformats.org/officeDocument/2006/relationships/footnotes" Target="footnotes.xml"/><Relationship Id="rId15" Type="http://schemas.openxmlformats.org/officeDocument/2006/relationships/hyperlink" Target="http://rulers.org/indext1.html#talho"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rulers.org/indexm1.html#maj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3997-8046-4364-81A1-AC0BE780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6616</Words>
  <Characters>37717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11</cp:revision>
  <dcterms:created xsi:type="dcterms:W3CDTF">2021-05-11T03:42:00Z</dcterms:created>
  <dcterms:modified xsi:type="dcterms:W3CDTF">2021-11-25T12:39:00Z</dcterms:modified>
</cp:coreProperties>
</file>