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9CE8A04" w:rsidR="001911D9" w:rsidRPr="00EE32E2" w:rsidRDefault="00280C77">
      <w:pPr>
        <w:rPr>
          <w:rFonts w:eastAsia="Times"/>
          <w:sz w:val="32"/>
          <w:szCs w:val="32"/>
          <w:lang w:val="en-US"/>
        </w:rPr>
      </w:pPr>
      <w:r w:rsidRPr="00EE32E2">
        <w:rPr>
          <w:rFonts w:eastAsia="Times"/>
          <w:sz w:val="32"/>
          <w:szCs w:val="32"/>
          <w:lang w:val="en-US"/>
        </w:rPr>
        <w:t>Country: Laos</w:t>
      </w:r>
    </w:p>
    <w:p w14:paraId="00000002" w14:textId="77777777" w:rsidR="001911D9" w:rsidRPr="00EE32E2" w:rsidRDefault="001911D9">
      <w:pPr>
        <w:rPr>
          <w:rFonts w:eastAsia="Times"/>
          <w:sz w:val="32"/>
          <w:szCs w:val="32"/>
          <w:lang w:val="en-US"/>
        </w:rPr>
      </w:pPr>
    </w:p>
    <w:p w14:paraId="00000003" w14:textId="30BA5EF2" w:rsidR="001911D9" w:rsidRPr="00EE32E2" w:rsidRDefault="00280C77">
      <w:pPr>
        <w:rPr>
          <w:rFonts w:eastAsia="Times"/>
          <w:sz w:val="28"/>
          <w:szCs w:val="28"/>
          <w:lang w:val="en-US"/>
        </w:rPr>
      </w:pPr>
      <w:r w:rsidRPr="00EE32E2">
        <w:rPr>
          <w:rFonts w:eastAsia="Times"/>
          <w:sz w:val="28"/>
          <w:szCs w:val="28"/>
          <w:lang w:val="en-US"/>
        </w:rPr>
        <w:t>Years: 1954</w:t>
      </w:r>
      <w:r w:rsidR="00E507E4" w:rsidRPr="00EE32E2">
        <w:rPr>
          <w:rFonts w:eastAsia="Times"/>
          <w:sz w:val="28"/>
          <w:szCs w:val="28"/>
          <w:lang w:val="en-US"/>
        </w:rPr>
        <w:t xml:space="preserve"> </w:t>
      </w:r>
      <w:r w:rsidRPr="00EE32E2">
        <w:rPr>
          <w:rFonts w:eastAsia="Times"/>
          <w:sz w:val="28"/>
          <w:szCs w:val="28"/>
          <w:lang w:val="en-US"/>
        </w:rPr>
        <w:t>-</w:t>
      </w:r>
      <w:r w:rsidR="00E507E4" w:rsidRPr="00EE32E2">
        <w:rPr>
          <w:rFonts w:eastAsia="Times"/>
          <w:sz w:val="28"/>
          <w:szCs w:val="28"/>
          <w:lang w:val="en-US"/>
        </w:rPr>
        <w:t xml:space="preserve"> </w:t>
      </w:r>
      <w:r w:rsidRPr="00EE32E2">
        <w:rPr>
          <w:rFonts w:eastAsia="Times"/>
          <w:sz w:val="28"/>
          <w:szCs w:val="28"/>
          <w:lang w:val="en-US"/>
        </w:rPr>
        <w:t>1955</w:t>
      </w:r>
    </w:p>
    <w:p w14:paraId="2809F990" w14:textId="77777777" w:rsidR="00746DBD" w:rsidRPr="00EE32E2" w:rsidRDefault="00280C77" w:rsidP="00746DBD">
      <w:pPr>
        <w:rPr>
          <w:rFonts w:eastAsia="Times"/>
          <w:sz w:val="28"/>
          <w:szCs w:val="28"/>
          <w:lang w:val="en-US"/>
        </w:rPr>
      </w:pPr>
      <w:r w:rsidRPr="00EE32E2">
        <w:rPr>
          <w:rFonts w:eastAsia="Times"/>
          <w:sz w:val="28"/>
          <w:szCs w:val="28"/>
          <w:lang w:val="en-US"/>
        </w:rPr>
        <w:t xml:space="preserve">Head of government: </w:t>
      </w:r>
      <w:r w:rsidR="00746DBD" w:rsidRPr="00EE32E2">
        <w:rPr>
          <w:rFonts w:eastAsia="Times"/>
          <w:sz w:val="28"/>
          <w:szCs w:val="28"/>
          <w:lang w:val="en-US"/>
        </w:rPr>
        <w:t>Katay Don Sasorith</w:t>
      </w:r>
    </w:p>
    <w:p w14:paraId="00000005" w14:textId="43F5DDA7" w:rsidR="001911D9" w:rsidRPr="00EE32E2" w:rsidRDefault="00280C77">
      <w:pPr>
        <w:rPr>
          <w:rFonts w:eastAsia="Calibri"/>
          <w:sz w:val="28"/>
          <w:szCs w:val="28"/>
          <w:lang w:val="en-US"/>
        </w:rPr>
      </w:pPr>
      <w:r w:rsidRPr="00EE32E2">
        <w:rPr>
          <w:rFonts w:eastAsia="Times"/>
          <w:sz w:val="28"/>
          <w:szCs w:val="28"/>
          <w:lang w:val="en-US"/>
        </w:rPr>
        <w:t xml:space="preserve">Ideology: </w:t>
      </w:r>
      <w:r w:rsidR="00E711F7" w:rsidRPr="00EE32E2">
        <w:rPr>
          <w:rFonts w:eastAsia="Times"/>
          <w:sz w:val="28"/>
          <w:szCs w:val="28"/>
          <w:lang w:val="en-US"/>
        </w:rPr>
        <w:t>Left</w:t>
      </w:r>
    </w:p>
    <w:p w14:paraId="00000007" w14:textId="53CE3F65" w:rsidR="001911D9" w:rsidRPr="00EE32E2" w:rsidRDefault="00280C77">
      <w:pPr>
        <w:rPr>
          <w:rFonts w:eastAsia="Times"/>
          <w:sz w:val="28"/>
          <w:szCs w:val="28"/>
          <w:lang w:val="en-US"/>
        </w:rPr>
      </w:pPr>
      <w:r w:rsidRPr="00EE32E2">
        <w:rPr>
          <w:rFonts w:eastAsia="Times"/>
          <w:sz w:val="28"/>
          <w:szCs w:val="28"/>
          <w:lang w:val="en-US"/>
        </w:rPr>
        <w:t>Description: HoG does not identify ideology</w:t>
      </w:r>
      <w:r w:rsidR="00E507E4" w:rsidRPr="00EE32E2">
        <w:rPr>
          <w:rFonts w:eastAsia="Times"/>
          <w:sz w:val="28"/>
          <w:szCs w:val="28"/>
          <w:lang w:val="en-US"/>
        </w:rPr>
        <w:t>.</w:t>
      </w:r>
      <w:r w:rsidRPr="00EE32E2">
        <w:rPr>
          <w:rFonts w:eastAsia="Times"/>
          <w:sz w:val="28"/>
          <w:szCs w:val="28"/>
          <w:lang w:val="en-US"/>
        </w:rPr>
        <w:t xml:space="preserve"> CHISOLS identifies party affiliation as </w:t>
      </w:r>
      <w:r w:rsidR="00E507E4" w:rsidRPr="00EE32E2">
        <w:rPr>
          <w:rFonts w:eastAsia="Times"/>
          <w:sz w:val="28"/>
          <w:szCs w:val="28"/>
          <w:lang w:val="en-US"/>
        </w:rPr>
        <w:t>National Progressive Party (</w:t>
      </w:r>
      <w:r w:rsidRPr="00EE32E2">
        <w:rPr>
          <w:rFonts w:eastAsia="Times"/>
          <w:sz w:val="28"/>
          <w:szCs w:val="28"/>
          <w:lang w:val="en-US"/>
        </w:rPr>
        <w:t>NPP</w:t>
      </w:r>
      <w:r w:rsidR="00E507E4" w:rsidRPr="00EE32E2">
        <w:rPr>
          <w:rFonts w:eastAsia="Times"/>
          <w:sz w:val="28"/>
          <w:szCs w:val="28"/>
          <w:lang w:val="en-US"/>
        </w:rPr>
        <w:t>).</w:t>
      </w:r>
      <w:r w:rsidR="004C517F" w:rsidRPr="00EE32E2">
        <w:rPr>
          <w:rFonts w:eastAsia="Times"/>
          <w:sz w:val="28"/>
          <w:szCs w:val="28"/>
          <w:lang w:val="en-US"/>
        </w:rPr>
        <w:t xml:space="preserve"> DPI does not identify NPP’s ideology.</w:t>
      </w:r>
      <w:r w:rsidR="0003549D" w:rsidRPr="00EE32E2">
        <w:rPr>
          <w:rFonts w:eastAsia="Times"/>
          <w:sz w:val="28"/>
          <w:szCs w:val="28"/>
          <w:lang w:val="en-US"/>
        </w:rPr>
        <w:t xml:space="preserve"> World Statesmen (20</w:t>
      </w:r>
      <w:r w:rsidR="00E555C7" w:rsidRPr="00EE32E2">
        <w:rPr>
          <w:rFonts w:eastAsia="Times"/>
          <w:sz w:val="28"/>
          <w:szCs w:val="28"/>
          <w:lang w:val="en-US"/>
        </w:rPr>
        <w:t>20</w:t>
      </w:r>
      <w:r w:rsidR="0003549D" w:rsidRPr="00EE32E2">
        <w:rPr>
          <w:rFonts w:eastAsia="Times"/>
          <w:sz w:val="28"/>
          <w:szCs w:val="28"/>
          <w:lang w:val="en-US"/>
        </w:rPr>
        <w:t>) identifies party affiliation of Katay Don Sasorith as NPP: “25 Nov 1954 - 21 Mar 1956 Katay Don Sasorith (b. 1904 - d. 1959) NPP … NPP = Parti National Progressif/Phak Xat Kaona (National Progressive Party, 1950-1958, merged into RLP).”</w:t>
      </w:r>
      <w:r w:rsidR="00746DBD" w:rsidRPr="00EE32E2">
        <w:rPr>
          <w:rFonts w:eastAsia="Times"/>
          <w:sz w:val="28"/>
          <w:szCs w:val="28"/>
          <w:lang w:val="en-US"/>
        </w:rPr>
        <w:t xml:space="preserve"> </w:t>
      </w:r>
      <w:r w:rsidR="00A3472D" w:rsidRPr="00EE32E2">
        <w:rPr>
          <w:rFonts w:eastAsia="Times"/>
          <w:sz w:val="28"/>
          <w:szCs w:val="28"/>
        </w:rPr>
        <w:t>In V-Party (2020), 3 experts identify head of government party’s ideology as “Center-left” (-1.273) in 1972.</w:t>
      </w:r>
    </w:p>
    <w:p w14:paraId="00000008" w14:textId="77777777" w:rsidR="001911D9" w:rsidRPr="00EE32E2" w:rsidRDefault="001911D9">
      <w:pPr>
        <w:rPr>
          <w:rFonts w:eastAsia="Times"/>
          <w:sz w:val="28"/>
          <w:szCs w:val="28"/>
          <w:lang w:val="en-US"/>
        </w:rPr>
      </w:pPr>
    </w:p>
    <w:p w14:paraId="00000009" w14:textId="06E88CFB" w:rsidR="001911D9" w:rsidRPr="00EE32E2" w:rsidRDefault="00280C77">
      <w:pPr>
        <w:rPr>
          <w:rFonts w:eastAsia="Times"/>
          <w:sz w:val="28"/>
          <w:szCs w:val="28"/>
          <w:lang w:val="en-US"/>
        </w:rPr>
      </w:pPr>
      <w:r w:rsidRPr="00EE32E2">
        <w:rPr>
          <w:rFonts w:eastAsia="Times"/>
          <w:sz w:val="28"/>
          <w:szCs w:val="28"/>
          <w:lang w:val="en-US"/>
        </w:rPr>
        <w:t>Years: 1956</w:t>
      </w:r>
      <w:r w:rsidR="00E507E4" w:rsidRPr="00EE32E2">
        <w:rPr>
          <w:rFonts w:eastAsia="Times"/>
          <w:sz w:val="28"/>
          <w:szCs w:val="28"/>
          <w:lang w:val="en-US"/>
        </w:rPr>
        <w:t xml:space="preserve"> </w:t>
      </w:r>
      <w:r w:rsidRPr="00EE32E2">
        <w:rPr>
          <w:rFonts w:eastAsia="Times"/>
          <w:sz w:val="28"/>
          <w:szCs w:val="28"/>
          <w:lang w:val="en-US"/>
        </w:rPr>
        <w:t>-</w:t>
      </w:r>
      <w:r w:rsidR="00E507E4" w:rsidRPr="00EE32E2">
        <w:rPr>
          <w:rFonts w:eastAsia="Times"/>
          <w:sz w:val="28"/>
          <w:szCs w:val="28"/>
          <w:lang w:val="en-US"/>
        </w:rPr>
        <w:t xml:space="preserve"> </w:t>
      </w:r>
      <w:r w:rsidRPr="00EE32E2">
        <w:rPr>
          <w:rFonts w:eastAsia="Times"/>
          <w:sz w:val="28"/>
          <w:szCs w:val="28"/>
          <w:lang w:val="en-US"/>
        </w:rPr>
        <w:t>1957</w:t>
      </w:r>
    </w:p>
    <w:p w14:paraId="0000000A" w14:textId="77777777" w:rsidR="001911D9" w:rsidRPr="00EE32E2" w:rsidRDefault="00280C77">
      <w:pPr>
        <w:rPr>
          <w:rFonts w:eastAsia="Times"/>
          <w:sz w:val="28"/>
          <w:szCs w:val="28"/>
          <w:lang w:val="en-US"/>
        </w:rPr>
      </w:pPr>
      <w:r w:rsidRPr="00EE32E2">
        <w:rPr>
          <w:rFonts w:eastAsia="Times"/>
          <w:sz w:val="28"/>
          <w:szCs w:val="28"/>
          <w:lang w:val="en-US"/>
        </w:rPr>
        <w:t>Head of government: Prince Souvanna Phouma</w:t>
      </w:r>
    </w:p>
    <w:p w14:paraId="0000000B" w14:textId="33D34CFC" w:rsidR="001911D9" w:rsidRPr="00EE32E2" w:rsidRDefault="00280C77">
      <w:pPr>
        <w:rPr>
          <w:rFonts w:eastAsia="Calibri"/>
          <w:sz w:val="28"/>
          <w:szCs w:val="28"/>
          <w:lang w:val="en-US"/>
        </w:rPr>
      </w:pPr>
      <w:r w:rsidRPr="00EE32E2">
        <w:rPr>
          <w:rFonts w:eastAsia="Times"/>
          <w:sz w:val="28"/>
          <w:szCs w:val="28"/>
          <w:lang w:val="en-US"/>
        </w:rPr>
        <w:t xml:space="preserve">Ideology: </w:t>
      </w:r>
      <w:r w:rsidR="00A56395" w:rsidRPr="00EE32E2">
        <w:rPr>
          <w:rFonts w:eastAsia="Times"/>
          <w:sz w:val="28"/>
          <w:szCs w:val="28"/>
          <w:lang w:val="en-US"/>
        </w:rPr>
        <w:t>right</w:t>
      </w:r>
      <w:r w:rsidR="00776B29" w:rsidRPr="00EE32E2">
        <w:rPr>
          <w:rFonts w:eastAsia="Times"/>
          <w:sz w:val="28"/>
          <w:szCs w:val="28"/>
          <w:lang w:val="en-US"/>
        </w:rPr>
        <w:t>ist</w:t>
      </w:r>
    </w:p>
    <w:p w14:paraId="37C64A65" w14:textId="65579A83" w:rsidR="00E507E4" w:rsidRPr="00EE32E2" w:rsidRDefault="00E507E4" w:rsidP="003F0EAC">
      <w:pPr>
        <w:rPr>
          <w:rFonts w:eastAsia="Times"/>
          <w:sz w:val="28"/>
          <w:szCs w:val="28"/>
          <w:lang w:val="en-US"/>
        </w:rPr>
      </w:pPr>
      <w:r w:rsidRPr="00EE32E2">
        <w:rPr>
          <w:rFonts w:eastAsia="Times"/>
          <w:sz w:val="28"/>
          <w:szCs w:val="28"/>
          <w:lang w:val="en-US"/>
        </w:rPr>
        <w:t>Description: HoG does not identify ideology. CHISOLS identifies party affiliation as National Progressive Party (NPP).</w:t>
      </w:r>
      <w:r w:rsidR="004C517F" w:rsidRPr="00EE32E2">
        <w:rPr>
          <w:rFonts w:eastAsia="Times"/>
          <w:sz w:val="28"/>
          <w:szCs w:val="28"/>
          <w:lang w:val="en-US"/>
        </w:rPr>
        <w:t xml:space="preserve"> DPI d</w:t>
      </w:r>
      <w:r w:rsidR="00A159B4" w:rsidRPr="00EE32E2">
        <w:rPr>
          <w:rFonts w:eastAsia="Times"/>
          <w:sz w:val="28"/>
          <w:szCs w:val="28"/>
          <w:lang w:val="en-US"/>
        </w:rPr>
        <w:t>oes not identify NPP’s ideology. World Statesmen (20</w:t>
      </w:r>
      <w:r w:rsidR="00E555C7" w:rsidRPr="00EE32E2">
        <w:rPr>
          <w:rFonts w:eastAsia="Times"/>
          <w:sz w:val="28"/>
          <w:szCs w:val="28"/>
          <w:lang w:val="en-US"/>
        </w:rPr>
        <w:t>20</w:t>
      </w:r>
      <w:r w:rsidR="00A159B4" w:rsidRPr="00EE32E2">
        <w:rPr>
          <w:rFonts w:eastAsia="Times"/>
          <w:sz w:val="28"/>
          <w:szCs w:val="28"/>
          <w:lang w:val="en-US"/>
        </w:rPr>
        <w:t>) identifies party affiliation of Souvanna Phouma as NPP: “21 Mar 1956 - 17 Aug 1958 Prince Souvanna Phouma (2nd time) (s.a.) NPP.”</w:t>
      </w:r>
      <w:r w:rsidR="00A56395" w:rsidRPr="00EE32E2">
        <w:rPr>
          <w:rFonts w:eastAsia="Times"/>
          <w:sz w:val="28"/>
          <w:szCs w:val="28"/>
          <w:lang w:val="en-US"/>
        </w:rPr>
        <w:t xml:space="preserve"> Manzano (2017) identifies ideology as right</w:t>
      </w:r>
      <w:r w:rsidR="00776B29" w:rsidRPr="00EE32E2">
        <w:rPr>
          <w:rFonts w:eastAsia="Times"/>
          <w:sz w:val="28"/>
          <w:szCs w:val="28"/>
          <w:lang w:val="en-US"/>
        </w:rPr>
        <w:t>ist</w:t>
      </w:r>
      <w:r w:rsidR="00A56395" w:rsidRPr="00EE32E2">
        <w:rPr>
          <w:rFonts w:eastAsia="Times"/>
          <w:sz w:val="28"/>
          <w:szCs w:val="28"/>
          <w:lang w:val="en-US"/>
        </w:rPr>
        <w:t>.</w:t>
      </w:r>
      <w:r w:rsidR="00776B29" w:rsidRPr="00EE32E2">
        <w:rPr>
          <w:rFonts w:eastAsia="Times"/>
          <w:sz w:val="28"/>
          <w:szCs w:val="28"/>
          <w:lang w:val="en-US"/>
        </w:rPr>
        <w:t xml:space="preserve"> Rulers (2020b) elaborates, writing “</w:t>
      </w:r>
      <w:r w:rsidR="00776B29" w:rsidRPr="00EE32E2">
        <w:rPr>
          <w:sz w:val="28"/>
          <w:szCs w:val="28"/>
          <w:lang w:val="en-US"/>
        </w:rPr>
        <w:t>A moderate conservative and nationalist, he tried to steer a centre course between the various factions within the country and the foreign powers directly or indirectly involved in the affairs of the region.”</w:t>
      </w:r>
      <w:r w:rsidR="00A3472D" w:rsidRPr="00EE32E2">
        <w:rPr>
          <w:sz w:val="28"/>
          <w:szCs w:val="28"/>
          <w:lang w:val="en-US"/>
        </w:rPr>
        <w:t xml:space="preserve"> </w:t>
      </w:r>
      <w:r w:rsidR="00A3472D" w:rsidRPr="00EE32E2">
        <w:rPr>
          <w:rFonts w:eastAsia="Times"/>
          <w:sz w:val="28"/>
          <w:szCs w:val="28"/>
        </w:rPr>
        <w:t>In V-Party (2020), 3 experts identify head of government party’s ideology as “Center-left” (-1.273) in 1972.</w:t>
      </w:r>
      <w:r w:rsidR="009079DB" w:rsidRPr="00EE32E2">
        <w:rPr>
          <w:rFonts w:eastAsia="Times"/>
          <w:sz w:val="28"/>
          <w:szCs w:val="28"/>
        </w:rPr>
        <w:t xml:space="preserve"> </w:t>
      </w:r>
      <w:bookmarkStart w:id="0" w:name="_Hlk65932418"/>
      <w:r w:rsidR="009079DB" w:rsidRPr="00EE32E2">
        <w:rPr>
          <w:rFonts w:eastAsia="Times"/>
          <w:sz w:val="28"/>
          <w:szCs w:val="28"/>
        </w:rPr>
        <w:t xml:space="preserve">Stuart-Fox and Kooyman (1992) write </w:t>
      </w:r>
      <w:r w:rsidR="00A927F1" w:rsidRPr="00EE32E2">
        <w:rPr>
          <w:rFonts w:eastAsia="Times"/>
          <w:sz w:val="28"/>
          <w:szCs w:val="28"/>
        </w:rPr>
        <w:t>“</w:t>
      </w:r>
      <w:r w:rsidR="009079DB" w:rsidRPr="00EE32E2">
        <w:rPr>
          <w:rFonts w:eastAsia="Times"/>
          <w:sz w:val="28"/>
          <w:szCs w:val="28"/>
        </w:rPr>
        <w:t>Souvanna... was recalled to Laos as Prime Minister of a new Neutralist government following the coup d’etat of August 1960</w:t>
      </w:r>
      <w:r w:rsidR="00A927F1" w:rsidRPr="00EE32E2">
        <w:rPr>
          <w:rFonts w:eastAsia="Times"/>
          <w:sz w:val="28"/>
          <w:szCs w:val="28"/>
        </w:rPr>
        <w:t>... For a decade from 1963 to 1973 Souvanna continued to preside over a government nominally Neutralist, but dominated by the political right.”</w:t>
      </w:r>
      <w:bookmarkEnd w:id="0"/>
      <w:r w:rsidR="003F0EAC" w:rsidRPr="00EE32E2">
        <w:rPr>
          <w:rFonts w:eastAsia="Times"/>
          <w:sz w:val="28"/>
          <w:szCs w:val="28"/>
        </w:rPr>
        <w:t xml:space="preserve"> </w:t>
      </w:r>
      <w:bookmarkStart w:id="1" w:name="_Hlk66378584"/>
      <w:r w:rsidR="003F0EAC" w:rsidRPr="00EE32E2">
        <w:rPr>
          <w:rFonts w:eastAsia="Times"/>
          <w:sz w:val="28"/>
          <w:szCs w:val="28"/>
        </w:rPr>
        <w:t>Britannica (2021) writes “Souvanna</w:t>
      </w:r>
      <w:r w:rsidR="008C4B24" w:rsidRPr="00EE32E2">
        <w:rPr>
          <w:rFonts w:eastAsia="Times"/>
          <w:sz w:val="28"/>
          <w:szCs w:val="28"/>
        </w:rPr>
        <w:t xml:space="preserve">... </w:t>
      </w:r>
      <w:r w:rsidR="003F0EAC" w:rsidRPr="00EE32E2">
        <w:rPr>
          <w:rFonts w:eastAsia="Times"/>
          <w:sz w:val="28"/>
          <w:szCs w:val="28"/>
        </w:rPr>
        <w:t>returned to the premiership in 1956 as the head of a coalition government that included both rightist representatives and members of the Communist Pathet Lao, which Souphanouvong headed.</w:t>
      </w:r>
      <w:r w:rsidR="008C4B24" w:rsidRPr="00EE32E2">
        <w:rPr>
          <w:rFonts w:eastAsia="Times"/>
          <w:sz w:val="28"/>
          <w:szCs w:val="28"/>
        </w:rPr>
        <w:t>”</w:t>
      </w:r>
      <w:r w:rsidR="00230254" w:rsidRPr="00EE32E2">
        <w:rPr>
          <w:rFonts w:eastAsia="Times"/>
          <w:sz w:val="28"/>
          <w:szCs w:val="28"/>
        </w:rPr>
        <w:t xml:space="preserve"> Dommen (1971) writes</w:t>
      </w:r>
      <w:r w:rsidR="00B87C05" w:rsidRPr="00EE32E2">
        <w:rPr>
          <w:rFonts w:eastAsia="Times"/>
          <w:sz w:val="28"/>
          <w:szCs w:val="28"/>
        </w:rPr>
        <w:t xml:space="preserve"> “The [communist] Pathet Lao were in effect demanding the formalized partitioning of Laos... [this] helped unite the rightists and Souvanna Phouma in opposition to the proposal</w:t>
      </w:r>
      <w:r w:rsidR="00BD63B1" w:rsidRPr="00EE32E2">
        <w:rPr>
          <w:rFonts w:eastAsia="Times"/>
          <w:sz w:val="28"/>
          <w:szCs w:val="28"/>
        </w:rPr>
        <w:t>”, “</w:t>
      </w:r>
      <w:r w:rsidR="00AF51B0" w:rsidRPr="00EE32E2">
        <w:rPr>
          <w:rFonts w:eastAsia="Times"/>
          <w:sz w:val="28"/>
          <w:szCs w:val="28"/>
        </w:rPr>
        <w:t>Kouprasith, who was commander of the Vientiane Military Region, was pressing to gain control over the centrist forces stationed at Vang Vieng, which fell under his territorial area of responsibility. These centrists received their orders and supplies from a cabinet spécial set up in Vientiane under Souvanna Phouma’s immediate authority”</w:t>
      </w:r>
      <w:r w:rsidR="00BD63B1" w:rsidRPr="00EE32E2">
        <w:rPr>
          <w:rFonts w:eastAsia="Times"/>
          <w:sz w:val="28"/>
          <w:szCs w:val="28"/>
        </w:rPr>
        <w:t xml:space="preserve">, and “On May 2 [1962] Souvanna Phouma </w:t>
      </w:r>
      <w:r w:rsidR="00BD63B1" w:rsidRPr="00EE32E2">
        <w:rPr>
          <w:rFonts w:eastAsia="Times"/>
          <w:sz w:val="28"/>
          <w:szCs w:val="28"/>
        </w:rPr>
        <w:lastRenderedPageBreak/>
        <w:t>announced an agreement between the rightists and centrists, as a result of which the former were dissolved and henceforth accepted his leadership”.</w:t>
      </w:r>
      <w:r w:rsidR="00E3385E" w:rsidRPr="00EE32E2">
        <w:rPr>
          <w:rFonts w:eastAsia="Times"/>
          <w:sz w:val="28"/>
          <w:szCs w:val="28"/>
        </w:rPr>
        <w:t xml:space="preserve"> Sidwell (2020) writes</w:t>
      </w:r>
      <w:r w:rsidR="008B0127" w:rsidRPr="00EE32E2">
        <w:rPr>
          <w:rFonts w:eastAsia="Times"/>
          <w:sz w:val="28"/>
          <w:szCs w:val="28"/>
          <w:lang w:val="en-US"/>
        </w:rPr>
        <w:t xml:space="preserve"> “</w:t>
      </w:r>
      <w:r w:rsidR="008B0127" w:rsidRPr="00EE32E2">
        <w:rPr>
          <w:rFonts w:eastAsia="Times"/>
          <w:sz w:val="28"/>
          <w:szCs w:val="28"/>
        </w:rPr>
        <w:t>Neutralism in Laos is often identified with the Neutralist Party founded by Souvanna Phouma in 1961 and the subsequent politics that served his conservative neutralism</w:t>
      </w:r>
      <w:r w:rsidR="008B0127" w:rsidRPr="00EE32E2">
        <w:rPr>
          <w:rFonts w:eastAsia="Times"/>
          <w:sz w:val="28"/>
          <w:szCs w:val="28"/>
          <w:lang w:val="en-US"/>
        </w:rPr>
        <w:t xml:space="preserve">”, </w:t>
      </w:r>
      <w:r w:rsidR="00E3385E" w:rsidRPr="00EE32E2">
        <w:rPr>
          <w:rFonts w:eastAsia="Times"/>
          <w:sz w:val="28"/>
          <w:szCs w:val="28"/>
          <w:lang w:val="en-US"/>
        </w:rPr>
        <w:t>“</w:t>
      </w:r>
      <w:r w:rsidR="00E3385E" w:rsidRPr="00EE32E2">
        <w:rPr>
          <w:rFonts w:eastAsia="Times"/>
          <w:sz w:val="28"/>
          <w:szCs w:val="28"/>
        </w:rPr>
        <w:t>the United States and Britain regarded neutralism as effectively pro-communist</w:t>
      </w:r>
      <w:r w:rsidR="009B33E7" w:rsidRPr="00EE32E2">
        <w:rPr>
          <w:rFonts w:eastAsia="Times"/>
          <w:sz w:val="28"/>
          <w:szCs w:val="28"/>
          <w:lang w:val="en-US"/>
        </w:rPr>
        <w:t xml:space="preserve">… </w:t>
      </w:r>
      <w:r w:rsidR="00EB6445" w:rsidRPr="00EE32E2">
        <w:rPr>
          <w:rFonts w:eastAsia="Times"/>
          <w:sz w:val="28"/>
          <w:szCs w:val="28"/>
        </w:rPr>
        <w:t>The Neutralist view expressed in LRS is that to end foreign interference Laos must dissociate herself from both capitalism and communism</w:t>
      </w:r>
      <w:r w:rsidR="009B33E7" w:rsidRPr="00EE32E2">
        <w:rPr>
          <w:rFonts w:eastAsia="Times"/>
          <w:sz w:val="28"/>
          <w:szCs w:val="28"/>
          <w:lang w:val="en-US"/>
        </w:rPr>
        <w:t>”</w:t>
      </w:r>
      <w:r w:rsidR="008B0127" w:rsidRPr="00EE32E2">
        <w:rPr>
          <w:rFonts w:eastAsia="Times"/>
          <w:sz w:val="28"/>
          <w:szCs w:val="28"/>
          <w:lang w:val="en-US"/>
        </w:rPr>
        <w:t>,</w:t>
      </w:r>
      <w:r w:rsidR="00EB6445" w:rsidRPr="00EE32E2">
        <w:rPr>
          <w:rFonts w:eastAsia="Times"/>
          <w:sz w:val="28"/>
          <w:szCs w:val="28"/>
          <w:lang w:val="en-US"/>
        </w:rPr>
        <w:t xml:space="preserve"> and “</w:t>
      </w:r>
      <w:r w:rsidR="00EB6445" w:rsidRPr="00EE32E2">
        <w:rPr>
          <w:rFonts w:eastAsia="Times"/>
          <w:sz w:val="28"/>
          <w:szCs w:val="28"/>
        </w:rPr>
        <w:t>the LRS newspaper from 1958 to 1960, which offered social and political critiques intended to inform and win broad support for the Neutralist programme.</w:t>
      </w:r>
      <w:r w:rsidR="008B0127" w:rsidRPr="00EE32E2">
        <w:rPr>
          <w:rFonts w:eastAsia="Times"/>
          <w:sz w:val="28"/>
          <w:szCs w:val="28"/>
          <w:lang w:val="en-US"/>
        </w:rPr>
        <w:t>”</w:t>
      </w:r>
      <w:r w:rsidR="005D387D" w:rsidRPr="00EE32E2">
        <w:rPr>
          <w:rFonts w:eastAsia="Times"/>
          <w:sz w:val="28"/>
          <w:szCs w:val="28"/>
          <w:lang w:val="en-US"/>
        </w:rPr>
        <w:t xml:space="preserve"> Sidwell (2020) states, “</w:t>
      </w:r>
      <w:r w:rsidR="005D387D" w:rsidRPr="00EE32E2">
        <w:rPr>
          <w:sz w:val="28"/>
          <w:szCs w:val="28"/>
        </w:rPr>
        <w:t>By late 1964 Souvanna Phouma was leading a right-wing -dominated RLG, having absorbed many Neutralists, including Kongle, and one can say that by 1965 Neutralism had decisively failed in Laos.”</w:t>
      </w:r>
    </w:p>
    <w:bookmarkEnd w:id="1"/>
    <w:p w14:paraId="0000000E" w14:textId="77777777" w:rsidR="001911D9" w:rsidRPr="00EE32E2" w:rsidRDefault="001911D9">
      <w:pPr>
        <w:rPr>
          <w:rFonts w:eastAsia="Times"/>
          <w:sz w:val="28"/>
          <w:szCs w:val="28"/>
          <w:lang w:val="en-US"/>
        </w:rPr>
      </w:pPr>
    </w:p>
    <w:p w14:paraId="0000000F" w14:textId="235085F6" w:rsidR="001911D9" w:rsidRPr="00EE32E2" w:rsidRDefault="00280C77">
      <w:pPr>
        <w:rPr>
          <w:rFonts w:eastAsia="Times"/>
          <w:sz w:val="28"/>
          <w:szCs w:val="28"/>
          <w:lang w:val="en-US"/>
        </w:rPr>
      </w:pPr>
      <w:r w:rsidRPr="00EE32E2">
        <w:rPr>
          <w:rFonts w:eastAsia="Times"/>
          <w:sz w:val="28"/>
          <w:szCs w:val="28"/>
          <w:lang w:val="en-US"/>
        </w:rPr>
        <w:t>Year: 1958</w:t>
      </w:r>
    </w:p>
    <w:p w14:paraId="00000010" w14:textId="77777777" w:rsidR="001911D9" w:rsidRPr="00EE32E2" w:rsidRDefault="00280C77">
      <w:pPr>
        <w:rPr>
          <w:rFonts w:eastAsia="Times"/>
          <w:sz w:val="28"/>
          <w:szCs w:val="28"/>
          <w:lang w:val="en-US"/>
        </w:rPr>
      </w:pPr>
      <w:r w:rsidRPr="00EE32E2">
        <w:rPr>
          <w:rFonts w:eastAsia="Times"/>
          <w:sz w:val="28"/>
          <w:szCs w:val="28"/>
          <w:lang w:val="en-US"/>
        </w:rPr>
        <w:t>Head of government: Phoui Sananikone</w:t>
      </w:r>
    </w:p>
    <w:p w14:paraId="00000011" w14:textId="77777777" w:rsidR="001911D9" w:rsidRPr="00EE32E2" w:rsidRDefault="00280C77">
      <w:pPr>
        <w:rPr>
          <w:rFonts w:eastAsia="Calibri"/>
          <w:sz w:val="28"/>
          <w:szCs w:val="28"/>
          <w:lang w:val="en-US"/>
        </w:rPr>
      </w:pPr>
      <w:r w:rsidRPr="00EE32E2">
        <w:rPr>
          <w:rFonts w:eastAsia="Times"/>
          <w:sz w:val="28"/>
          <w:szCs w:val="28"/>
          <w:lang w:val="en-US"/>
        </w:rPr>
        <w:t xml:space="preserve">Ideology: </w:t>
      </w:r>
    </w:p>
    <w:p w14:paraId="00000013" w14:textId="5FA28DC9" w:rsidR="001911D9" w:rsidRPr="00EE32E2" w:rsidRDefault="00280C77" w:rsidP="00E507E4">
      <w:pPr>
        <w:rPr>
          <w:rFonts w:eastAsia="Times"/>
          <w:sz w:val="28"/>
          <w:szCs w:val="28"/>
          <w:lang w:val="en-US"/>
        </w:rPr>
      </w:pPr>
      <w:r w:rsidRPr="00EE32E2">
        <w:rPr>
          <w:rFonts w:eastAsia="Times"/>
          <w:sz w:val="28"/>
          <w:szCs w:val="28"/>
          <w:lang w:val="en-US"/>
        </w:rPr>
        <w:t xml:space="preserve">Description: </w:t>
      </w:r>
      <w:r w:rsidR="005D1EA3" w:rsidRPr="00EE32E2">
        <w:rPr>
          <w:rFonts w:eastAsia="Times"/>
          <w:sz w:val="28"/>
          <w:szCs w:val="28"/>
          <w:lang w:val="en-US"/>
        </w:rPr>
        <w:t>World Statesmen (2020) and Rulers (2020</w:t>
      </w:r>
      <w:r w:rsidR="00776B29" w:rsidRPr="00EE32E2">
        <w:rPr>
          <w:rFonts w:eastAsia="Times"/>
          <w:sz w:val="28"/>
          <w:szCs w:val="28"/>
          <w:lang w:val="en-US"/>
        </w:rPr>
        <w:t>a</w:t>
      </w:r>
      <w:r w:rsidR="005D1EA3" w:rsidRPr="00EE32E2">
        <w:rPr>
          <w:rFonts w:eastAsia="Times"/>
          <w:sz w:val="28"/>
          <w:szCs w:val="28"/>
          <w:lang w:val="en-US"/>
        </w:rPr>
        <w:t xml:space="preserve">) identify Sounthone Pathammavong instead of Phoui Sananikone as head of government at the end of December 31, 1959. </w:t>
      </w:r>
      <w:r w:rsidRPr="00EE32E2">
        <w:rPr>
          <w:rFonts w:eastAsia="Times"/>
          <w:sz w:val="28"/>
          <w:szCs w:val="28"/>
          <w:lang w:val="en-US"/>
        </w:rPr>
        <w:t>HoG does not identify ideology</w:t>
      </w:r>
      <w:r w:rsidR="00E507E4" w:rsidRPr="00EE32E2">
        <w:rPr>
          <w:rFonts w:eastAsia="Times"/>
          <w:sz w:val="28"/>
          <w:szCs w:val="28"/>
          <w:lang w:val="en-US"/>
        </w:rPr>
        <w:t>.</w:t>
      </w:r>
      <w:r w:rsidRPr="00EE32E2">
        <w:rPr>
          <w:rFonts w:eastAsia="Times"/>
          <w:sz w:val="28"/>
          <w:szCs w:val="28"/>
          <w:lang w:val="en-US"/>
        </w:rPr>
        <w:t xml:space="preserve"> CHISOLS identifies party affiliation as</w:t>
      </w:r>
      <w:r w:rsidR="00E507E4" w:rsidRPr="00EE32E2">
        <w:rPr>
          <w:rFonts w:eastAsia="Times"/>
          <w:sz w:val="28"/>
          <w:szCs w:val="28"/>
          <w:lang w:val="en-US"/>
        </w:rPr>
        <w:t xml:space="preserve"> Lao Laum Lao/Rassemblement du Peuple Laotien (</w:t>
      </w:r>
      <w:r w:rsidRPr="00EE32E2">
        <w:rPr>
          <w:rFonts w:eastAsia="Times"/>
          <w:sz w:val="28"/>
          <w:szCs w:val="28"/>
          <w:lang w:val="en-US"/>
        </w:rPr>
        <w:t>RLP</w:t>
      </w:r>
      <w:r w:rsidR="00E507E4" w:rsidRPr="00EE32E2">
        <w:rPr>
          <w:rFonts w:eastAsia="Times"/>
          <w:sz w:val="28"/>
          <w:szCs w:val="28"/>
          <w:lang w:val="en-US"/>
        </w:rPr>
        <w:t>).</w:t>
      </w:r>
      <w:r w:rsidR="004C517F" w:rsidRPr="00EE32E2">
        <w:rPr>
          <w:rFonts w:eastAsia="Times"/>
          <w:sz w:val="28"/>
          <w:szCs w:val="28"/>
          <w:lang w:val="en-US"/>
        </w:rPr>
        <w:t xml:space="preserve"> DPI does not identify RLP’s ideology.</w:t>
      </w:r>
      <w:r w:rsidR="00E12790" w:rsidRPr="00EE32E2">
        <w:rPr>
          <w:rFonts w:eastAsia="Times"/>
          <w:sz w:val="28"/>
          <w:szCs w:val="28"/>
          <w:lang w:val="en-US"/>
        </w:rPr>
        <w:t xml:space="preserve"> Nohlen et al. </w:t>
      </w:r>
      <w:r w:rsidR="0066376B" w:rsidRPr="00EE32E2">
        <w:rPr>
          <w:rFonts w:eastAsia="Times"/>
          <w:sz w:val="28"/>
          <w:szCs w:val="28"/>
          <w:lang w:val="en-US"/>
        </w:rPr>
        <w:t xml:space="preserve">(2001) </w:t>
      </w:r>
      <w:r w:rsidR="00E12790" w:rsidRPr="00EE32E2">
        <w:rPr>
          <w:rFonts w:eastAsia="Times"/>
          <w:sz w:val="28"/>
          <w:szCs w:val="28"/>
          <w:lang w:val="en-US"/>
        </w:rPr>
        <w:t>write that from 1958-9 Phoui Sananikone was “Vice‐President of the LPR (Lao People's Rally (</w:t>
      </w:r>
      <w:r w:rsidR="00E12790" w:rsidRPr="00EE32E2">
        <w:rPr>
          <w:rFonts w:eastAsia="Times"/>
          <w:i/>
          <w:iCs/>
          <w:sz w:val="28"/>
          <w:szCs w:val="28"/>
          <w:lang w:val="en-US"/>
        </w:rPr>
        <w:t>Phak Lao Hom Lao</w:t>
      </w:r>
      <w:r w:rsidR="00E12790" w:rsidRPr="00EE32E2">
        <w:rPr>
          <w:rFonts w:eastAsia="Times"/>
          <w:sz w:val="28"/>
          <w:szCs w:val="28"/>
          <w:lang w:val="en-US"/>
        </w:rPr>
        <w:t xml:space="preserve">)”. </w:t>
      </w:r>
      <w:r w:rsidR="00C87E84" w:rsidRPr="00EE32E2">
        <w:rPr>
          <w:rFonts w:eastAsia="Times"/>
          <w:sz w:val="28"/>
          <w:szCs w:val="28"/>
          <w:lang w:val="en-US"/>
        </w:rPr>
        <w:t xml:space="preserve">World Statesmen (2019) indicates that RLP and LPW are the same party, describing the RLP as </w:t>
      </w:r>
      <w:r w:rsidR="00C87E84" w:rsidRPr="00EE32E2">
        <w:rPr>
          <w:sz w:val="28"/>
          <w:szCs w:val="28"/>
          <w:lang w:val="en-US"/>
        </w:rPr>
        <w:t>“RLP = Rassemblement du Peuple Laotien/Lao Laum Lao (Rally of the Lao People, formed by NPP and IP, 1958-1975).”</w:t>
      </w:r>
    </w:p>
    <w:p w14:paraId="00000014" w14:textId="632FE942" w:rsidR="001911D9" w:rsidRPr="00EE32E2" w:rsidRDefault="001911D9">
      <w:pPr>
        <w:rPr>
          <w:rFonts w:eastAsia="Times"/>
          <w:sz w:val="28"/>
          <w:szCs w:val="28"/>
          <w:lang w:val="en-US"/>
        </w:rPr>
      </w:pPr>
    </w:p>
    <w:p w14:paraId="40148056" w14:textId="05CAE7B3" w:rsidR="005D1EA3" w:rsidRPr="00EE32E2" w:rsidRDefault="005D1EA3">
      <w:pPr>
        <w:rPr>
          <w:rFonts w:eastAsia="Times"/>
          <w:sz w:val="28"/>
          <w:szCs w:val="28"/>
          <w:lang w:val="en-US"/>
        </w:rPr>
      </w:pPr>
      <w:r w:rsidRPr="00EE32E2">
        <w:rPr>
          <w:rFonts w:eastAsia="Times"/>
          <w:sz w:val="28"/>
          <w:szCs w:val="28"/>
          <w:lang w:val="en-US"/>
        </w:rPr>
        <w:t>Year: 1959</w:t>
      </w:r>
    </w:p>
    <w:p w14:paraId="54276849" w14:textId="65C86A66" w:rsidR="005D1EA3" w:rsidRPr="00EE32E2" w:rsidRDefault="005D1EA3">
      <w:pPr>
        <w:rPr>
          <w:rFonts w:eastAsia="Times"/>
          <w:sz w:val="28"/>
          <w:szCs w:val="28"/>
          <w:lang w:val="en-US"/>
        </w:rPr>
      </w:pPr>
      <w:r w:rsidRPr="00EE32E2">
        <w:rPr>
          <w:rFonts w:eastAsia="Times"/>
          <w:sz w:val="28"/>
          <w:szCs w:val="28"/>
          <w:lang w:val="en-US"/>
        </w:rPr>
        <w:t>Head of government: Sounthone Pathammavong</w:t>
      </w:r>
    </w:p>
    <w:p w14:paraId="036860D9" w14:textId="057AD9B5" w:rsidR="003C1008" w:rsidRPr="00EE32E2" w:rsidRDefault="003C1008" w:rsidP="00746DBD">
      <w:pPr>
        <w:rPr>
          <w:rFonts w:eastAsia="Times"/>
          <w:sz w:val="28"/>
          <w:szCs w:val="28"/>
          <w:lang w:val="en-US"/>
        </w:rPr>
      </w:pPr>
      <w:r w:rsidRPr="00EE32E2">
        <w:rPr>
          <w:rFonts w:eastAsia="Times"/>
          <w:sz w:val="28"/>
          <w:szCs w:val="28"/>
          <w:lang w:val="en-US"/>
        </w:rPr>
        <w:t>Ideology: Right</w:t>
      </w:r>
    </w:p>
    <w:p w14:paraId="3A1868E5" w14:textId="06E1117B" w:rsidR="005D1EA3" w:rsidRPr="00EE32E2" w:rsidRDefault="005D1EA3" w:rsidP="00746DBD">
      <w:pPr>
        <w:rPr>
          <w:rFonts w:eastAsia="Times"/>
          <w:sz w:val="28"/>
          <w:szCs w:val="28"/>
          <w:lang w:val="en-US"/>
        </w:rPr>
      </w:pPr>
      <w:r w:rsidRPr="00EE32E2">
        <w:rPr>
          <w:rFonts w:eastAsia="Times"/>
          <w:sz w:val="28"/>
          <w:szCs w:val="28"/>
          <w:lang w:val="en-US"/>
        </w:rPr>
        <w:t>Description: World Statesmen (2020) and Rulers (2020</w:t>
      </w:r>
      <w:r w:rsidR="00776B29" w:rsidRPr="00EE32E2">
        <w:rPr>
          <w:rFonts w:eastAsia="Times"/>
          <w:sz w:val="28"/>
          <w:szCs w:val="28"/>
          <w:lang w:val="en-US"/>
        </w:rPr>
        <w:t>a</w:t>
      </w:r>
      <w:r w:rsidRPr="00EE32E2">
        <w:rPr>
          <w:rFonts w:eastAsia="Times"/>
          <w:sz w:val="28"/>
          <w:szCs w:val="28"/>
          <w:lang w:val="en-US"/>
        </w:rPr>
        <w:t xml:space="preserve">) identify Sounthone Pathammavong instead of Phoui Sananikone as head of government at the end of December 31, 1959. HoG does not identify ideology. CHISOLS does not identify party affiliation. World Statesmen (2020) identifies party affiliation as CDIN (Comité pour la Défense des </w:t>
      </w:r>
      <w:r w:rsidRPr="00EE32E2">
        <w:rPr>
          <w:rStyle w:val="HTMLTypewriter"/>
          <w:rFonts w:ascii="Times New Roman" w:hAnsi="Times New Roman" w:cs="Times New Roman"/>
          <w:sz w:val="28"/>
          <w:szCs w:val="28"/>
          <w:lang w:val="en-US"/>
        </w:rPr>
        <w:t>Interêts Nationaux</w:t>
      </w:r>
      <w:r w:rsidRPr="00EE32E2">
        <w:rPr>
          <w:sz w:val="28"/>
          <w:szCs w:val="28"/>
          <w:lang w:val="en-US"/>
        </w:rPr>
        <w:t xml:space="preserve">) </w:t>
      </w:r>
      <w:r w:rsidRPr="00EE32E2">
        <w:rPr>
          <w:rFonts w:eastAsia="Times"/>
          <w:sz w:val="28"/>
          <w:szCs w:val="28"/>
          <w:lang w:val="en-US"/>
        </w:rPr>
        <w:t>and CDIN’s ideology as “rightist”.</w:t>
      </w:r>
      <w:r w:rsidR="00746DBD" w:rsidRPr="00EE32E2">
        <w:rPr>
          <w:rFonts w:eastAsia="Times"/>
          <w:sz w:val="28"/>
          <w:szCs w:val="28"/>
          <w:lang w:val="en-US"/>
        </w:rPr>
        <w:t xml:space="preserve"> Perspective Monde identifies Sounthone Pathammavong’s party as none: “Sunthon Patthamavong | 1959 (31 décembre) | 1960 (6 janvier) | militaire.”</w:t>
      </w:r>
    </w:p>
    <w:p w14:paraId="5D11876E" w14:textId="77777777" w:rsidR="005D1EA3" w:rsidRPr="00EE32E2" w:rsidRDefault="005D1EA3">
      <w:pPr>
        <w:rPr>
          <w:rFonts w:eastAsia="Times"/>
          <w:sz w:val="28"/>
          <w:szCs w:val="28"/>
          <w:lang w:val="en-US"/>
        </w:rPr>
      </w:pPr>
    </w:p>
    <w:p w14:paraId="00000015" w14:textId="1B3830AF" w:rsidR="001911D9" w:rsidRPr="00EE32E2" w:rsidRDefault="00280C77">
      <w:pPr>
        <w:rPr>
          <w:rFonts w:eastAsia="Times"/>
          <w:sz w:val="28"/>
          <w:szCs w:val="28"/>
          <w:lang w:val="en-US"/>
        </w:rPr>
      </w:pPr>
      <w:r w:rsidRPr="00EE32E2">
        <w:rPr>
          <w:rFonts w:eastAsia="Times"/>
          <w:sz w:val="28"/>
          <w:szCs w:val="28"/>
          <w:lang w:val="en-US"/>
        </w:rPr>
        <w:t>Years: 1960</w:t>
      </w:r>
      <w:r w:rsidR="00E507E4" w:rsidRPr="00EE32E2">
        <w:rPr>
          <w:rFonts w:eastAsia="Times"/>
          <w:sz w:val="28"/>
          <w:szCs w:val="28"/>
          <w:lang w:val="en-US"/>
        </w:rPr>
        <w:t xml:space="preserve"> </w:t>
      </w:r>
      <w:r w:rsidRPr="00EE32E2">
        <w:rPr>
          <w:rFonts w:eastAsia="Times"/>
          <w:sz w:val="28"/>
          <w:szCs w:val="28"/>
          <w:lang w:val="en-US"/>
        </w:rPr>
        <w:t>-</w:t>
      </w:r>
      <w:r w:rsidR="00E507E4" w:rsidRPr="00EE32E2">
        <w:rPr>
          <w:rFonts w:eastAsia="Times"/>
          <w:sz w:val="28"/>
          <w:szCs w:val="28"/>
          <w:lang w:val="en-US"/>
        </w:rPr>
        <w:t xml:space="preserve"> </w:t>
      </w:r>
      <w:r w:rsidRPr="00EE32E2">
        <w:rPr>
          <w:rFonts w:eastAsia="Times"/>
          <w:sz w:val="28"/>
          <w:szCs w:val="28"/>
          <w:lang w:val="en-US"/>
        </w:rPr>
        <w:t>1961</w:t>
      </w:r>
    </w:p>
    <w:p w14:paraId="2C23CFD3" w14:textId="77777777" w:rsidR="00E12790" w:rsidRPr="00EE32E2" w:rsidRDefault="00280C77" w:rsidP="00E12790">
      <w:pPr>
        <w:rPr>
          <w:rFonts w:eastAsia="Times"/>
          <w:sz w:val="28"/>
          <w:szCs w:val="28"/>
          <w:lang w:val="en-US"/>
        </w:rPr>
      </w:pPr>
      <w:r w:rsidRPr="00EE32E2">
        <w:rPr>
          <w:rFonts w:eastAsia="Times"/>
          <w:sz w:val="28"/>
          <w:szCs w:val="28"/>
          <w:lang w:val="en-US"/>
        </w:rPr>
        <w:t>Head of government: Prince Boun Oum</w:t>
      </w:r>
      <w:r w:rsidR="00E12790" w:rsidRPr="00EE32E2">
        <w:rPr>
          <w:rFonts w:eastAsia="Times"/>
          <w:sz w:val="28"/>
          <w:szCs w:val="28"/>
          <w:lang w:val="en-US"/>
        </w:rPr>
        <w:t xml:space="preserve"> na Champasak</w:t>
      </w:r>
    </w:p>
    <w:p w14:paraId="00000017" w14:textId="3C603A4D" w:rsidR="001911D9" w:rsidRPr="00EE32E2" w:rsidRDefault="00280C77">
      <w:pPr>
        <w:rPr>
          <w:rFonts w:eastAsia="Calibri"/>
          <w:sz w:val="28"/>
          <w:szCs w:val="28"/>
          <w:lang w:val="en-US"/>
        </w:rPr>
      </w:pPr>
      <w:r w:rsidRPr="00EE32E2">
        <w:rPr>
          <w:rFonts w:eastAsia="Times"/>
          <w:sz w:val="28"/>
          <w:szCs w:val="28"/>
          <w:lang w:val="en-US"/>
        </w:rPr>
        <w:t xml:space="preserve">Ideology: </w:t>
      </w:r>
      <w:r w:rsidR="00CC6F2F" w:rsidRPr="00EE32E2">
        <w:rPr>
          <w:rFonts w:eastAsia="Times"/>
          <w:sz w:val="28"/>
          <w:szCs w:val="28"/>
          <w:lang w:val="en-US"/>
        </w:rPr>
        <w:t>Right</w:t>
      </w:r>
    </w:p>
    <w:p w14:paraId="253ABC6A" w14:textId="0FECC32A" w:rsidR="00CC6F2F" w:rsidRPr="00EE32E2" w:rsidRDefault="00280C77" w:rsidP="00683F50">
      <w:pPr>
        <w:rPr>
          <w:rFonts w:eastAsia="Times"/>
          <w:sz w:val="28"/>
          <w:szCs w:val="28"/>
          <w:lang w:val="en-US"/>
        </w:rPr>
      </w:pPr>
      <w:r w:rsidRPr="00EE32E2">
        <w:rPr>
          <w:rFonts w:eastAsia="Times"/>
          <w:sz w:val="28"/>
          <w:szCs w:val="28"/>
          <w:lang w:val="en-US"/>
        </w:rPr>
        <w:lastRenderedPageBreak/>
        <w:t>Description: HoG does not identify ideology</w:t>
      </w:r>
      <w:r w:rsidR="00E507E4" w:rsidRPr="00EE32E2">
        <w:rPr>
          <w:rFonts w:eastAsia="Times"/>
          <w:sz w:val="28"/>
          <w:szCs w:val="28"/>
          <w:lang w:val="en-US"/>
        </w:rPr>
        <w:t>.</w:t>
      </w:r>
      <w:r w:rsidRPr="00EE32E2">
        <w:rPr>
          <w:rFonts w:eastAsia="Times"/>
          <w:sz w:val="28"/>
          <w:szCs w:val="28"/>
          <w:lang w:val="en-US"/>
        </w:rPr>
        <w:t xml:space="preserve"> CHISOLS identifies </w:t>
      </w:r>
      <w:r w:rsidR="00E507E4" w:rsidRPr="00EE32E2">
        <w:rPr>
          <w:rFonts w:eastAsia="Times"/>
          <w:sz w:val="28"/>
          <w:szCs w:val="28"/>
          <w:lang w:val="en-US"/>
        </w:rPr>
        <w:t>affiliation as non-party.</w:t>
      </w:r>
      <w:r w:rsidR="00CC6F2F" w:rsidRPr="00EE32E2">
        <w:rPr>
          <w:rFonts w:eastAsia="Times"/>
          <w:sz w:val="28"/>
          <w:szCs w:val="28"/>
          <w:lang w:val="en-US"/>
        </w:rPr>
        <w:t xml:space="preserve"> The Political Handbook of the World states that in August 1960, “a countercoup led by General Phoumi brought about the installation four months later of a rightist administration headed by Prince BOUN OUM Na Champassak.”</w:t>
      </w:r>
      <w:r w:rsidR="00683F50" w:rsidRPr="00EE32E2">
        <w:rPr>
          <w:rFonts w:eastAsia="Times"/>
          <w:sz w:val="28"/>
          <w:szCs w:val="28"/>
          <w:lang w:val="en-US"/>
        </w:rPr>
        <w:t xml:space="preserve"> Lentz (1994) identifies Prince Boun Oum na Champasak’s ideology as rightist, writing: “Boun Oum remained a leading rightist spokesman and opposed the neutralist policies of Souvanna Phouma. Boun Oum was renamed prime minister on December 13, 1960, after a right-wing military coup.”</w:t>
      </w:r>
    </w:p>
    <w:p w14:paraId="00000019" w14:textId="1E8B27B5" w:rsidR="001911D9" w:rsidRPr="00EE32E2" w:rsidRDefault="001911D9">
      <w:pPr>
        <w:rPr>
          <w:sz w:val="28"/>
          <w:szCs w:val="28"/>
          <w:lang w:val="en-US"/>
        </w:rPr>
      </w:pPr>
    </w:p>
    <w:p w14:paraId="0000001A" w14:textId="77777777" w:rsidR="001911D9" w:rsidRPr="00EE32E2" w:rsidRDefault="001911D9">
      <w:pPr>
        <w:rPr>
          <w:rFonts w:eastAsia="Times"/>
          <w:sz w:val="28"/>
          <w:szCs w:val="28"/>
          <w:lang w:val="en-US"/>
        </w:rPr>
      </w:pPr>
    </w:p>
    <w:p w14:paraId="0000001B" w14:textId="6DD120A5" w:rsidR="001911D9" w:rsidRPr="00EE32E2" w:rsidRDefault="00280C77">
      <w:pPr>
        <w:rPr>
          <w:rFonts w:eastAsia="Times"/>
          <w:sz w:val="28"/>
          <w:szCs w:val="28"/>
          <w:lang w:val="en-US"/>
        </w:rPr>
      </w:pPr>
      <w:r w:rsidRPr="00EE32E2">
        <w:rPr>
          <w:rFonts w:eastAsia="Times"/>
          <w:sz w:val="28"/>
          <w:szCs w:val="28"/>
          <w:lang w:val="en-US"/>
        </w:rPr>
        <w:t>Years: 1962</w:t>
      </w:r>
      <w:r w:rsidR="00E507E4" w:rsidRPr="00EE32E2">
        <w:rPr>
          <w:rFonts w:eastAsia="Times"/>
          <w:sz w:val="28"/>
          <w:szCs w:val="28"/>
          <w:lang w:val="en-US"/>
        </w:rPr>
        <w:t xml:space="preserve"> </w:t>
      </w:r>
      <w:r w:rsidRPr="00EE32E2">
        <w:rPr>
          <w:rFonts w:eastAsia="Times"/>
          <w:sz w:val="28"/>
          <w:szCs w:val="28"/>
          <w:lang w:val="en-US"/>
        </w:rPr>
        <w:t>-</w:t>
      </w:r>
      <w:r w:rsidR="00E507E4" w:rsidRPr="00EE32E2">
        <w:rPr>
          <w:rFonts w:eastAsia="Times"/>
          <w:sz w:val="28"/>
          <w:szCs w:val="28"/>
          <w:lang w:val="en-US"/>
        </w:rPr>
        <w:t xml:space="preserve"> </w:t>
      </w:r>
      <w:r w:rsidRPr="00EE32E2">
        <w:rPr>
          <w:rFonts w:eastAsia="Times"/>
          <w:sz w:val="28"/>
          <w:szCs w:val="28"/>
          <w:lang w:val="en-US"/>
        </w:rPr>
        <w:t>1974</w:t>
      </w:r>
    </w:p>
    <w:p w14:paraId="0000001C" w14:textId="77777777" w:rsidR="001911D9" w:rsidRPr="00EE32E2" w:rsidRDefault="00280C77">
      <w:pPr>
        <w:rPr>
          <w:rFonts w:eastAsia="Times"/>
          <w:sz w:val="28"/>
          <w:szCs w:val="28"/>
          <w:lang w:val="en-US"/>
        </w:rPr>
      </w:pPr>
      <w:r w:rsidRPr="00EE32E2">
        <w:rPr>
          <w:rFonts w:eastAsia="Times"/>
          <w:sz w:val="28"/>
          <w:szCs w:val="28"/>
          <w:lang w:val="en-US"/>
        </w:rPr>
        <w:t>Head of government: Prince Souvanna Phouma</w:t>
      </w:r>
    </w:p>
    <w:p w14:paraId="0000001D" w14:textId="0DF341BA" w:rsidR="001911D9" w:rsidRPr="00EE32E2" w:rsidRDefault="00280C77">
      <w:pPr>
        <w:rPr>
          <w:rFonts w:eastAsia="Calibri"/>
          <w:sz w:val="28"/>
          <w:szCs w:val="28"/>
          <w:lang w:val="en-US"/>
        </w:rPr>
      </w:pPr>
      <w:r w:rsidRPr="00EE32E2">
        <w:rPr>
          <w:rFonts w:eastAsia="Times"/>
          <w:sz w:val="28"/>
          <w:szCs w:val="28"/>
          <w:lang w:val="en-US"/>
        </w:rPr>
        <w:t xml:space="preserve">Ideology: </w:t>
      </w:r>
      <w:r w:rsidR="00367160" w:rsidRPr="00EE32E2">
        <w:rPr>
          <w:rFonts w:eastAsia="Times"/>
          <w:sz w:val="28"/>
          <w:szCs w:val="28"/>
          <w:lang w:val="en-US"/>
        </w:rPr>
        <w:t>right</w:t>
      </w:r>
    </w:p>
    <w:p w14:paraId="686E8ED4" w14:textId="2EC46A52" w:rsidR="005D387D" w:rsidRPr="00EE32E2" w:rsidRDefault="00280C77" w:rsidP="005D387D">
      <w:pPr>
        <w:rPr>
          <w:rFonts w:eastAsia="Times"/>
          <w:sz w:val="28"/>
          <w:szCs w:val="28"/>
          <w:lang w:val="en-US"/>
        </w:rPr>
      </w:pPr>
      <w:r w:rsidRPr="00EE32E2">
        <w:rPr>
          <w:rFonts w:eastAsia="Times"/>
          <w:sz w:val="28"/>
          <w:szCs w:val="28"/>
          <w:lang w:val="en-US"/>
        </w:rPr>
        <w:t>Description: HoG does not identify ideology</w:t>
      </w:r>
      <w:r w:rsidR="00E507E4" w:rsidRPr="00EE32E2">
        <w:rPr>
          <w:rFonts w:eastAsia="Times"/>
          <w:sz w:val="28"/>
          <w:szCs w:val="28"/>
          <w:lang w:val="en-US"/>
        </w:rPr>
        <w:t>.</w:t>
      </w:r>
      <w:r w:rsidRPr="00EE32E2">
        <w:rPr>
          <w:rFonts w:eastAsia="Times"/>
          <w:sz w:val="28"/>
          <w:szCs w:val="28"/>
          <w:lang w:val="en-US"/>
        </w:rPr>
        <w:t xml:space="preserve"> CHISOLS identifies party affiliation as </w:t>
      </w:r>
      <w:r w:rsidR="00E507E4" w:rsidRPr="00EE32E2">
        <w:rPr>
          <w:rFonts w:eastAsia="Times"/>
          <w:sz w:val="28"/>
          <w:szCs w:val="28"/>
          <w:lang w:val="en-US"/>
        </w:rPr>
        <w:t>Lao Pen Kang/Lao Neutralist Front (</w:t>
      </w:r>
      <w:r w:rsidRPr="00EE32E2">
        <w:rPr>
          <w:rFonts w:eastAsia="Times"/>
          <w:sz w:val="28"/>
          <w:szCs w:val="28"/>
          <w:lang w:val="en-US"/>
        </w:rPr>
        <w:t>NLPK</w:t>
      </w:r>
      <w:r w:rsidR="00E507E4" w:rsidRPr="00EE32E2">
        <w:rPr>
          <w:rFonts w:eastAsia="Times"/>
          <w:sz w:val="28"/>
          <w:szCs w:val="28"/>
          <w:lang w:val="en-US"/>
        </w:rPr>
        <w:t>).</w:t>
      </w:r>
      <w:r w:rsidR="004C517F" w:rsidRPr="00EE32E2">
        <w:rPr>
          <w:rFonts w:eastAsia="Times"/>
          <w:sz w:val="28"/>
          <w:szCs w:val="28"/>
          <w:lang w:val="en-US"/>
        </w:rPr>
        <w:t xml:space="preserve"> DPI does not identify NLPK’s ideology.</w:t>
      </w:r>
      <w:r w:rsidR="00740352" w:rsidRPr="00EE32E2">
        <w:rPr>
          <w:rFonts w:eastAsia="Times"/>
          <w:sz w:val="28"/>
          <w:szCs w:val="28"/>
          <w:lang w:val="en-US"/>
        </w:rPr>
        <w:t xml:space="preserve"> </w:t>
      </w:r>
      <w:r w:rsidR="00367160" w:rsidRPr="00EE32E2">
        <w:rPr>
          <w:rFonts w:eastAsia="Times"/>
          <w:sz w:val="28"/>
          <w:szCs w:val="28"/>
          <w:lang w:val="en-US"/>
        </w:rPr>
        <w:t xml:space="preserve"> Manzano (2017) identifies Souvanna Phouma as right.</w:t>
      </w:r>
      <w:r w:rsidR="00A927F1" w:rsidRPr="00EE32E2">
        <w:rPr>
          <w:rFonts w:eastAsia="Times"/>
          <w:sz w:val="28"/>
          <w:szCs w:val="28"/>
          <w:lang w:val="en-US"/>
        </w:rPr>
        <w:t xml:space="preserve"> </w:t>
      </w:r>
      <w:r w:rsidR="00A927F1" w:rsidRPr="00EE32E2">
        <w:rPr>
          <w:rFonts w:eastAsia="Times"/>
          <w:sz w:val="28"/>
          <w:szCs w:val="28"/>
        </w:rPr>
        <w:t>Stuart-Fox and Kooyman (1992) write “Souvanna... was recalled to Laos as Prime Minister of a new Neutralist government following the coup d’etat of August 1960... For a decade from 1963 to 1973 Souvanna continued to preside over a government nominally Neutralist, but dominated by the political right.”</w:t>
      </w:r>
      <w:r w:rsidR="00AB2E44" w:rsidRPr="00EE32E2">
        <w:rPr>
          <w:rFonts w:eastAsia="Times"/>
          <w:sz w:val="28"/>
          <w:szCs w:val="28"/>
        </w:rPr>
        <w:t xml:space="preserve"> Britannica (2021) writes “Souvanna... returned to the premiership in 1956 as the head of a coalition government that included both rightist representatives and members of the Communist Pathet Lao, which Souphanouvong headed.”</w:t>
      </w:r>
      <w:r w:rsidR="0018368F" w:rsidRPr="00EE32E2">
        <w:rPr>
          <w:rFonts w:eastAsia="Times"/>
          <w:sz w:val="28"/>
          <w:szCs w:val="28"/>
        </w:rPr>
        <w:t xml:space="preserve"> Dommen (1971) writes “The [communist] Pathet Lao were in effect demanding the formalized partitioning of Laos... [this] helped unite the rightists and Souvanna Phouma in opposition to the proposal”, “Kouprasith, who was commander of the Vientiane Military Region, was pressing to gain control over the centrist forces stationed at Vang Vieng, which fell under his territorial area of responsibility. These centrists received their orders and supplies from a cabinet spécial set up in Vientiane under Souvanna Phouma’s immediate authority”, and “On May 2 [1962] Souvanna Phouma announced an agreement between the rightists and centrists, as a result of which the former were dissolved and henceforth accepted his leadership”.</w:t>
      </w:r>
      <w:r w:rsidR="00B53E5C" w:rsidRPr="00EE32E2">
        <w:rPr>
          <w:rFonts w:eastAsia="Times"/>
          <w:sz w:val="28"/>
          <w:szCs w:val="28"/>
        </w:rPr>
        <w:t xml:space="preserve"> Sidwell (2020) writes</w:t>
      </w:r>
      <w:r w:rsidR="00B53E5C" w:rsidRPr="00EE32E2">
        <w:rPr>
          <w:rFonts w:eastAsia="Times"/>
          <w:sz w:val="28"/>
          <w:szCs w:val="28"/>
          <w:lang w:val="en-US"/>
        </w:rPr>
        <w:t xml:space="preserve"> “</w:t>
      </w:r>
      <w:r w:rsidR="00B53E5C" w:rsidRPr="00EE32E2">
        <w:rPr>
          <w:rFonts w:eastAsia="Times"/>
          <w:sz w:val="28"/>
          <w:szCs w:val="28"/>
        </w:rPr>
        <w:t>Neutralism in Laos is often identified with the Neutralist Party founded by Souvanna Phouma in 1961 and the subsequent politics that served his conservative neutralism</w:t>
      </w:r>
      <w:r w:rsidR="00B53E5C" w:rsidRPr="00EE32E2">
        <w:rPr>
          <w:rFonts w:eastAsia="Times"/>
          <w:sz w:val="28"/>
          <w:szCs w:val="28"/>
          <w:lang w:val="en-US"/>
        </w:rPr>
        <w:t>”, “</w:t>
      </w:r>
      <w:r w:rsidR="00B53E5C" w:rsidRPr="00EE32E2">
        <w:rPr>
          <w:rFonts w:eastAsia="Times"/>
          <w:sz w:val="28"/>
          <w:szCs w:val="28"/>
        </w:rPr>
        <w:t>the United States and Britain regarded neutralism as effectively pro-communist</w:t>
      </w:r>
      <w:r w:rsidR="00B53E5C" w:rsidRPr="00EE32E2">
        <w:rPr>
          <w:rFonts w:eastAsia="Times"/>
          <w:sz w:val="28"/>
          <w:szCs w:val="28"/>
          <w:lang w:val="en-US"/>
        </w:rPr>
        <w:t xml:space="preserve">… </w:t>
      </w:r>
      <w:r w:rsidR="00B53E5C" w:rsidRPr="00EE32E2">
        <w:rPr>
          <w:rFonts w:eastAsia="Times"/>
          <w:sz w:val="28"/>
          <w:szCs w:val="28"/>
        </w:rPr>
        <w:t>The Neutralist view expressed in LRS is that to end foreign interference Laos must dissociate herself from both capitalism and communism</w:t>
      </w:r>
      <w:r w:rsidR="00B53E5C" w:rsidRPr="00EE32E2">
        <w:rPr>
          <w:rFonts w:eastAsia="Times"/>
          <w:sz w:val="28"/>
          <w:szCs w:val="28"/>
          <w:lang w:val="en-US"/>
        </w:rPr>
        <w:t>”, and “</w:t>
      </w:r>
      <w:r w:rsidR="00B53E5C" w:rsidRPr="00EE32E2">
        <w:rPr>
          <w:rFonts w:eastAsia="Times"/>
          <w:sz w:val="28"/>
          <w:szCs w:val="28"/>
        </w:rPr>
        <w:t>the LRS newspaper from 1958 to 1960, which offered social and political critiques intended to inform and win broad support for the Neutralist programme.</w:t>
      </w:r>
      <w:r w:rsidR="00B53E5C" w:rsidRPr="00EE32E2">
        <w:rPr>
          <w:rFonts w:eastAsia="Times"/>
          <w:sz w:val="28"/>
          <w:szCs w:val="28"/>
          <w:lang w:val="en-US"/>
        </w:rPr>
        <w:t>”</w:t>
      </w:r>
      <w:r w:rsidR="005D387D" w:rsidRPr="00EE32E2">
        <w:rPr>
          <w:rFonts w:eastAsia="Times"/>
          <w:sz w:val="28"/>
          <w:szCs w:val="28"/>
          <w:lang w:val="en-US"/>
        </w:rPr>
        <w:t xml:space="preserve"> Sidwell (2020) states, “</w:t>
      </w:r>
      <w:r w:rsidR="005D387D" w:rsidRPr="00EE32E2">
        <w:rPr>
          <w:sz w:val="28"/>
          <w:szCs w:val="28"/>
        </w:rPr>
        <w:t>By late 1964 Souvanna Phouma was leading a right-wing -</w:t>
      </w:r>
      <w:r w:rsidR="005D387D" w:rsidRPr="00EE32E2">
        <w:rPr>
          <w:sz w:val="28"/>
          <w:szCs w:val="28"/>
        </w:rPr>
        <w:lastRenderedPageBreak/>
        <w:t>dominated RLG, having absorbed many Neutralists, including Kongle, and one can say that by 1965 Neutralism had decisively failed in Laos.”</w:t>
      </w:r>
    </w:p>
    <w:p w14:paraId="5A93EA80" w14:textId="746A5825" w:rsidR="00B53E5C" w:rsidRPr="00EE32E2" w:rsidRDefault="00B53E5C" w:rsidP="00B53E5C">
      <w:pPr>
        <w:rPr>
          <w:rFonts w:eastAsia="Times"/>
          <w:sz w:val="28"/>
          <w:szCs w:val="28"/>
          <w:lang w:val="en-US"/>
        </w:rPr>
      </w:pPr>
    </w:p>
    <w:p w14:paraId="00000020" w14:textId="77777777" w:rsidR="001911D9" w:rsidRPr="00EE32E2" w:rsidRDefault="001911D9">
      <w:pPr>
        <w:rPr>
          <w:rFonts w:eastAsia="Times"/>
          <w:sz w:val="28"/>
          <w:szCs w:val="28"/>
          <w:lang w:val="en-US"/>
        </w:rPr>
      </w:pPr>
    </w:p>
    <w:p w14:paraId="00000021" w14:textId="0CD898FD" w:rsidR="001911D9" w:rsidRPr="00EE32E2" w:rsidRDefault="00280C77">
      <w:pPr>
        <w:rPr>
          <w:rFonts w:eastAsia="Times"/>
          <w:sz w:val="28"/>
          <w:szCs w:val="28"/>
          <w:lang w:val="en-US"/>
        </w:rPr>
      </w:pPr>
      <w:r w:rsidRPr="00EE32E2">
        <w:rPr>
          <w:rFonts w:eastAsia="Times"/>
          <w:sz w:val="28"/>
          <w:szCs w:val="28"/>
          <w:lang w:val="en-US"/>
        </w:rPr>
        <w:t>Years: 1975</w:t>
      </w:r>
      <w:r w:rsidR="00744278" w:rsidRPr="00EE32E2">
        <w:rPr>
          <w:rFonts w:eastAsia="Times"/>
          <w:sz w:val="28"/>
          <w:szCs w:val="28"/>
          <w:lang w:val="en-US"/>
        </w:rPr>
        <w:t xml:space="preserve"> </w:t>
      </w:r>
      <w:r w:rsidRPr="00EE32E2">
        <w:rPr>
          <w:rFonts w:eastAsia="Times"/>
          <w:sz w:val="28"/>
          <w:szCs w:val="28"/>
          <w:lang w:val="en-US"/>
        </w:rPr>
        <w:t>-</w:t>
      </w:r>
      <w:r w:rsidR="00744278" w:rsidRPr="00EE32E2">
        <w:rPr>
          <w:rFonts w:eastAsia="Times"/>
          <w:sz w:val="28"/>
          <w:szCs w:val="28"/>
          <w:lang w:val="en-US"/>
        </w:rPr>
        <w:t xml:space="preserve"> </w:t>
      </w:r>
      <w:r w:rsidRPr="00EE32E2">
        <w:rPr>
          <w:rFonts w:eastAsia="Times"/>
          <w:sz w:val="28"/>
          <w:szCs w:val="28"/>
          <w:lang w:val="en-US"/>
        </w:rPr>
        <w:t>1990</w:t>
      </w:r>
    </w:p>
    <w:p w14:paraId="00000022" w14:textId="77777777" w:rsidR="001911D9" w:rsidRPr="00EE32E2" w:rsidRDefault="00280C77">
      <w:pPr>
        <w:rPr>
          <w:rFonts w:eastAsia="Times"/>
          <w:sz w:val="28"/>
          <w:szCs w:val="28"/>
          <w:lang w:val="en-US"/>
        </w:rPr>
      </w:pPr>
      <w:r w:rsidRPr="00EE32E2">
        <w:rPr>
          <w:rFonts w:eastAsia="Times"/>
          <w:sz w:val="28"/>
          <w:szCs w:val="28"/>
          <w:lang w:val="en-US"/>
        </w:rPr>
        <w:t>Head of government: Kaysone Phomvihane</w:t>
      </w:r>
    </w:p>
    <w:p w14:paraId="00000023" w14:textId="2185DF4A" w:rsidR="001911D9" w:rsidRPr="00EE32E2" w:rsidRDefault="00280C77">
      <w:pPr>
        <w:rPr>
          <w:rFonts w:eastAsia="Calibri"/>
          <w:sz w:val="28"/>
          <w:szCs w:val="28"/>
          <w:lang w:val="en-US"/>
        </w:rPr>
      </w:pPr>
      <w:r w:rsidRPr="00EE32E2">
        <w:rPr>
          <w:rFonts w:eastAsia="Times"/>
          <w:sz w:val="28"/>
          <w:szCs w:val="28"/>
          <w:lang w:val="en-US"/>
        </w:rPr>
        <w:t>Ideology: left</w:t>
      </w:r>
    </w:p>
    <w:p w14:paraId="00000025" w14:textId="69C3E07C" w:rsidR="001911D9" w:rsidRPr="00EE32E2" w:rsidRDefault="00280C77" w:rsidP="006B1C27">
      <w:pPr>
        <w:rPr>
          <w:rFonts w:eastAsia="Times"/>
          <w:sz w:val="28"/>
          <w:szCs w:val="28"/>
          <w:lang w:val="en-US"/>
        </w:rPr>
      </w:pPr>
      <w:r w:rsidRPr="00EE32E2">
        <w:rPr>
          <w:rFonts w:eastAsia="Times"/>
          <w:sz w:val="28"/>
          <w:szCs w:val="28"/>
          <w:lang w:val="en-US"/>
        </w:rPr>
        <w:t>Description: HoG does not identify ideology</w:t>
      </w:r>
      <w:r w:rsidR="00744278" w:rsidRPr="00EE32E2">
        <w:rPr>
          <w:rFonts w:eastAsia="Times"/>
          <w:sz w:val="28"/>
          <w:szCs w:val="28"/>
          <w:lang w:val="en-US"/>
        </w:rPr>
        <w:t>.</w:t>
      </w:r>
      <w:r w:rsidRPr="00EE32E2">
        <w:rPr>
          <w:rFonts w:eastAsia="Times"/>
          <w:sz w:val="28"/>
          <w:szCs w:val="28"/>
          <w:lang w:val="en-US"/>
        </w:rPr>
        <w:t xml:space="preserve"> CHISOLS identifies party affiliation as</w:t>
      </w:r>
      <w:r w:rsidR="00744278" w:rsidRPr="00EE32E2">
        <w:rPr>
          <w:rFonts w:eastAsia="Times"/>
          <w:sz w:val="28"/>
          <w:szCs w:val="28"/>
          <w:lang w:val="en-US"/>
        </w:rPr>
        <w:t xml:space="preserve"> Phak Pazazpn Pativat Lao/Revolutionary People’s Party of Laos</w:t>
      </w:r>
      <w:r w:rsidRPr="00EE32E2">
        <w:rPr>
          <w:rFonts w:eastAsia="Times"/>
          <w:sz w:val="28"/>
          <w:szCs w:val="28"/>
          <w:lang w:val="en-US"/>
        </w:rPr>
        <w:t xml:space="preserve"> </w:t>
      </w:r>
      <w:r w:rsidR="00744278" w:rsidRPr="00EE32E2">
        <w:rPr>
          <w:rFonts w:eastAsia="Times"/>
          <w:sz w:val="28"/>
          <w:szCs w:val="28"/>
          <w:lang w:val="en-US"/>
        </w:rPr>
        <w:t>(</w:t>
      </w:r>
      <w:r w:rsidRPr="00EE32E2">
        <w:rPr>
          <w:rFonts w:eastAsia="Times"/>
          <w:sz w:val="28"/>
          <w:szCs w:val="28"/>
          <w:lang w:val="en-US"/>
        </w:rPr>
        <w:t>PPPL/LPRP</w:t>
      </w:r>
      <w:r w:rsidR="00744278" w:rsidRPr="00EE32E2">
        <w:rPr>
          <w:rFonts w:eastAsia="Times"/>
          <w:sz w:val="28"/>
          <w:szCs w:val="28"/>
          <w:lang w:val="en-US"/>
        </w:rPr>
        <w:t>).</w:t>
      </w:r>
      <w:r w:rsidRPr="00EE32E2">
        <w:rPr>
          <w:rFonts w:eastAsia="Times"/>
          <w:sz w:val="28"/>
          <w:szCs w:val="28"/>
          <w:lang w:val="en-US"/>
        </w:rPr>
        <w:t xml:space="preserve"> DPI identifies PPPL’s ideology as left.</w:t>
      </w:r>
      <w:r w:rsidR="00367160" w:rsidRPr="00EE32E2">
        <w:rPr>
          <w:rFonts w:eastAsia="Times"/>
          <w:sz w:val="28"/>
          <w:szCs w:val="28"/>
          <w:lang w:val="en-US"/>
        </w:rPr>
        <w:t xml:space="preserve"> </w:t>
      </w:r>
      <w:r w:rsidR="003745DF" w:rsidRPr="00EE32E2">
        <w:rPr>
          <w:rFonts w:eastAsia="Times"/>
          <w:sz w:val="28"/>
          <w:szCs w:val="28"/>
          <w:lang w:val="en-US"/>
        </w:rPr>
        <w:t>The Political Handbook of the World (2015) elaborates, writing “</w:t>
      </w:r>
      <w:r w:rsidR="003745DF" w:rsidRPr="00EE32E2">
        <w:rPr>
          <w:rFonts w:eastAsia="Times" w:hint="eastAsia"/>
          <w:sz w:val="28"/>
          <w:szCs w:val="28"/>
          <w:lang w:val="en-US"/>
        </w:rPr>
        <w:t>the LPRP is the Communist core of the LFNC</w:t>
      </w:r>
      <w:r w:rsidR="003745DF" w:rsidRPr="00EE32E2">
        <w:rPr>
          <w:rFonts w:eastAsia="Times"/>
          <w:sz w:val="28"/>
          <w:szCs w:val="28"/>
          <w:lang w:val="en-US"/>
        </w:rPr>
        <w:t xml:space="preserve">”. </w:t>
      </w:r>
      <w:r w:rsidR="00367160" w:rsidRPr="00EE32E2">
        <w:rPr>
          <w:rFonts w:eastAsia="Times"/>
          <w:sz w:val="28"/>
          <w:szCs w:val="28"/>
          <w:lang w:val="en-US"/>
        </w:rPr>
        <w:t>Manzano (2017) identifies Kaysone Phomvihane as left.</w:t>
      </w:r>
      <w:r w:rsidR="006B1C27" w:rsidRPr="00EE32E2">
        <w:rPr>
          <w:rFonts w:eastAsia="Times"/>
          <w:sz w:val="28"/>
          <w:szCs w:val="28"/>
          <w:lang w:val="en-US"/>
        </w:rPr>
        <w:t xml:space="preserve"> Perspective monde (2019) identifies affiliation of Kaysone Phomvihane as LPRP and ideology of LPRP as left: “Kayson Phomvihan | 1975 (8 décembre) | 1991 (15 août) |Parti révolutionnaire populaire du Laos | [Nul] | [Accession autoritaire ou militaire] | [Gauche communiste].”</w:t>
      </w:r>
      <w:r w:rsidR="005603EA" w:rsidRPr="00EE32E2">
        <w:rPr>
          <w:rFonts w:eastAsia="Times"/>
          <w:sz w:val="28"/>
          <w:szCs w:val="28"/>
          <w:lang w:val="en-US"/>
        </w:rPr>
        <w:t xml:space="preserve"> World Statesmen (2020) identifies Kaysone Phomvihane’s party as PPPL, and PPPL’s ideology as leftist, writing “</w:t>
      </w:r>
      <w:r w:rsidR="005603EA" w:rsidRPr="00EE32E2">
        <w:rPr>
          <w:rFonts w:eastAsia="Times"/>
          <w:b/>
          <w:bCs/>
          <w:sz w:val="28"/>
          <w:szCs w:val="28"/>
          <w:lang w:val="en-US"/>
        </w:rPr>
        <w:t>PPPL </w:t>
      </w:r>
      <w:r w:rsidR="005603EA" w:rsidRPr="00EE32E2">
        <w:rPr>
          <w:rFonts w:eastAsia="Times"/>
          <w:sz w:val="28"/>
          <w:szCs w:val="28"/>
          <w:lang w:val="en-US"/>
        </w:rPr>
        <w:t>= Phak Paxaxôn Pativat Lao (Revolutionary People's Party of Laos, part of mainly Vietnamese Indochinese Communist Party [DCSD] founded 1930 by Ho Chi Minh, a Committee for Laos, known 1950-1955 as Neo Lao Issara [Free Lao Front] which on 22 Mar 1955 became Phak Passason Lao [Lao People's Party] [PPL]; renamed PPPL Feb 1972, dictatorial, communist, only Legal Party since 1975, est.1936)”</w:t>
      </w:r>
      <w:r w:rsidR="007330E6" w:rsidRPr="00EE32E2">
        <w:rPr>
          <w:sz w:val="28"/>
          <w:szCs w:val="28"/>
          <w:lang w:val="en-US"/>
        </w:rPr>
        <w:t xml:space="preserve"> In the Global Party Survey 2019, 7</w:t>
      </w:r>
      <w:r w:rsidR="007330E6" w:rsidRPr="00EE32E2">
        <w:rPr>
          <w:sz w:val="28"/>
          <w:szCs w:val="28"/>
        </w:rPr>
        <w:t xml:space="preserve"> </w:t>
      </w:r>
      <w:r w:rsidR="007330E6" w:rsidRPr="00EE32E2">
        <w:rPr>
          <w:sz w:val="28"/>
          <w:szCs w:val="28"/>
          <w:lang w:val="en-US"/>
        </w:rPr>
        <w:t>experts identify the average left-right (0-10) score of</w:t>
      </w:r>
      <w:r w:rsidR="007330E6" w:rsidRPr="00EE32E2">
        <w:rPr>
          <w:sz w:val="28"/>
          <w:szCs w:val="28"/>
        </w:rPr>
        <w:t xml:space="preserve"> Lao People's Revolutionary Party (LPRP)</w:t>
      </w:r>
      <w:r w:rsidR="007330E6" w:rsidRPr="00EE32E2">
        <w:rPr>
          <w:sz w:val="28"/>
          <w:szCs w:val="28"/>
          <w:lang w:val="en-US"/>
        </w:rPr>
        <w:t xml:space="preserve"> as </w:t>
      </w:r>
      <w:r w:rsidR="007330E6" w:rsidRPr="00EE32E2">
        <w:rPr>
          <w:sz w:val="28"/>
          <w:szCs w:val="28"/>
        </w:rPr>
        <w:t>3.0.</w:t>
      </w:r>
      <w:r w:rsidR="00AE2106" w:rsidRPr="00EE32E2">
        <w:rPr>
          <w:sz w:val="28"/>
          <w:szCs w:val="28"/>
        </w:rPr>
        <w:t xml:space="preserve"> </w:t>
      </w:r>
      <w:r w:rsidR="00AE2106" w:rsidRPr="00EE32E2">
        <w:rPr>
          <w:rFonts w:eastAsia="Times"/>
          <w:sz w:val="28"/>
          <w:szCs w:val="28"/>
        </w:rPr>
        <w:t>In V-Party (2020), 4 experts identify head of government party’s ideology as “Left” (-2.75) in 1989.</w:t>
      </w:r>
    </w:p>
    <w:p w14:paraId="00000026" w14:textId="77777777" w:rsidR="001911D9" w:rsidRPr="00EE32E2" w:rsidRDefault="001911D9">
      <w:pPr>
        <w:rPr>
          <w:rFonts w:eastAsia="Times"/>
          <w:sz w:val="28"/>
          <w:szCs w:val="28"/>
          <w:lang w:val="en-US"/>
        </w:rPr>
      </w:pPr>
    </w:p>
    <w:p w14:paraId="00000027" w14:textId="77D3346A" w:rsidR="001911D9" w:rsidRPr="00EE32E2" w:rsidRDefault="00280C77">
      <w:pPr>
        <w:rPr>
          <w:rFonts w:eastAsia="Times"/>
          <w:sz w:val="28"/>
          <w:szCs w:val="28"/>
          <w:lang w:val="en-US"/>
        </w:rPr>
      </w:pPr>
      <w:r w:rsidRPr="00EE32E2">
        <w:rPr>
          <w:rFonts w:eastAsia="Times"/>
          <w:sz w:val="28"/>
          <w:szCs w:val="28"/>
          <w:lang w:val="en-US"/>
        </w:rPr>
        <w:t>Years: 1991</w:t>
      </w:r>
      <w:r w:rsidR="00C80A08" w:rsidRPr="00EE32E2">
        <w:rPr>
          <w:rFonts w:eastAsia="Times"/>
          <w:sz w:val="28"/>
          <w:szCs w:val="28"/>
          <w:lang w:val="en-US"/>
        </w:rPr>
        <w:t xml:space="preserve"> </w:t>
      </w:r>
      <w:r w:rsidRPr="00EE32E2">
        <w:rPr>
          <w:rFonts w:eastAsia="Times"/>
          <w:sz w:val="28"/>
          <w:szCs w:val="28"/>
          <w:lang w:val="en-US"/>
        </w:rPr>
        <w:t>-</w:t>
      </w:r>
      <w:r w:rsidR="00C80A08" w:rsidRPr="00EE32E2">
        <w:rPr>
          <w:rFonts w:eastAsia="Times"/>
          <w:sz w:val="28"/>
          <w:szCs w:val="28"/>
          <w:lang w:val="en-US"/>
        </w:rPr>
        <w:t xml:space="preserve"> </w:t>
      </w:r>
      <w:r w:rsidRPr="00EE32E2">
        <w:rPr>
          <w:rFonts w:eastAsia="Times"/>
          <w:sz w:val="28"/>
          <w:szCs w:val="28"/>
          <w:lang w:val="en-US"/>
        </w:rPr>
        <w:t>1997</w:t>
      </w:r>
    </w:p>
    <w:p w14:paraId="00000028" w14:textId="35AE9D40" w:rsidR="001911D9" w:rsidRPr="00EE32E2" w:rsidRDefault="00280C77">
      <w:pPr>
        <w:rPr>
          <w:rFonts w:eastAsia="Times"/>
          <w:sz w:val="28"/>
          <w:szCs w:val="28"/>
          <w:lang w:val="en-US"/>
        </w:rPr>
      </w:pPr>
      <w:r w:rsidRPr="00EE32E2">
        <w:rPr>
          <w:rFonts w:eastAsia="Times"/>
          <w:sz w:val="28"/>
          <w:szCs w:val="28"/>
          <w:lang w:val="en-US"/>
        </w:rPr>
        <w:t>Head of government: Khamtai Siphandon</w:t>
      </w:r>
      <w:r w:rsidR="00CC6F2F" w:rsidRPr="00EE32E2">
        <w:rPr>
          <w:rFonts w:eastAsia="Times"/>
          <w:sz w:val="28"/>
          <w:szCs w:val="28"/>
          <w:lang w:val="en-US"/>
        </w:rPr>
        <w:t xml:space="preserve"> (Khamtay Siphandon)</w:t>
      </w:r>
    </w:p>
    <w:p w14:paraId="00000029" w14:textId="3656CAEA" w:rsidR="001911D9" w:rsidRPr="00EE32E2" w:rsidRDefault="00280C77">
      <w:pPr>
        <w:rPr>
          <w:rFonts w:eastAsia="Calibri"/>
          <w:sz w:val="28"/>
          <w:szCs w:val="28"/>
          <w:lang w:val="en-US"/>
        </w:rPr>
      </w:pPr>
      <w:r w:rsidRPr="00EE32E2">
        <w:rPr>
          <w:rFonts w:eastAsia="Times"/>
          <w:sz w:val="28"/>
          <w:szCs w:val="28"/>
          <w:lang w:val="en-US"/>
        </w:rPr>
        <w:t xml:space="preserve">Ideology: </w:t>
      </w:r>
      <w:r w:rsidR="00105124" w:rsidRPr="00EE32E2">
        <w:rPr>
          <w:rFonts w:eastAsia="Times"/>
          <w:sz w:val="28"/>
          <w:szCs w:val="28"/>
          <w:lang w:val="en-US"/>
        </w:rPr>
        <w:t>Left</w:t>
      </w:r>
    </w:p>
    <w:p w14:paraId="0000002B" w14:textId="23E03BE1" w:rsidR="001911D9" w:rsidRPr="00EE32E2" w:rsidRDefault="00280C77" w:rsidP="006B1C27">
      <w:pPr>
        <w:rPr>
          <w:rFonts w:eastAsia="Times"/>
          <w:sz w:val="28"/>
          <w:szCs w:val="28"/>
          <w:lang w:val="en-US"/>
        </w:rPr>
      </w:pPr>
      <w:r w:rsidRPr="00EE32E2">
        <w:rPr>
          <w:rFonts w:eastAsia="Times"/>
          <w:sz w:val="28"/>
          <w:szCs w:val="28"/>
          <w:lang w:val="en-US"/>
        </w:rPr>
        <w:t>Description: HoG does not identify ideology</w:t>
      </w:r>
      <w:r w:rsidR="00C80A08" w:rsidRPr="00EE32E2">
        <w:rPr>
          <w:rFonts w:eastAsia="Times"/>
          <w:sz w:val="28"/>
          <w:szCs w:val="28"/>
          <w:lang w:val="en-US"/>
        </w:rPr>
        <w:t>.</w:t>
      </w:r>
      <w:r w:rsidRPr="00EE32E2">
        <w:rPr>
          <w:rFonts w:eastAsia="Times"/>
          <w:sz w:val="28"/>
          <w:szCs w:val="28"/>
          <w:lang w:val="en-US"/>
        </w:rPr>
        <w:t xml:space="preserve"> CHISOLS </w:t>
      </w:r>
      <w:r w:rsidR="00C80A08" w:rsidRPr="00EE32E2">
        <w:rPr>
          <w:rFonts w:eastAsia="Times"/>
          <w:sz w:val="28"/>
          <w:szCs w:val="28"/>
          <w:lang w:val="en-US"/>
        </w:rPr>
        <w:t>does not identify party affiliation.</w:t>
      </w:r>
      <w:r w:rsidR="00CC6F2F" w:rsidRPr="00EE32E2">
        <w:rPr>
          <w:rFonts w:eastAsia="Times"/>
          <w:sz w:val="28"/>
          <w:szCs w:val="28"/>
          <w:lang w:val="en-US"/>
        </w:rPr>
        <w:t xml:space="preserve"> </w:t>
      </w:r>
      <w:r w:rsidR="00105124" w:rsidRPr="00EE32E2">
        <w:rPr>
          <w:rFonts w:eastAsia="Times"/>
          <w:sz w:val="28"/>
          <w:szCs w:val="28"/>
          <w:lang w:val="en-US"/>
        </w:rPr>
        <w:t xml:space="preserve">The DADM Project states that “General Khamtai Siphandon of the LPRP was elected president by the National Assembly on February 24, 1998.” </w:t>
      </w:r>
      <w:r w:rsidR="00CC6F2F" w:rsidRPr="00EE32E2">
        <w:rPr>
          <w:rFonts w:eastAsia="Times"/>
          <w:i/>
          <w:sz w:val="28"/>
          <w:szCs w:val="28"/>
          <w:lang w:val="en-US"/>
        </w:rPr>
        <w:t>Political Handbook of the World</w:t>
      </w:r>
      <w:r w:rsidR="00CC6F2F" w:rsidRPr="00EE32E2">
        <w:rPr>
          <w:rFonts w:eastAsia="Times"/>
          <w:sz w:val="28"/>
          <w:szCs w:val="28"/>
          <w:lang w:val="en-US"/>
        </w:rPr>
        <w:t xml:space="preserve"> </w:t>
      </w:r>
      <w:r w:rsidR="00B64295" w:rsidRPr="00EE32E2">
        <w:rPr>
          <w:rFonts w:eastAsia="Times"/>
          <w:sz w:val="28"/>
          <w:szCs w:val="28"/>
          <w:lang w:val="en-US"/>
        </w:rPr>
        <w:t xml:space="preserve">(2015: 821) </w:t>
      </w:r>
      <w:r w:rsidR="00CC6F2F" w:rsidRPr="00EE32E2">
        <w:rPr>
          <w:rFonts w:eastAsia="Times"/>
          <w:sz w:val="28"/>
          <w:szCs w:val="28"/>
          <w:lang w:val="en-US"/>
        </w:rPr>
        <w:t xml:space="preserve">states that the </w:t>
      </w:r>
      <w:r w:rsidR="00105124" w:rsidRPr="00EE32E2">
        <w:rPr>
          <w:rFonts w:eastAsia="Times"/>
          <w:sz w:val="28"/>
          <w:szCs w:val="28"/>
          <w:lang w:val="en-US"/>
        </w:rPr>
        <w:t>LPRP</w:t>
      </w:r>
      <w:r w:rsidR="00BD0E48" w:rsidRPr="00EE32E2">
        <w:rPr>
          <w:rFonts w:eastAsia="Times"/>
          <w:sz w:val="28"/>
          <w:szCs w:val="28"/>
          <w:lang w:val="en-US"/>
        </w:rPr>
        <w:t xml:space="preserve"> (Lao People's Revolutionary Party)</w:t>
      </w:r>
      <w:r w:rsidR="00105124" w:rsidRPr="00EE32E2">
        <w:rPr>
          <w:rFonts w:eastAsia="Times"/>
          <w:sz w:val="28"/>
          <w:szCs w:val="28"/>
          <w:lang w:val="en-US"/>
        </w:rPr>
        <w:t xml:space="preserve"> was “k</w:t>
      </w:r>
      <w:r w:rsidR="00CC6F2F" w:rsidRPr="00EE32E2">
        <w:rPr>
          <w:rFonts w:eastAsia="Times"/>
          <w:sz w:val="28"/>
          <w:szCs w:val="28"/>
          <w:lang w:val="en-US"/>
        </w:rPr>
        <w:t>nown prior to the Communist seizure of power as the People's Party of Laos (</w:t>
      </w:r>
      <w:r w:rsidR="00CC6F2F" w:rsidRPr="00EE32E2">
        <w:rPr>
          <w:rFonts w:eastAsia="Times"/>
          <w:i/>
          <w:iCs/>
          <w:sz w:val="28"/>
          <w:szCs w:val="28"/>
          <w:lang w:val="en-US"/>
        </w:rPr>
        <w:t>Phak Pasason Lao</w:t>
      </w:r>
      <w:r w:rsidR="00105124" w:rsidRPr="00EE32E2">
        <w:rPr>
          <w:rFonts w:eastAsia="Times"/>
          <w:sz w:val="28"/>
          <w:szCs w:val="28"/>
          <w:lang w:val="en-US"/>
        </w:rPr>
        <w:t>)” and “</w:t>
      </w:r>
      <w:r w:rsidR="00CC6F2F" w:rsidRPr="00EE32E2">
        <w:rPr>
          <w:rFonts w:eastAsia="Times"/>
          <w:sz w:val="28"/>
          <w:szCs w:val="28"/>
          <w:lang w:val="en-US"/>
        </w:rPr>
        <w:t>the LPRP is the Communist core of the LFNC</w:t>
      </w:r>
      <w:r w:rsidR="00105124" w:rsidRPr="00EE32E2">
        <w:rPr>
          <w:rFonts w:eastAsia="Times"/>
          <w:sz w:val="28"/>
          <w:szCs w:val="28"/>
          <w:lang w:val="en-US"/>
        </w:rPr>
        <w:t xml:space="preserve"> (Lao Front for National Construction).”</w:t>
      </w:r>
      <w:r w:rsidR="001E129B" w:rsidRPr="00EE32E2">
        <w:rPr>
          <w:rFonts w:eastAsia="Times"/>
          <w:sz w:val="28"/>
          <w:szCs w:val="28"/>
          <w:lang w:val="en-US"/>
        </w:rPr>
        <w:t xml:space="preserve"> Manzano (2017) identifies Khamtay Siphandon as left.</w:t>
      </w:r>
      <w:r w:rsidR="006B1C27" w:rsidRPr="00EE32E2">
        <w:rPr>
          <w:rFonts w:eastAsia="Times"/>
          <w:sz w:val="28"/>
          <w:szCs w:val="28"/>
          <w:lang w:val="en-US"/>
        </w:rPr>
        <w:t xml:space="preserve"> Perspective monde (2019) identifies affiliation of Khamtai Siphandon as LPRP and ideology of LPRP as left: “Khamtay Siphandon | 1991 (15 août) | 1998 (24 février) |Parti révolutionnaire populaire du Laos | [Nul] | [Accession autoritaire ou militaire] | [Gauche communiste].”</w:t>
      </w:r>
      <w:r w:rsidR="005603EA" w:rsidRPr="00EE32E2">
        <w:rPr>
          <w:rFonts w:eastAsia="Times"/>
          <w:sz w:val="28"/>
          <w:szCs w:val="28"/>
          <w:lang w:val="en-US"/>
        </w:rPr>
        <w:t xml:space="preserve"> World Statesmen </w:t>
      </w:r>
      <w:r w:rsidR="005603EA" w:rsidRPr="00EE32E2">
        <w:rPr>
          <w:rFonts w:eastAsia="Times"/>
          <w:sz w:val="28"/>
          <w:szCs w:val="28"/>
          <w:lang w:val="en-US"/>
        </w:rPr>
        <w:lastRenderedPageBreak/>
        <w:t>(2020) identifies Khamtai Siphandon’s party as PPPL, and PPPL’s ideology as leftist, writing “</w:t>
      </w:r>
      <w:r w:rsidR="005603EA" w:rsidRPr="00EE32E2">
        <w:rPr>
          <w:rFonts w:eastAsia="Times"/>
          <w:b/>
          <w:bCs/>
          <w:sz w:val="28"/>
          <w:szCs w:val="28"/>
          <w:lang w:val="en-US"/>
        </w:rPr>
        <w:t>PPPL </w:t>
      </w:r>
      <w:r w:rsidR="005603EA" w:rsidRPr="00EE32E2">
        <w:rPr>
          <w:rFonts w:eastAsia="Times"/>
          <w:sz w:val="28"/>
          <w:szCs w:val="28"/>
          <w:lang w:val="en-US"/>
        </w:rPr>
        <w:t>= Phak Paxaxôn Pativat Lao (Revolutionary People's Party of Laos, part of mainly Vietnamese Indochinese Communist Party [DCSD] founded 1930 by Ho Chi Minh, a Committee for Laos, known 1950-1955 as Neo Lao Issara [Free Lao Front] which on 22 Mar 1955 became Phak Passason Lao [Lao People's Party] [PPL]; renamed PPPL Feb 1972, dictatorial, communist, only Legal Party since 1975, est.1936)”</w:t>
      </w:r>
      <w:r w:rsidR="00870FFA" w:rsidRPr="00EE32E2">
        <w:rPr>
          <w:sz w:val="28"/>
          <w:szCs w:val="28"/>
          <w:lang w:val="en-US"/>
        </w:rPr>
        <w:t xml:space="preserve"> In the Global Party Survey 2019, 7</w:t>
      </w:r>
      <w:r w:rsidR="00870FFA" w:rsidRPr="00EE32E2">
        <w:rPr>
          <w:sz w:val="28"/>
          <w:szCs w:val="28"/>
        </w:rPr>
        <w:t xml:space="preserve"> </w:t>
      </w:r>
      <w:r w:rsidR="00870FFA" w:rsidRPr="00EE32E2">
        <w:rPr>
          <w:sz w:val="28"/>
          <w:szCs w:val="28"/>
          <w:lang w:val="en-US"/>
        </w:rPr>
        <w:t>experts identify the average left-right (0-10) score of</w:t>
      </w:r>
      <w:r w:rsidR="00870FFA" w:rsidRPr="00EE32E2">
        <w:rPr>
          <w:sz w:val="28"/>
          <w:szCs w:val="28"/>
        </w:rPr>
        <w:t xml:space="preserve"> Lao People's Revolutionary Party (LPRP)</w:t>
      </w:r>
      <w:r w:rsidR="00870FFA" w:rsidRPr="00EE32E2">
        <w:rPr>
          <w:sz w:val="28"/>
          <w:szCs w:val="28"/>
          <w:lang w:val="en-US"/>
        </w:rPr>
        <w:t xml:space="preserve"> as </w:t>
      </w:r>
      <w:r w:rsidR="00870FFA" w:rsidRPr="00EE32E2">
        <w:rPr>
          <w:sz w:val="28"/>
          <w:szCs w:val="28"/>
        </w:rPr>
        <w:t>3.0.</w:t>
      </w:r>
      <w:r w:rsidR="00AE2106" w:rsidRPr="00EE32E2">
        <w:rPr>
          <w:sz w:val="28"/>
          <w:szCs w:val="28"/>
        </w:rPr>
        <w:t xml:space="preserve"> </w:t>
      </w:r>
      <w:r w:rsidR="00AE2106" w:rsidRPr="00EE32E2">
        <w:rPr>
          <w:rFonts w:eastAsia="Times"/>
          <w:sz w:val="28"/>
          <w:szCs w:val="28"/>
        </w:rPr>
        <w:t>In V-Party (2020), 4 experts identify head of government party’s ideology as “Left” (-2.75) in 1989</w:t>
      </w:r>
      <w:r w:rsidR="00711577" w:rsidRPr="00EE32E2">
        <w:rPr>
          <w:rFonts w:eastAsia="Times"/>
          <w:sz w:val="28"/>
          <w:szCs w:val="28"/>
        </w:rPr>
        <w:t>, as</w:t>
      </w:r>
      <w:r w:rsidR="000A094B" w:rsidRPr="00EE32E2">
        <w:rPr>
          <w:rFonts w:eastAsia="Times"/>
          <w:sz w:val="28"/>
          <w:szCs w:val="28"/>
        </w:rPr>
        <w:t xml:space="preserve"> “Left” (-1.88) in 1992, and as “Left” (-1.728) in 1997.</w:t>
      </w:r>
    </w:p>
    <w:p w14:paraId="0000002C" w14:textId="77777777" w:rsidR="001911D9" w:rsidRPr="00EE32E2" w:rsidRDefault="001911D9">
      <w:pPr>
        <w:rPr>
          <w:rFonts w:eastAsia="Times"/>
          <w:sz w:val="28"/>
          <w:szCs w:val="28"/>
          <w:lang w:val="en-US"/>
        </w:rPr>
      </w:pPr>
    </w:p>
    <w:p w14:paraId="0000002D" w14:textId="597072B6" w:rsidR="001911D9" w:rsidRPr="00EE32E2" w:rsidRDefault="00280C77">
      <w:pPr>
        <w:rPr>
          <w:rFonts w:eastAsia="Times"/>
          <w:sz w:val="28"/>
          <w:szCs w:val="28"/>
          <w:lang w:val="en-US"/>
        </w:rPr>
      </w:pPr>
      <w:r w:rsidRPr="00EE32E2">
        <w:rPr>
          <w:rFonts w:eastAsia="Times"/>
          <w:sz w:val="28"/>
          <w:szCs w:val="28"/>
          <w:lang w:val="en-US"/>
        </w:rPr>
        <w:t>Years: 1998</w:t>
      </w:r>
      <w:r w:rsidR="00C80A08" w:rsidRPr="00EE32E2">
        <w:rPr>
          <w:rFonts w:eastAsia="Times"/>
          <w:sz w:val="28"/>
          <w:szCs w:val="28"/>
          <w:lang w:val="en-US"/>
        </w:rPr>
        <w:t xml:space="preserve"> </w:t>
      </w:r>
      <w:r w:rsidRPr="00EE32E2">
        <w:rPr>
          <w:rFonts w:eastAsia="Times"/>
          <w:sz w:val="28"/>
          <w:szCs w:val="28"/>
          <w:lang w:val="en-US"/>
        </w:rPr>
        <w:t>-</w:t>
      </w:r>
      <w:r w:rsidR="00C80A08" w:rsidRPr="00EE32E2">
        <w:rPr>
          <w:rFonts w:eastAsia="Times"/>
          <w:sz w:val="28"/>
          <w:szCs w:val="28"/>
          <w:lang w:val="en-US"/>
        </w:rPr>
        <w:t xml:space="preserve"> </w:t>
      </w:r>
      <w:r w:rsidRPr="00EE32E2">
        <w:rPr>
          <w:rFonts w:eastAsia="Times"/>
          <w:sz w:val="28"/>
          <w:szCs w:val="28"/>
          <w:lang w:val="en-US"/>
        </w:rPr>
        <w:t>2000</w:t>
      </w:r>
    </w:p>
    <w:p w14:paraId="0000002E" w14:textId="03035D25" w:rsidR="001911D9" w:rsidRPr="00EE32E2" w:rsidRDefault="00280C77">
      <w:pPr>
        <w:rPr>
          <w:rFonts w:eastAsia="Times"/>
          <w:sz w:val="28"/>
          <w:szCs w:val="28"/>
          <w:lang w:val="en-US"/>
        </w:rPr>
      </w:pPr>
      <w:r w:rsidRPr="00EE32E2">
        <w:rPr>
          <w:rFonts w:eastAsia="Times"/>
          <w:sz w:val="28"/>
          <w:szCs w:val="28"/>
          <w:lang w:val="en-US"/>
        </w:rPr>
        <w:t>Head of government: Sisavath Keobounphanh</w:t>
      </w:r>
      <w:r w:rsidR="00105124" w:rsidRPr="00EE32E2">
        <w:rPr>
          <w:rFonts w:eastAsia="Times"/>
          <w:sz w:val="28"/>
          <w:szCs w:val="28"/>
          <w:lang w:val="en-US"/>
        </w:rPr>
        <w:t xml:space="preserve"> (Sisavat Keobounphan)</w:t>
      </w:r>
    </w:p>
    <w:p w14:paraId="0000002F" w14:textId="71F1553E" w:rsidR="001911D9" w:rsidRPr="00EE32E2" w:rsidRDefault="00280C77">
      <w:pPr>
        <w:rPr>
          <w:rFonts w:eastAsia="Calibri"/>
          <w:sz w:val="28"/>
          <w:szCs w:val="28"/>
          <w:lang w:val="en-US"/>
        </w:rPr>
      </w:pPr>
      <w:r w:rsidRPr="00EE32E2">
        <w:rPr>
          <w:rFonts w:eastAsia="Times"/>
          <w:sz w:val="28"/>
          <w:szCs w:val="28"/>
          <w:lang w:val="en-US"/>
        </w:rPr>
        <w:t xml:space="preserve">Ideology: </w:t>
      </w:r>
      <w:r w:rsidR="00B64295" w:rsidRPr="00EE32E2">
        <w:rPr>
          <w:rFonts w:eastAsia="Times"/>
          <w:sz w:val="28"/>
          <w:szCs w:val="28"/>
          <w:lang w:val="en-US"/>
        </w:rPr>
        <w:t>left</w:t>
      </w:r>
    </w:p>
    <w:p w14:paraId="3E10DA77" w14:textId="555A5F33" w:rsidR="00820EA2" w:rsidRPr="00EE32E2" w:rsidRDefault="00C80A08" w:rsidP="00820EA2">
      <w:pPr>
        <w:rPr>
          <w:rFonts w:eastAsia="Times"/>
          <w:sz w:val="28"/>
          <w:szCs w:val="28"/>
          <w:lang w:val="en-US"/>
        </w:rPr>
      </w:pPr>
      <w:r w:rsidRPr="00EE32E2">
        <w:rPr>
          <w:rFonts w:eastAsia="Times"/>
          <w:sz w:val="28"/>
          <w:szCs w:val="28"/>
          <w:lang w:val="en-US"/>
        </w:rPr>
        <w:t>Description: HoG does not identify ideology. CHISOLS does not identify party affiliation.</w:t>
      </w:r>
      <w:r w:rsidR="00BD0E48" w:rsidRPr="00EE32E2">
        <w:rPr>
          <w:rFonts w:eastAsia="Times"/>
          <w:sz w:val="28"/>
          <w:szCs w:val="28"/>
          <w:lang w:val="en-US"/>
        </w:rPr>
        <w:t xml:space="preserve"> </w:t>
      </w:r>
      <w:r w:rsidR="00522AE2" w:rsidRPr="00EE32E2">
        <w:rPr>
          <w:rFonts w:eastAsia="Times"/>
          <w:i/>
          <w:sz w:val="28"/>
          <w:szCs w:val="28"/>
          <w:lang w:val="en-US"/>
        </w:rPr>
        <w:t xml:space="preserve">Political Handbook of the World </w:t>
      </w:r>
      <w:r w:rsidR="00522AE2" w:rsidRPr="00EE32E2">
        <w:rPr>
          <w:rFonts w:eastAsia="Times"/>
          <w:sz w:val="28"/>
          <w:szCs w:val="28"/>
          <w:lang w:val="en-US"/>
        </w:rPr>
        <w:t>(2015: 820) identifies party of Sisavath Keobounphanh as Lao People’s Revolutionary Party (LPRP): “The sixth LPRP congress in March 1996 took a more cautious approach to economic reform while tightening the grip of the military on the country's political structures. Notably, the party removed Deputy Prime Minister Khamphoui KEOBOUALAPHA, a leading proponent of privatization and other market reforms, from both the Politburo and Central Committee. A government reorganization in April included the elevation of Sisavath KEOBOUNPHANH, previously minister of agriculture and forestry, to the new post of state vice president.”</w:t>
      </w:r>
      <w:r w:rsidR="00B64295" w:rsidRPr="00EE32E2">
        <w:rPr>
          <w:rFonts w:eastAsia="Times"/>
          <w:sz w:val="28"/>
          <w:szCs w:val="28"/>
          <w:lang w:val="en-US"/>
        </w:rPr>
        <w:t xml:space="preserve"> </w:t>
      </w:r>
      <w:r w:rsidR="00B64295" w:rsidRPr="00EE32E2">
        <w:rPr>
          <w:rFonts w:eastAsia="Times"/>
          <w:i/>
          <w:sz w:val="28"/>
          <w:szCs w:val="28"/>
          <w:lang w:val="en-US"/>
        </w:rPr>
        <w:t>Political Handbook of the World</w:t>
      </w:r>
      <w:r w:rsidR="00B64295" w:rsidRPr="00EE32E2">
        <w:rPr>
          <w:rFonts w:eastAsia="Times"/>
          <w:sz w:val="28"/>
          <w:szCs w:val="28"/>
          <w:lang w:val="en-US"/>
        </w:rPr>
        <w:t xml:space="preserve"> (2015: 821) identifies the LPRP as left: “LPRP (Phak Pasason Pativat Lao). Known prior to the Communist seizure of power as the People's Party of Laos (</w:t>
      </w:r>
      <w:r w:rsidR="00B64295" w:rsidRPr="00EE32E2">
        <w:rPr>
          <w:rFonts w:eastAsia="Times"/>
          <w:i/>
          <w:iCs/>
          <w:sz w:val="28"/>
          <w:szCs w:val="28"/>
          <w:lang w:val="en-US"/>
        </w:rPr>
        <w:t>Phak Pasason Lao</w:t>
      </w:r>
      <w:r w:rsidR="00B64295" w:rsidRPr="00EE32E2">
        <w:rPr>
          <w:rFonts w:eastAsia="Times"/>
          <w:sz w:val="28"/>
          <w:szCs w:val="28"/>
          <w:lang w:val="en-US"/>
        </w:rPr>
        <w:t>), the LPRP is the Communist core of the LFNC (Lao Front for National Construction).”</w:t>
      </w:r>
      <w:r w:rsidR="00820EA2" w:rsidRPr="00EE32E2">
        <w:rPr>
          <w:rFonts w:eastAsia="Times"/>
          <w:sz w:val="28"/>
          <w:szCs w:val="28"/>
          <w:lang w:val="en-US"/>
        </w:rPr>
        <w:t xml:space="preserve"> Perspective monde (2019) identifies affiliation of Sisavath Keobounphanh as LPRP and ideology of LPRP as left: “Sisavat Keobounphan | 1998 (24 février) | 2001 (27 mars) Parti révolutionnaire populaire du Laos | [Nul] | [Accession autoritaire ou militaire] | [Gauche communiste].” </w:t>
      </w:r>
      <w:r w:rsidR="005603EA" w:rsidRPr="00EE32E2">
        <w:rPr>
          <w:rFonts w:eastAsia="Times"/>
          <w:sz w:val="28"/>
          <w:szCs w:val="28"/>
          <w:lang w:val="en-US"/>
        </w:rPr>
        <w:t>World Statesmen (2020) identifies Sisavath Keobounphanh’s party as PPPL, and PPPL’s ideology as leftist, writing “</w:t>
      </w:r>
      <w:r w:rsidR="005603EA" w:rsidRPr="00EE32E2">
        <w:rPr>
          <w:rFonts w:eastAsia="Times"/>
          <w:b/>
          <w:bCs/>
          <w:sz w:val="28"/>
          <w:szCs w:val="28"/>
          <w:lang w:val="en-US"/>
        </w:rPr>
        <w:t>PPPL </w:t>
      </w:r>
      <w:r w:rsidR="005603EA" w:rsidRPr="00EE32E2">
        <w:rPr>
          <w:rFonts w:eastAsia="Times"/>
          <w:sz w:val="28"/>
          <w:szCs w:val="28"/>
          <w:lang w:val="en-US"/>
        </w:rPr>
        <w:t>= Phak Paxaxôn Pativat Lao (Revolutionary People's Party of Laos, part of mainly Vietnamese Indochinese Communist Party [DCSD] founded 1930 by Ho Chi Minh, a Committee for Laos, known 1950-1955 as Neo Lao Issara [Free Lao Front] which on 22 Mar 1955 became Phak Passason Lao [Lao People's Party] [PPL]; renamed PPPL Feb 1972, dictatorial, communist, only Legal Party since 1975, est.1936)”</w:t>
      </w:r>
      <w:r w:rsidR="00870FFA" w:rsidRPr="00EE32E2">
        <w:rPr>
          <w:sz w:val="28"/>
          <w:szCs w:val="28"/>
          <w:lang w:val="en-US"/>
        </w:rPr>
        <w:t xml:space="preserve"> In the Global Party Survey 2019, 7</w:t>
      </w:r>
      <w:r w:rsidR="00870FFA" w:rsidRPr="00EE32E2">
        <w:rPr>
          <w:sz w:val="28"/>
          <w:szCs w:val="28"/>
        </w:rPr>
        <w:t xml:space="preserve"> </w:t>
      </w:r>
      <w:r w:rsidR="00870FFA" w:rsidRPr="00EE32E2">
        <w:rPr>
          <w:sz w:val="28"/>
          <w:szCs w:val="28"/>
          <w:lang w:val="en-US"/>
        </w:rPr>
        <w:t xml:space="preserve">experts identify the average </w:t>
      </w:r>
      <w:r w:rsidR="00870FFA" w:rsidRPr="00EE32E2">
        <w:rPr>
          <w:sz w:val="28"/>
          <w:szCs w:val="28"/>
          <w:lang w:val="en-US"/>
        </w:rPr>
        <w:lastRenderedPageBreak/>
        <w:t>left-right (0-10) score of</w:t>
      </w:r>
      <w:r w:rsidR="00870FFA" w:rsidRPr="00EE32E2">
        <w:rPr>
          <w:sz w:val="28"/>
          <w:szCs w:val="28"/>
        </w:rPr>
        <w:t xml:space="preserve"> Lao People's Revolutionary Party (LPRP)</w:t>
      </w:r>
      <w:r w:rsidR="00870FFA" w:rsidRPr="00EE32E2">
        <w:rPr>
          <w:sz w:val="28"/>
          <w:szCs w:val="28"/>
          <w:lang w:val="en-US"/>
        </w:rPr>
        <w:t xml:space="preserve"> as </w:t>
      </w:r>
      <w:r w:rsidR="00870FFA" w:rsidRPr="00EE32E2">
        <w:rPr>
          <w:sz w:val="28"/>
          <w:szCs w:val="28"/>
        </w:rPr>
        <w:t>3.0.</w:t>
      </w:r>
      <w:r w:rsidR="000A094B" w:rsidRPr="00EE32E2">
        <w:rPr>
          <w:sz w:val="28"/>
          <w:szCs w:val="28"/>
        </w:rPr>
        <w:t xml:space="preserve"> </w:t>
      </w:r>
      <w:r w:rsidR="000A094B" w:rsidRPr="00EE32E2">
        <w:rPr>
          <w:rFonts w:eastAsia="Times"/>
          <w:sz w:val="28"/>
          <w:szCs w:val="28"/>
        </w:rPr>
        <w:t>In V-Party (2020), 4 experts identify head of government party’s ideology as “Left” (-1.728) in 1997.</w:t>
      </w:r>
    </w:p>
    <w:p w14:paraId="3E68BF4B" w14:textId="77777777" w:rsidR="00C80A08" w:rsidRPr="00EE32E2" w:rsidRDefault="00C80A08">
      <w:pPr>
        <w:rPr>
          <w:rFonts w:eastAsia="Times"/>
          <w:sz w:val="28"/>
          <w:szCs w:val="28"/>
          <w:lang w:val="en-US"/>
        </w:rPr>
      </w:pPr>
    </w:p>
    <w:p w14:paraId="00000033" w14:textId="6F01D7A9" w:rsidR="001911D9" w:rsidRPr="00EE32E2" w:rsidRDefault="00280C77">
      <w:pPr>
        <w:rPr>
          <w:rFonts w:eastAsia="Times"/>
          <w:sz w:val="28"/>
          <w:szCs w:val="28"/>
          <w:lang w:val="en-US"/>
        </w:rPr>
      </w:pPr>
      <w:r w:rsidRPr="00EE32E2">
        <w:rPr>
          <w:rFonts w:eastAsia="Times"/>
          <w:sz w:val="28"/>
          <w:szCs w:val="28"/>
          <w:lang w:val="en-US"/>
        </w:rPr>
        <w:t>Years: 2001</w:t>
      </w:r>
      <w:r w:rsidR="00C80A08" w:rsidRPr="00EE32E2">
        <w:rPr>
          <w:rFonts w:eastAsia="Times"/>
          <w:sz w:val="28"/>
          <w:szCs w:val="28"/>
          <w:lang w:val="en-US"/>
        </w:rPr>
        <w:t xml:space="preserve"> </w:t>
      </w:r>
      <w:r w:rsidRPr="00EE32E2">
        <w:rPr>
          <w:rFonts w:eastAsia="Times"/>
          <w:sz w:val="28"/>
          <w:szCs w:val="28"/>
          <w:lang w:val="en-US"/>
        </w:rPr>
        <w:t>-</w:t>
      </w:r>
      <w:r w:rsidR="00C80A08" w:rsidRPr="00EE32E2">
        <w:rPr>
          <w:rFonts w:eastAsia="Times"/>
          <w:sz w:val="28"/>
          <w:szCs w:val="28"/>
          <w:lang w:val="en-US"/>
        </w:rPr>
        <w:t xml:space="preserve"> </w:t>
      </w:r>
      <w:r w:rsidRPr="00EE32E2">
        <w:rPr>
          <w:rFonts w:eastAsia="Times"/>
          <w:sz w:val="28"/>
          <w:szCs w:val="28"/>
          <w:lang w:val="en-US"/>
        </w:rPr>
        <w:t>2005</w:t>
      </w:r>
    </w:p>
    <w:p w14:paraId="00000034" w14:textId="09A6D3CF" w:rsidR="001911D9" w:rsidRPr="00EE32E2" w:rsidRDefault="00280C77">
      <w:pPr>
        <w:rPr>
          <w:rFonts w:eastAsia="Times"/>
          <w:sz w:val="28"/>
          <w:szCs w:val="28"/>
          <w:lang w:val="en-US"/>
        </w:rPr>
      </w:pPr>
      <w:r w:rsidRPr="00EE32E2">
        <w:rPr>
          <w:rFonts w:eastAsia="Times"/>
          <w:sz w:val="28"/>
          <w:szCs w:val="28"/>
          <w:lang w:val="en-US"/>
        </w:rPr>
        <w:t>Head of government: Boungnang Vorachith</w:t>
      </w:r>
      <w:r w:rsidR="00105124" w:rsidRPr="00EE32E2">
        <w:rPr>
          <w:rFonts w:eastAsia="Times"/>
          <w:sz w:val="28"/>
          <w:szCs w:val="28"/>
          <w:lang w:val="en-US"/>
        </w:rPr>
        <w:t xml:space="preserve"> (Boungnang Volachit) (Bounnhang Vorachit)</w:t>
      </w:r>
    </w:p>
    <w:p w14:paraId="00000035" w14:textId="70B7D5B9" w:rsidR="001911D9" w:rsidRPr="00EE32E2" w:rsidRDefault="00280C77">
      <w:pPr>
        <w:rPr>
          <w:rFonts w:eastAsia="Calibri"/>
          <w:sz w:val="28"/>
          <w:szCs w:val="28"/>
          <w:lang w:val="en-US"/>
        </w:rPr>
      </w:pPr>
      <w:r w:rsidRPr="00EE32E2">
        <w:rPr>
          <w:rFonts w:eastAsia="Times"/>
          <w:sz w:val="28"/>
          <w:szCs w:val="28"/>
          <w:lang w:val="en-US"/>
        </w:rPr>
        <w:t xml:space="preserve">Ideology: </w:t>
      </w:r>
      <w:r w:rsidR="00BD0E48" w:rsidRPr="00EE32E2">
        <w:rPr>
          <w:rFonts w:eastAsia="Times"/>
          <w:sz w:val="28"/>
          <w:szCs w:val="28"/>
          <w:lang w:val="en-US"/>
        </w:rPr>
        <w:t>Left</w:t>
      </w:r>
    </w:p>
    <w:p w14:paraId="49ED8DC7" w14:textId="73DA02EC" w:rsidR="00C80A08" w:rsidRPr="00EE32E2" w:rsidRDefault="00C80A08" w:rsidP="00853130">
      <w:pPr>
        <w:rPr>
          <w:rFonts w:eastAsia="Times"/>
          <w:sz w:val="28"/>
          <w:szCs w:val="28"/>
          <w:lang w:val="en-US"/>
        </w:rPr>
      </w:pPr>
      <w:r w:rsidRPr="00EE32E2">
        <w:rPr>
          <w:rFonts w:eastAsia="Times"/>
          <w:sz w:val="28"/>
          <w:szCs w:val="28"/>
          <w:lang w:val="en-US"/>
        </w:rPr>
        <w:t>Description: HoG does not identify ideology. CHISOLS does not identify party affiliation.</w:t>
      </w:r>
      <w:r w:rsidR="00BD0E48" w:rsidRPr="00EE32E2">
        <w:rPr>
          <w:rFonts w:eastAsia="Times"/>
          <w:sz w:val="28"/>
          <w:szCs w:val="28"/>
          <w:lang w:val="en-US"/>
        </w:rPr>
        <w:t xml:space="preserve"> The Political Handbook of the World states </w:t>
      </w:r>
      <w:r w:rsidR="002057FB" w:rsidRPr="00EE32E2">
        <w:rPr>
          <w:rFonts w:eastAsia="Times"/>
          <w:sz w:val="28"/>
          <w:szCs w:val="28"/>
          <w:lang w:val="en-US"/>
        </w:rPr>
        <w:t>“</w:t>
      </w:r>
      <w:r w:rsidR="00BD0E48" w:rsidRPr="00EE32E2">
        <w:rPr>
          <w:rFonts w:eastAsia="Times"/>
          <w:sz w:val="28"/>
          <w:szCs w:val="28"/>
          <w:lang w:val="en-US"/>
        </w:rPr>
        <w:t>Bounnhang VORACHIT (Lao People's Revolutionary Party)</w:t>
      </w:r>
      <w:r w:rsidR="002057FB" w:rsidRPr="00EE32E2">
        <w:rPr>
          <w:rFonts w:eastAsia="Times"/>
          <w:sz w:val="28"/>
          <w:szCs w:val="28"/>
          <w:lang w:val="en-US"/>
        </w:rPr>
        <w:t>”</w:t>
      </w:r>
      <w:r w:rsidR="00BD0E48" w:rsidRPr="00EE32E2">
        <w:rPr>
          <w:rFonts w:eastAsia="Times"/>
          <w:sz w:val="28"/>
          <w:szCs w:val="28"/>
          <w:lang w:val="en-US"/>
        </w:rPr>
        <w:t>; [was] elected by the National Assembly for a five-year term on June 8, 2006</w:t>
      </w:r>
      <w:r w:rsidR="00CB293A" w:rsidRPr="00EE32E2">
        <w:rPr>
          <w:rFonts w:eastAsia="Times"/>
          <w:sz w:val="28"/>
          <w:szCs w:val="28"/>
          <w:lang w:val="en-US"/>
        </w:rPr>
        <w:t>.</w:t>
      </w:r>
      <w:r w:rsidR="00BD0E48" w:rsidRPr="00EE32E2">
        <w:rPr>
          <w:rFonts w:eastAsia="Times"/>
          <w:sz w:val="28"/>
          <w:szCs w:val="28"/>
          <w:lang w:val="en-US"/>
        </w:rPr>
        <w:t>”</w:t>
      </w:r>
      <w:r w:rsidR="00CB293A" w:rsidRPr="00EE32E2">
        <w:rPr>
          <w:rFonts w:eastAsia="Times"/>
          <w:sz w:val="28"/>
          <w:szCs w:val="28"/>
          <w:lang w:val="en-US"/>
        </w:rPr>
        <w:t xml:space="preserve"> The Political Handbook of the World states that the LPRP (Lao People's Revolutionary Party) was “known prior to the Communist seizure of power as the People's Party of Laos (</w:t>
      </w:r>
      <w:r w:rsidR="00CB293A" w:rsidRPr="00EE32E2">
        <w:rPr>
          <w:rFonts w:eastAsia="Times"/>
          <w:i/>
          <w:iCs/>
          <w:sz w:val="28"/>
          <w:szCs w:val="28"/>
          <w:lang w:val="en-US"/>
        </w:rPr>
        <w:t>Phak Pasason Lao</w:t>
      </w:r>
      <w:r w:rsidR="00CB293A" w:rsidRPr="00EE32E2">
        <w:rPr>
          <w:rFonts w:eastAsia="Times"/>
          <w:sz w:val="28"/>
          <w:szCs w:val="28"/>
          <w:lang w:val="en-US"/>
        </w:rPr>
        <w:t>)” and “the LPRP is the Communist core of the LFNC (Lao Front for National Construction).”</w:t>
      </w:r>
      <w:r w:rsidR="00853130" w:rsidRPr="00EE32E2">
        <w:rPr>
          <w:rFonts w:eastAsia="Times"/>
          <w:sz w:val="28"/>
          <w:szCs w:val="28"/>
          <w:lang w:val="en-US"/>
        </w:rPr>
        <w:t xml:space="preserve"> Perspective monde (2019) identifies affiliation of </w:t>
      </w:r>
      <w:r w:rsidR="00B163B0" w:rsidRPr="00EE32E2">
        <w:rPr>
          <w:rFonts w:eastAsia="Times"/>
          <w:sz w:val="28"/>
          <w:szCs w:val="28"/>
          <w:lang w:val="en-US"/>
        </w:rPr>
        <w:t xml:space="preserve">Boungnang Vorachith </w:t>
      </w:r>
      <w:r w:rsidR="00853130" w:rsidRPr="00EE32E2">
        <w:rPr>
          <w:rFonts w:eastAsia="Times"/>
          <w:sz w:val="28"/>
          <w:szCs w:val="28"/>
          <w:lang w:val="en-US"/>
        </w:rPr>
        <w:t xml:space="preserve">as LPRP and ideology of LPRP as left: “Boungnang Vorachith | 2001 (27 mars) | 2006 (8 juin) | Parti révolutionnaire populaire du Laos | [Nul] | [Accession autoritaire ou militaire] | [Gauche communiste].” </w:t>
      </w:r>
      <w:r w:rsidR="005603EA" w:rsidRPr="00EE32E2">
        <w:rPr>
          <w:rFonts w:eastAsia="Times"/>
          <w:sz w:val="28"/>
          <w:szCs w:val="28"/>
          <w:lang w:val="en-US"/>
        </w:rPr>
        <w:t>World Statesmen (2020) identifies Boungnang Vorachit’s party as PPPL, and PPPL’s ideology as leftist, writing “</w:t>
      </w:r>
      <w:r w:rsidR="005603EA" w:rsidRPr="00EE32E2">
        <w:rPr>
          <w:rFonts w:eastAsia="Times"/>
          <w:b/>
          <w:bCs/>
          <w:sz w:val="28"/>
          <w:szCs w:val="28"/>
          <w:lang w:val="en-US"/>
        </w:rPr>
        <w:t>PPPL </w:t>
      </w:r>
      <w:r w:rsidR="005603EA" w:rsidRPr="00EE32E2">
        <w:rPr>
          <w:rFonts w:eastAsia="Times"/>
          <w:sz w:val="28"/>
          <w:szCs w:val="28"/>
          <w:lang w:val="en-US"/>
        </w:rPr>
        <w:t>= Phak Paxaxôn Pativat Lao (Revolutionary People's Party of Laos, part of mainly Vietnamese Indochinese Communist Party [DCSD] founded 1930 by Ho Chi Minh, a Committee for Laos, known 1950-1955 as Neo Lao Issara [Free Lao Front] which on 22 Mar 1955 became Phak Passason Lao [Lao People's Party] [PPL]; renamed PPPL Feb 1972, dictatorial, communist, only Legal Party since 1975, est.1936)”</w:t>
      </w:r>
      <w:r w:rsidR="00870FFA" w:rsidRPr="00EE32E2">
        <w:rPr>
          <w:sz w:val="28"/>
          <w:szCs w:val="28"/>
          <w:lang w:val="en-US"/>
        </w:rPr>
        <w:t xml:space="preserve"> In the Global Party Survey 2019, 7 experts identify the average left-right (0-10) score of Lao People's Revolutionary Party (LPRP) as 3.0.</w:t>
      </w:r>
      <w:r w:rsidR="000F672C" w:rsidRPr="00EE32E2">
        <w:rPr>
          <w:sz w:val="28"/>
          <w:szCs w:val="28"/>
          <w:lang w:val="en-US"/>
        </w:rPr>
        <w:t xml:space="preserve"> </w:t>
      </w:r>
      <w:r w:rsidR="000F672C" w:rsidRPr="00EE32E2">
        <w:rPr>
          <w:rFonts w:eastAsia="Times"/>
          <w:sz w:val="28"/>
          <w:szCs w:val="28"/>
        </w:rPr>
        <w:t>In V-Party (2020), 4 experts identify head of government party’s ideology as “Left” (-1.728) in 1997</w:t>
      </w:r>
      <w:r w:rsidR="008E10F9" w:rsidRPr="00EE32E2">
        <w:rPr>
          <w:rFonts w:eastAsia="Times"/>
          <w:sz w:val="28"/>
          <w:szCs w:val="28"/>
        </w:rPr>
        <w:t xml:space="preserve"> and as “</w:t>
      </w:r>
      <w:r w:rsidR="00F72878" w:rsidRPr="00EE32E2">
        <w:rPr>
          <w:rFonts w:eastAsia="Times"/>
          <w:sz w:val="28"/>
          <w:szCs w:val="28"/>
        </w:rPr>
        <w:t>Center-left</w:t>
      </w:r>
      <w:r w:rsidR="008E10F9" w:rsidRPr="00EE32E2">
        <w:rPr>
          <w:rFonts w:eastAsia="Times"/>
          <w:sz w:val="28"/>
          <w:szCs w:val="28"/>
        </w:rPr>
        <w:t>” (-1.127) in 2002</w:t>
      </w:r>
      <w:r w:rsidR="000F672C" w:rsidRPr="00EE32E2">
        <w:rPr>
          <w:rFonts w:eastAsia="Times"/>
          <w:sz w:val="28"/>
          <w:szCs w:val="28"/>
        </w:rPr>
        <w:t>.</w:t>
      </w:r>
    </w:p>
    <w:p w14:paraId="00000038" w14:textId="77777777" w:rsidR="001911D9" w:rsidRPr="00EE32E2" w:rsidRDefault="001911D9">
      <w:pPr>
        <w:rPr>
          <w:rFonts w:eastAsia="Times"/>
          <w:sz w:val="28"/>
          <w:szCs w:val="28"/>
          <w:lang w:val="en-US"/>
        </w:rPr>
      </w:pPr>
    </w:p>
    <w:p w14:paraId="00000039" w14:textId="3F7219FD" w:rsidR="001911D9" w:rsidRPr="00EE32E2" w:rsidRDefault="00280C77">
      <w:pPr>
        <w:rPr>
          <w:rFonts w:eastAsia="Times"/>
          <w:sz w:val="28"/>
          <w:szCs w:val="28"/>
          <w:lang w:val="en-US"/>
        </w:rPr>
      </w:pPr>
      <w:r w:rsidRPr="00EE32E2">
        <w:rPr>
          <w:rFonts w:eastAsia="Times"/>
          <w:sz w:val="28"/>
          <w:szCs w:val="28"/>
          <w:lang w:val="en-US"/>
        </w:rPr>
        <w:t>Years: 2006</w:t>
      </w:r>
      <w:r w:rsidR="00C80A08" w:rsidRPr="00EE32E2">
        <w:rPr>
          <w:rFonts w:eastAsia="Times"/>
          <w:sz w:val="28"/>
          <w:szCs w:val="28"/>
          <w:lang w:val="en-US"/>
        </w:rPr>
        <w:t xml:space="preserve"> </w:t>
      </w:r>
      <w:r w:rsidRPr="00EE32E2">
        <w:rPr>
          <w:rFonts w:eastAsia="Times"/>
          <w:sz w:val="28"/>
          <w:szCs w:val="28"/>
          <w:lang w:val="en-US"/>
        </w:rPr>
        <w:t>-</w:t>
      </w:r>
      <w:r w:rsidR="00C80A08" w:rsidRPr="00EE32E2">
        <w:rPr>
          <w:rFonts w:eastAsia="Times"/>
          <w:sz w:val="28"/>
          <w:szCs w:val="28"/>
          <w:lang w:val="en-US"/>
        </w:rPr>
        <w:t xml:space="preserve"> </w:t>
      </w:r>
      <w:r w:rsidRPr="00EE32E2">
        <w:rPr>
          <w:rFonts w:eastAsia="Times"/>
          <w:sz w:val="28"/>
          <w:szCs w:val="28"/>
          <w:lang w:val="en-US"/>
        </w:rPr>
        <w:t>2009</w:t>
      </w:r>
    </w:p>
    <w:p w14:paraId="0000003A" w14:textId="77777777" w:rsidR="001911D9" w:rsidRPr="00EE32E2" w:rsidRDefault="00280C77">
      <w:pPr>
        <w:rPr>
          <w:rFonts w:eastAsia="Times"/>
          <w:sz w:val="28"/>
          <w:szCs w:val="28"/>
          <w:lang w:val="en-US"/>
        </w:rPr>
      </w:pPr>
      <w:r w:rsidRPr="00EE32E2">
        <w:rPr>
          <w:rFonts w:eastAsia="Times"/>
          <w:sz w:val="28"/>
          <w:szCs w:val="28"/>
          <w:lang w:val="en-US"/>
        </w:rPr>
        <w:t>Head of government: Bouasone Bouphavanh</w:t>
      </w:r>
    </w:p>
    <w:p w14:paraId="0000003B" w14:textId="21F58A7E" w:rsidR="001911D9" w:rsidRPr="00EE32E2" w:rsidRDefault="00280C77">
      <w:pPr>
        <w:rPr>
          <w:rFonts w:eastAsia="Calibri"/>
          <w:sz w:val="28"/>
          <w:szCs w:val="28"/>
          <w:lang w:val="en-US"/>
        </w:rPr>
      </w:pPr>
      <w:r w:rsidRPr="00EE32E2">
        <w:rPr>
          <w:rFonts w:eastAsia="Times"/>
          <w:sz w:val="28"/>
          <w:szCs w:val="28"/>
          <w:lang w:val="en-US"/>
        </w:rPr>
        <w:t xml:space="preserve">Ideology: </w:t>
      </w:r>
      <w:r w:rsidR="00BD0E48" w:rsidRPr="00EE32E2">
        <w:rPr>
          <w:rFonts w:eastAsia="Times"/>
          <w:sz w:val="28"/>
          <w:szCs w:val="28"/>
          <w:lang w:val="en-US"/>
        </w:rPr>
        <w:t>Left</w:t>
      </w:r>
    </w:p>
    <w:p w14:paraId="70F0CFAF" w14:textId="269C65E2" w:rsidR="00BD0E48" w:rsidRPr="00EE32E2" w:rsidRDefault="00C80A08" w:rsidP="00853130">
      <w:pPr>
        <w:rPr>
          <w:rFonts w:eastAsia="Times"/>
          <w:sz w:val="28"/>
          <w:szCs w:val="28"/>
          <w:lang w:val="en-US"/>
        </w:rPr>
      </w:pPr>
      <w:r w:rsidRPr="00EE32E2">
        <w:rPr>
          <w:rFonts w:eastAsia="Times"/>
          <w:sz w:val="28"/>
          <w:szCs w:val="28"/>
          <w:lang w:val="en-US"/>
        </w:rPr>
        <w:t>Description: HoG does not identify ideology. CHISOLS does not identify party affiliation.</w:t>
      </w:r>
      <w:r w:rsidR="00BD0E48" w:rsidRPr="00EE32E2">
        <w:rPr>
          <w:rFonts w:eastAsia="Times"/>
          <w:sz w:val="28"/>
          <w:szCs w:val="28"/>
          <w:lang w:val="en-US"/>
        </w:rPr>
        <w:t xml:space="preserve"> The Political Handbook of the World states that “Thongsing THAMMAVONG (Lao People's Revolutionary Party); [was] unanimously approved by the National Assembly on December 23, 2010, to succeed Bouasone BOUPHAVANH (Lao People's Revolutionary Party)</w:t>
      </w:r>
      <w:r w:rsidR="00CB293A" w:rsidRPr="00EE32E2">
        <w:rPr>
          <w:rFonts w:eastAsia="Times"/>
          <w:sz w:val="28"/>
          <w:szCs w:val="28"/>
          <w:lang w:val="en-US"/>
        </w:rPr>
        <w:t>.</w:t>
      </w:r>
      <w:r w:rsidR="00BD0E48" w:rsidRPr="00EE32E2">
        <w:rPr>
          <w:rFonts w:eastAsia="Times"/>
          <w:sz w:val="28"/>
          <w:szCs w:val="28"/>
          <w:lang w:val="en-US"/>
        </w:rPr>
        <w:t>”</w:t>
      </w:r>
      <w:r w:rsidR="00CB293A" w:rsidRPr="00EE32E2">
        <w:rPr>
          <w:rFonts w:eastAsia="Times"/>
          <w:sz w:val="28"/>
          <w:szCs w:val="28"/>
          <w:lang w:val="en-US"/>
        </w:rPr>
        <w:t xml:space="preserve"> The Political Handbook of the World states that the LPRP (Lao People's Revolutionary Party) was “known prior to the Communist seizure of power as the People's Party of Laos (</w:t>
      </w:r>
      <w:r w:rsidR="00CB293A" w:rsidRPr="00EE32E2">
        <w:rPr>
          <w:rFonts w:eastAsia="Times"/>
          <w:i/>
          <w:iCs/>
          <w:sz w:val="28"/>
          <w:szCs w:val="28"/>
          <w:lang w:val="en-US"/>
        </w:rPr>
        <w:t xml:space="preserve">Phak </w:t>
      </w:r>
      <w:r w:rsidR="00CB293A" w:rsidRPr="00EE32E2">
        <w:rPr>
          <w:rFonts w:eastAsia="Times"/>
          <w:i/>
          <w:iCs/>
          <w:sz w:val="28"/>
          <w:szCs w:val="28"/>
          <w:lang w:val="en-US"/>
        </w:rPr>
        <w:lastRenderedPageBreak/>
        <w:t>Pasason Lao</w:t>
      </w:r>
      <w:r w:rsidR="00CB293A" w:rsidRPr="00EE32E2">
        <w:rPr>
          <w:rFonts w:eastAsia="Times"/>
          <w:sz w:val="28"/>
          <w:szCs w:val="28"/>
          <w:lang w:val="en-US"/>
        </w:rPr>
        <w:t>)” and “the LPRP is the Communist core of the LFNC (Lao Front for National Construction).”</w:t>
      </w:r>
      <w:r w:rsidR="00853130" w:rsidRPr="00EE32E2">
        <w:rPr>
          <w:rFonts w:eastAsia="Times"/>
          <w:sz w:val="28"/>
          <w:szCs w:val="28"/>
          <w:lang w:val="en-US"/>
        </w:rPr>
        <w:t xml:space="preserve"> Perspective monde (2019) identifies affiliation of Bouasone Bouphavanh as LPRP and ideology of LPRP as left: “Bouason Bouphavanh | 2006 (8 juin) | 2010 (23 décembre) | Parti révolutionnaire populaire du Laos | [Nul] | [Accession autoritaire ou militaire] | [Gauche communiste].”</w:t>
      </w:r>
      <w:r w:rsidR="005603EA" w:rsidRPr="00EE32E2">
        <w:rPr>
          <w:rFonts w:eastAsia="Times"/>
          <w:sz w:val="28"/>
          <w:szCs w:val="28"/>
          <w:lang w:val="en-US"/>
        </w:rPr>
        <w:t xml:space="preserve"> World Statesmen (2020) identifies Bouasone Bouphavanh’s party as PPPL, and PPPL’s ideology as leftist, writing “</w:t>
      </w:r>
      <w:r w:rsidR="005603EA" w:rsidRPr="00EE32E2">
        <w:rPr>
          <w:rFonts w:eastAsia="Times"/>
          <w:b/>
          <w:bCs/>
          <w:sz w:val="28"/>
          <w:szCs w:val="28"/>
          <w:lang w:val="en-US"/>
        </w:rPr>
        <w:t>PPPL </w:t>
      </w:r>
      <w:r w:rsidR="005603EA" w:rsidRPr="00EE32E2">
        <w:rPr>
          <w:rFonts w:eastAsia="Times"/>
          <w:sz w:val="28"/>
          <w:szCs w:val="28"/>
          <w:lang w:val="en-US"/>
        </w:rPr>
        <w:t>= Phak Paxaxôn Pativat Lao (Revolutionary People's Party of Laos, part of mainly Vietnamese Indochinese Communist Party [DCSD] founded 1930 by Ho Chi Minh, a Committee for Laos, known 1950-1955 as Neo Lao Issara [Free Lao Front] which on 22 Mar 1955 became Phak Passason Lao [Lao People's Party] [PPL]; renamed PPPL Feb 1972, dictatorial, communist, only Legal Party since 1975, est.1936)”</w:t>
      </w:r>
      <w:r w:rsidR="00870FFA" w:rsidRPr="00EE32E2">
        <w:rPr>
          <w:sz w:val="28"/>
          <w:szCs w:val="28"/>
          <w:lang w:val="en-US"/>
        </w:rPr>
        <w:t xml:space="preserve"> In the Global Party Survey 2019, 7 experts identify the average left-right (0-10) score of Lao People's Revolutionary Party (LPRP) as 3.0.</w:t>
      </w:r>
      <w:r w:rsidR="008E10F9" w:rsidRPr="00EE32E2">
        <w:rPr>
          <w:sz w:val="28"/>
          <w:szCs w:val="28"/>
          <w:lang w:val="en-US"/>
        </w:rPr>
        <w:t xml:space="preserve"> </w:t>
      </w:r>
      <w:r w:rsidR="008E10F9" w:rsidRPr="00EE32E2">
        <w:rPr>
          <w:rFonts w:eastAsia="Times"/>
          <w:sz w:val="28"/>
          <w:szCs w:val="28"/>
        </w:rPr>
        <w:t>In V-Party (2020), 4 experts identify head of government party’s ideology</w:t>
      </w:r>
      <w:r w:rsidR="009626D2" w:rsidRPr="00EE32E2">
        <w:rPr>
          <w:rFonts w:eastAsia="Times"/>
          <w:sz w:val="28"/>
          <w:szCs w:val="28"/>
        </w:rPr>
        <w:t xml:space="preserve"> as </w:t>
      </w:r>
      <w:r w:rsidR="008E10F9" w:rsidRPr="00EE32E2">
        <w:rPr>
          <w:rFonts w:eastAsia="Times"/>
          <w:sz w:val="28"/>
          <w:szCs w:val="28"/>
        </w:rPr>
        <w:t>“Center-left” (-1.127) in 2002</w:t>
      </w:r>
      <w:r w:rsidR="009626D2" w:rsidRPr="00EE32E2">
        <w:rPr>
          <w:rFonts w:eastAsia="Times"/>
          <w:sz w:val="28"/>
          <w:szCs w:val="28"/>
        </w:rPr>
        <w:t xml:space="preserve"> and as “Center-left” (-1.036) in 2006</w:t>
      </w:r>
      <w:r w:rsidR="008E10F9" w:rsidRPr="00EE32E2">
        <w:rPr>
          <w:rFonts w:eastAsia="Times"/>
          <w:sz w:val="28"/>
          <w:szCs w:val="28"/>
        </w:rPr>
        <w:t>.</w:t>
      </w:r>
    </w:p>
    <w:p w14:paraId="257CCCEC" w14:textId="77777777" w:rsidR="00C80A08" w:rsidRPr="00EE32E2" w:rsidRDefault="00C80A08">
      <w:pPr>
        <w:rPr>
          <w:rFonts w:eastAsia="Times"/>
          <w:sz w:val="28"/>
          <w:szCs w:val="28"/>
          <w:lang w:val="en-US"/>
        </w:rPr>
      </w:pPr>
    </w:p>
    <w:p w14:paraId="0000003F" w14:textId="7E8F7088" w:rsidR="001911D9" w:rsidRPr="00EE32E2" w:rsidRDefault="00280C77">
      <w:pPr>
        <w:rPr>
          <w:rFonts w:eastAsia="Times"/>
          <w:sz w:val="28"/>
          <w:szCs w:val="28"/>
          <w:lang w:val="en-US"/>
        </w:rPr>
      </w:pPr>
      <w:r w:rsidRPr="00EE32E2">
        <w:rPr>
          <w:rFonts w:eastAsia="Times"/>
          <w:sz w:val="28"/>
          <w:szCs w:val="28"/>
          <w:lang w:val="en-US"/>
        </w:rPr>
        <w:t>Years: 2010</w:t>
      </w:r>
      <w:r w:rsidR="00C80A08" w:rsidRPr="00EE32E2">
        <w:rPr>
          <w:rFonts w:eastAsia="Times"/>
          <w:sz w:val="28"/>
          <w:szCs w:val="28"/>
          <w:lang w:val="en-US"/>
        </w:rPr>
        <w:t xml:space="preserve"> </w:t>
      </w:r>
      <w:r w:rsidRPr="00EE32E2">
        <w:rPr>
          <w:rFonts w:eastAsia="Times"/>
          <w:sz w:val="28"/>
          <w:szCs w:val="28"/>
          <w:lang w:val="en-US"/>
        </w:rPr>
        <w:t>-</w:t>
      </w:r>
      <w:r w:rsidR="00C80A08" w:rsidRPr="00EE32E2">
        <w:rPr>
          <w:rFonts w:eastAsia="Times"/>
          <w:sz w:val="28"/>
          <w:szCs w:val="28"/>
          <w:lang w:val="en-US"/>
        </w:rPr>
        <w:t xml:space="preserve"> </w:t>
      </w:r>
      <w:r w:rsidRPr="00EE32E2">
        <w:rPr>
          <w:rFonts w:eastAsia="Times"/>
          <w:sz w:val="28"/>
          <w:szCs w:val="28"/>
          <w:lang w:val="en-US"/>
        </w:rPr>
        <w:t>2015</w:t>
      </w:r>
    </w:p>
    <w:p w14:paraId="00000040" w14:textId="77777777" w:rsidR="001911D9" w:rsidRPr="00EE32E2" w:rsidRDefault="00280C77">
      <w:pPr>
        <w:rPr>
          <w:rFonts w:eastAsia="Times"/>
          <w:sz w:val="28"/>
          <w:szCs w:val="28"/>
          <w:lang w:val="en-US"/>
        </w:rPr>
      </w:pPr>
      <w:r w:rsidRPr="00EE32E2">
        <w:rPr>
          <w:rFonts w:eastAsia="Times"/>
          <w:sz w:val="28"/>
          <w:szCs w:val="28"/>
          <w:lang w:val="en-US"/>
        </w:rPr>
        <w:t>Head of government: Thongsing Thammavong</w:t>
      </w:r>
    </w:p>
    <w:p w14:paraId="00000041" w14:textId="12342CB2" w:rsidR="001911D9" w:rsidRPr="00EE32E2" w:rsidRDefault="00280C77">
      <w:pPr>
        <w:rPr>
          <w:rFonts w:eastAsia="Calibri"/>
          <w:sz w:val="28"/>
          <w:szCs w:val="28"/>
          <w:lang w:val="en-US"/>
        </w:rPr>
      </w:pPr>
      <w:r w:rsidRPr="00EE32E2">
        <w:rPr>
          <w:rFonts w:eastAsia="Times"/>
          <w:sz w:val="28"/>
          <w:szCs w:val="28"/>
          <w:lang w:val="en-US"/>
        </w:rPr>
        <w:t xml:space="preserve">Ideology: </w:t>
      </w:r>
      <w:r w:rsidR="00BD0E48" w:rsidRPr="00EE32E2">
        <w:rPr>
          <w:rFonts w:eastAsia="Times"/>
          <w:sz w:val="28"/>
          <w:szCs w:val="28"/>
          <w:lang w:val="en-US"/>
        </w:rPr>
        <w:t>Left</w:t>
      </w:r>
    </w:p>
    <w:p w14:paraId="3FCE42F1" w14:textId="3D90419E" w:rsidR="00C80A08" w:rsidRPr="00EE32E2" w:rsidRDefault="00C80A08" w:rsidP="00853130">
      <w:pPr>
        <w:rPr>
          <w:rFonts w:eastAsia="Times"/>
          <w:sz w:val="28"/>
          <w:szCs w:val="28"/>
          <w:lang w:val="en-US"/>
        </w:rPr>
      </w:pPr>
      <w:r w:rsidRPr="00EE32E2">
        <w:rPr>
          <w:rFonts w:eastAsia="Times"/>
          <w:sz w:val="28"/>
          <w:szCs w:val="28"/>
          <w:lang w:val="en-US"/>
        </w:rPr>
        <w:t>Description: HoG does not identify ideology. CHISOLS does not identify party affiliation.</w:t>
      </w:r>
      <w:r w:rsidR="00BD0E48" w:rsidRPr="00EE32E2">
        <w:rPr>
          <w:rFonts w:eastAsia="Times"/>
          <w:sz w:val="28"/>
          <w:szCs w:val="28"/>
          <w:lang w:val="en-US"/>
        </w:rPr>
        <w:t xml:space="preserve"> The Political Handbook of the World states that “Thongsing THAMMAVONG (Lao People's Revolutionary Party); [was] unanimously approved by the National Assembly on December 23, 2010, to succeed Bouasone BOUPHAVANH (Lao People's Revolutionary Party)</w:t>
      </w:r>
      <w:r w:rsidR="00CB293A" w:rsidRPr="00EE32E2">
        <w:rPr>
          <w:rFonts w:eastAsia="Times"/>
          <w:sz w:val="28"/>
          <w:szCs w:val="28"/>
          <w:lang w:val="en-US"/>
        </w:rPr>
        <w:t>.</w:t>
      </w:r>
      <w:r w:rsidR="00BD0E48" w:rsidRPr="00EE32E2">
        <w:rPr>
          <w:rFonts w:eastAsia="Times"/>
          <w:sz w:val="28"/>
          <w:szCs w:val="28"/>
          <w:lang w:val="en-US"/>
        </w:rPr>
        <w:t>”</w:t>
      </w:r>
      <w:r w:rsidR="00CB293A" w:rsidRPr="00EE32E2">
        <w:rPr>
          <w:rFonts w:eastAsia="Times"/>
          <w:sz w:val="28"/>
          <w:szCs w:val="28"/>
          <w:lang w:val="en-US"/>
        </w:rPr>
        <w:t xml:space="preserve"> The Political Handbook of the World states that the LPRP (Lao People's Revolutionary Party) was “known prior to the Communist seizure of power as the People's Party of Laos (</w:t>
      </w:r>
      <w:r w:rsidR="00CB293A" w:rsidRPr="00EE32E2">
        <w:rPr>
          <w:rFonts w:eastAsia="Times"/>
          <w:i/>
          <w:iCs/>
          <w:sz w:val="28"/>
          <w:szCs w:val="28"/>
          <w:lang w:val="en-US"/>
        </w:rPr>
        <w:t>Phak Pasason Lao</w:t>
      </w:r>
      <w:r w:rsidR="00CB293A" w:rsidRPr="00EE32E2">
        <w:rPr>
          <w:rFonts w:eastAsia="Times"/>
          <w:sz w:val="28"/>
          <w:szCs w:val="28"/>
          <w:lang w:val="en-US"/>
        </w:rPr>
        <w:t>)” and “the LPRP is the Communist core of the LFNC (Lao Front for National Construction).”</w:t>
      </w:r>
      <w:r w:rsidR="00853130" w:rsidRPr="00EE32E2">
        <w:rPr>
          <w:rFonts w:eastAsia="Times"/>
          <w:sz w:val="28"/>
          <w:szCs w:val="28"/>
          <w:lang w:val="en-US"/>
        </w:rPr>
        <w:t xml:space="preserve"> Perspective monde (2019) identifies affiliation of Thongsing Thammavong as LPRP and ideology of LPRP as left: “Thongsing Thammavong | 2010 (23 décembre) | 2016 (23 janvier) | Parti révolutionnaire populaire du Laos | [Nul] | [Accession autoritaire ou militaire] | [Gauche communiste].”</w:t>
      </w:r>
      <w:r w:rsidR="005603EA" w:rsidRPr="00EE32E2">
        <w:rPr>
          <w:rFonts w:eastAsia="Times"/>
          <w:sz w:val="28"/>
          <w:szCs w:val="28"/>
          <w:lang w:val="en-US"/>
        </w:rPr>
        <w:t xml:space="preserve"> World Statesmen (2020) identifies Thongsing Thammavong’s party as PPPL, and PPPL’s ideology as leftist, writing “</w:t>
      </w:r>
      <w:r w:rsidR="005603EA" w:rsidRPr="00EE32E2">
        <w:rPr>
          <w:rFonts w:eastAsia="Times"/>
          <w:b/>
          <w:bCs/>
          <w:sz w:val="28"/>
          <w:szCs w:val="28"/>
          <w:lang w:val="en-US"/>
        </w:rPr>
        <w:t>PPPL </w:t>
      </w:r>
      <w:r w:rsidR="005603EA" w:rsidRPr="00EE32E2">
        <w:rPr>
          <w:rFonts w:eastAsia="Times"/>
          <w:sz w:val="28"/>
          <w:szCs w:val="28"/>
          <w:lang w:val="en-US"/>
        </w:rPr>
        <w:t>= Phak Paxaxôn Pativat Lao (Revolutionary People's Party of Laos, part of mainly Vietnamese Indochinese Communist Party [DCSD] founded 1930 by Ho Chi Minh, a Committee for Laos, known 1950-1955 as Neo Lao Issara [Free Lao Front] which on 22 Mar 1955 became Phak Passason Lao [Lao People's Party] [PPL]; renamed PPPL Feb 1972, dictatorial, communist, only Legal Party since 1975, est.1936)”</w:t>
      </w:r>
      <w:r w:rsidR="00870FFA" w:rsidRPr="00EE32E2">
        <w:rPr>
          <w:sz w:val="28"/>
          <w:szCs w:val="28"/>
          <w:lang w:val="en-US"/>
        </w:rPr>
        <w:t xml:space="preserve"> In the Global Party Survey 2019, 7</w:t>
      </w:r>
      <w:r w:rsidR="00870FFA" w:rsidRPr="00EE32E2">
        <w:rPr>
          <w:sz w:val="28"/>
          <w:szCs w:val="28"/>
        </w:rPr>
        <w:t xml:space="preserve"> </w:t>
      </w:r>
      <w:r w:rsidR="00870FFA" w:rsidRPr="00EE32E2">
        <w:rPr>
          <w:sz w:val="28"/>
          <w:szCs w:val="28"/>
          <w:lang w:val="en-US"/>
        </w:rPr>
        <w:t>experts identify the average left-right (0-10) score of</w:t>
      </w:r>
      <w:r w:rsidR="00870FFA" w:rsidRPr="00EE32E2">
        <w:rPr>
          <w:sz w:val="28"/>
          <w:szCs w:val="28"/>
        </w:rPr>
        <w:t xml:space="preserve"> Lao People's </w:t>
      </w:r>
      <w:r w:rsidR="00870FFA" w:rsidRPr="00EE32E2">
        <w:rPr>
          <w:sz w:val="28"/>
          <w:szCs w:val="28"/>
        </w:rPr>
        <w:lastRenderedPageBreak/>
        <w:t>Revolutionary Party (LPRP)</w:t>
      </w:r>
      <w:r w:rsidR="00870FFA" w:rsidRPr="00EE32E2">
        <w:rPr>
          <w:sz w:val="28"/>
          <w:szCs w:val="28"/>
          <w:lang w:val="en-US"/>
        </w:rPr>
        <w:t xml:space="preserve"> as </w:t>
      </w:r>
      <w:r w:rsidR="00870FFA" w:rsidRPr="00EE32E2">
        <w:rPr>
          <w:sz w:val="28"/>
          <w:szCs w:val="28"/>
        </w:rPr>
        <w:t>3.0.</w:t>
      </w:r>
      <w:r w:rsidR="009626D2" w:rsidRPr="00EE32E2">
        <w:rPr>
          <w:sz w:val="28"/>
          <w:szCs w:val="28"/>
        </w:rPr>
        <w:t xml:space="preserve"> </w:t>
      </w:r>
      <w:r w:rsidR="00FB4066" w:rsidRPr="00EE32E2">
        <w:rPr>
          <w:rFonts w:eastAsia="Times"/>
          <w:sz w:val="28"/>
          <w:szCs w:val="28"/>
        </w:rPr>
        <w:t>In V-Party (2020), 4 experts identify head of government party’s ideology as “Center-left” (-1.036) in 2006 and 2011.</w:t>
      </w:r>
    </w:p>
    <w:p w14:paraId="00000044" w14:textId="77777777" w:rsidR="001911D9" w:rsidRPr="00EE32E2" w:rsidRDefault="001911D9">
      <w:pPr>
        <w:rPr>
          <w:rFonts w:eastAsia="Times"/>
          <w:sz w:val="28"/>
          <w:szCs w:val="28"/>
          <w:lang w:val="en-US"/>
        </w:rPr>
      </w:pPr>
    </w:p>
    <w:p w14:paraId="00000045" w14:textId="2362624D" w:rsidR="001911D9" w:rsidRPr="00EE32E2" w:rsidRDefault="00280C77">
      <w:pPr>
        <w:rPr>
          <w:rFonts w:eastAsia="Times"/>
          <w:sz w:val="28"/>
          <w:szCs w:val="28"/>
          <w:lang w:val="en-US"/>
        </w:rPr>
      </w:pPr>
      <w:r w:rsidRPr="00EE32E2">
        <w:rPr>
          <w:rFonts w:eastAsia="Times"/>
          <w:sz w:val="28"/>
          <w:szCs w:val="28"/>
          <w:lang w:val="en-US"/>
        </w:rPr>
        <w:t>Years: 2016</w:t>
      </w:r>
      <w:r w:rsidR="00C80A08" w:rsidRPr="00EE32E2">
        <w:rPr>
          <w:rFonts w:eastAsia="Times"/>
          <w:sz w:val="28"/>
          <w:szCs w:val="28"/>
          <w:lang w:val="en-US"/>
        </w:rPr>
        <w:t xml:space="preserve"> </w:t>
      </w:r>
      <w:r w:rsidRPr="00EE32E2">
        <w:rPr>
          <w:rFonts w:eastAsia="Times"/>
          <w:sz w:val="28"/>
          <w:szCs w:val="28"/>
          <w:lang w:val="en-US"/>
        </w:rPr>
        <w:t>-</w:t>
      </w:r>
      <w:r w:rsidR="00C80A08" w:rsidRPr="00EE32E2">
        <w:rPr>
          <w:rFonts w:eastAsia="Times"/>
          <w:sz w:val="28"/>
          <w:szCs w:val="28"/>
          <w:lang w:val="en-US"/>
        </w:rPr>
        <w:t xml:space="preserve"> </w:t>
      </w:r>
      <w:r w:rsidRPr="00EE32E2">
        <w:rPr>
          <w:rFonts w:eastAsia="Times"/>
          <w:sz w:val="28"/>
          <w:szCs w:val="28"/>
          <w:lang w:val="en-US"/>
        </w:rPr>
        <w:t>20</w:t>
      </w:r>
      <w:r w:rsidR="0051101B" w:rsidRPr="00EE32E2">
        <w:rPr>
          <w:rFonts w:eastAsia="Times"/>
          <w:sz w:val="28"/>
          <w:szCs w:val="28"/>
          <w:lang w:val="en-US"/>
        </w:rPr>
        <w:t>20</w:t>
      </w:r>
    </w:p>
    <w:p w14:paraId="00000046" w14:textId="77777777" w:rsidR="001911D9" w:rsidRPr="00EE32E2" w:rsidRDefault="00280C77">
      <w:pPr>
        <w:rPr>
          <w:rFonts w:eastAsia="Times"/>
          <w:sz w:val="28"/>
          <w:szCs w:val="28"/>
          <w:lang w:val="en-US"/>
        </w:rPr>
      </w:pPr>
      <w:r w:rsidRPr="00EE32E2">
        <w:rPr>
          <w:rFonts w:eastAsia="Times"/>
          <w:sz w:val="28"/>
          <w:szCs w:val="28"/>
          <w:lang w:val="en-US"/>
        </w:rPr>
        <w:t>Head of government: Thongloun Sisoulith</w:t>
      </w:r>
    </w:p>
    <w:p w14:paraId="00000047" w14:textId="6052F3AF" w:rsidR="001911D9" w:rsidRPr="00EE32E2" w:rsidRDefault="00280C77">
      <w:pPr>
        <w:rPr>
          <w:rFonts w:eastAsia="Calibri"/>
          <w:sz w:val="28"/>
          <w:szCs w:val="28"/>
          <w:lang w:val="en-US"/>
        </w:rPr>
      </w:pPr>
      <w:r w:rsidRPr="00EE32E2">
        <w:rPr>
          <w:rFonts w:eastAsia="Times"/>
          <w:sz w:val="28"/>
          <w:szCs w:val="28"/>
          <w:lang w:val="en-US"/>
        </w:rPr>
        <w:t xml:space="preserve">Ideology: </w:t>
      </w:r>
      <w:r w:rsidR="00083AC1" w:rsidRPr="00EE32E2">
        <w:rPr>
          <w:rFonts w:eastAsia="Times"/>
          <w:sz w:val="28"/>
          <w:szCs w:val="28"/>
          <w:lang w:val="en-US"/>
        </w:rPr>
        <w:t>left</w:t>
      </w:r>
    </w:p>
    <w:p w14:paraId="26662E0B" w14:textId="583048DE" w:rsidR="002B524C" w:rsidRPr="00EE32E2" w:rsidRDefault="00C80A08" w:rsidP="002B524C">
      <w:pPr>
        <w:rPr>
          <w:rFonts w:eastAsia="Times"/>
          <w:sz w:val="28"/>
          <w:szCs w:val="28"/>
          <w:lang w:val="en-US"/>
        </w:rPr>
      </w:pPr>
      <w:r w:rsidRPr="00EE32E2">
        <w:rPr>
          <w:rFonts w:eastAsia="Times"/>
          <w:sz w:val="28"/>
          <w:szCs w:val="28"/>
          <w:lang w:val="en-US"/>
        </w:rPr>
        <w:t>Description: HoG does not identify ideology. CHISOLS does not identify party affiliation.</w:t>
      </w:r>
      <w:r w:rsidR="00083AC1" w:rsidRPr="00EE32E2">
        <w:rPr>
          <w:rFonts w:eastAsia="Times"/>
          <w:i/>
          <w:sz w:val="28"/>
          <w:szCs w:val="28"/>
          <w:lang w:val="en-US"/>
        </w:rPr>
        <w:t xml:space="preserve"> Political Handbook of the World </w:t>
      </w:r>
      <w:r w:rsidR="00083AC1" w:rsidRPr="00EE32E2">
        <w:rPr>
          <w:rFonts w:eastAsia="Times"/>
          <w:sz w:val="28"/>
          <w:szCs w:val="28"/>
          <w:lang w:val="en-US"/>
        </w:rPr>
        <w:t>(2015: 820) identifies party of Thongloun Sisoulith as Lao People’s Revolutionary Party (LPRP):  “Lao People's Revolutionary Party… Other Members of Politburo: …</w:t>
      </w:r>
      <w:r w:rsidR="00083AC1" w:rsidRPr="00EE32E2">
        <w:rPr>
          <w:sz w:val="28"/>
          <w:szCs w:val="28"/>
          <w:lang w:val="en-US"/>
        </w:rPr>
        <w:t xml:space="preserve"> </w:t>
      </w:r>
      <w:r w:rsidR="00083AC1" w:rsidRPr="00EE32E2">
        <w:rPr>
          <w:rFonts w:eastAsia="Times"/>
          <w:sz w:val="28"/>
          <w:szCs w:val="28"/>
          <w:lang w:val="en-US"/>
        </w:rPr>
        <w:t xml:space="preserve">Thongloun SISOULITH (Minister of Foreign Affairs).” </w:t>
      </w:r>
      <w:r w:rsidR="00083AC1" w:rsidRPr="00EE32E2">
        <w:rPr>
          <w:rFonts w:eastAsia="Times"/>
          <w:i/>
          <w:sz w:val="28"/>
          <w:szCs w:val="28"/>
          <w:lang w:val="en-US"/>
        </w:rPr>
        <w:t>Political Handbook of the World</w:t>
      </w:r>
      <w:r w:rsidR="00083AC1" w:rsidRPr="00EE32E2">
        <w:rPr>
          <w:rFonts w:eastAsia="Times"/>
          <w:sz w:val="28"/>
          <w:szCs w:val="28"/>
          <w:lang w:val="en-US"/>
        </w:rPr>
        <w:t xml:space="preserve"> (2015: 821) identifies the LPRP as left: “LPRP (Phak Pasason Pativat Lao). Known prior to the Communist seizure of power as the People's Party of Laos (</w:t>
      </w:r>
      <w:r w:rsidR="00083AC1" w:rsidRPr="00EE32E2">
        <w:rPr>
          <w:rFonts w:eastAsia="Times"/>
          <w:i/>
          <w:iCs/>
          <w:sz w:val="28"/>
          <w:szCs w:val="28"/>
          <w:lang w:val="en-US"/>
        </w:rPr>
        <w:t>Phak Pasason Lao</w:t>
      </w:r>
      <w:r w:rsidR="00083AC1" w:rsidRPr="00EE32E2">
        <w:rPr>
          <w:rFonts w:eastAsia="Times"/>
          <w:sz w:val="28"/>
          <w:szCs w:val="28"/>
          <w:lang w:val="en-US"/>
        </w:rPr>
        <w:t>), the LPRP is the Communist core of the LFNC (Lao Front for National Construction).”</w:t>
      </w:r>
      <w:r w:rsidR="00A07E31" w:rsidRPr="00EE32E2">
        <w:rPr>
          <w:rFonts w:eastAsia="Times"/>
          <w:sz w:val="28"/>
          <w:szCs w:val="28"/>
          <w:lang w:val="en-US"/>
        </w:rPr>
        <w:t xml:space="preserve"> Perspective monde (2019) identifies affiliation of Thongloun Sisoulith as LPRP and ideology of LPRP as left: “Thongloun Sisoulith | 2016 (23 janvier) | Parti révolutionnaire populaire du Laos | [Nul] | [Accession autoritaire ou militaire] | [Gauche communiste].”</w:t>
      </w:r>
      <w:r w:rsidR="005603EA" w:rsidRPr="00EE32E2">
        <w:rPr>
          <w:rFonts w:eastAsia="Times"/>
          <w:sz w:val="28"/>
          <w:szCs w:val="28"/>
          <w:lang w:val="en-US"/>
        </w:rPr>
        <w:t xml:space="preserve"> </w:t>
      </w:r>
      <w:bookmarkStart w:id="2" w:name="_Hlk71871959"/>
      <w:r w:rsidR="005603EA" w:rsidRPr="00EE32E2">
        <w:rPr>
          <w:rFonts w:eastAsia="Times"/>
          <w:sz w:val="28"/>
          <w:szCs w:val="28"/>
          <w:lang w:val="en-US"/>
        </w:rPr>
        <w:t>World Statesmen (2020) identifies Thongloun Sisoulith’s party as PPPL, and PPPL’s ideology as leftist, writing “</w:t>
      </w:r>
      <w:r w:rsidR="005603EA" w:rsidRPr="00EE32E2">
        <w:rPr>
          <w:rFonts w:eastAsia="Times"/>
          <w:b/>
          <w:bCs/>
          <w:sz w:val="28"/>
          <w:szCs w:val="28"/>
          <w:lang w:val="en-US"/>
        </w:rPr>
        <w:t>PPPL </w:t>
      </w:r>
      <w:r w:rsidR="005603EA" w:rsidRPr="00EE32E2">
        <w:rPr>
          <w:rFonts w:eastAsia="Times"/>
          <w:sz w:val="28"/>
          <w:szCs w:val="28"/>
          <w:lang w:val="en-US"/>
        </w:rPr>
        <w:t>= Phak Paxaxôn Pativat Lao (Revolutionary People's Party of Laos, part of mainly Vietnamese Indochinese Communist Party [DCSD] founded 1930 by Ho Chi Minh, a Committee for Laos, known 1950-1955 as Neo Lao Issara [Free Lao Front] which on 22 Mar 1955 became Phak Passason Lao [Lao People's Party] [PPL]; renamed PPPL Feb 1972, dictatorial, communist, only Legal Party since 1975, est.1936)”</w:t>
      </w:r>
      <w:r w:rsidR="00870FFA" w:rsidRPr="00EE32E2">
        <w:rPr>
          <w:sz w:val="28"/>
          <w:szCs w:val="28"/>
          <w:lang w:val="en-US"/>
        </w:rPr>
        <w:t xml:space="preserve"> In the Global Party Survey 2019, 7</w:t>
      </w:r>
      <w:r w:rsidR="00870FFA" w:rsidRPr="00EE32E2">
        <w:rPr>
          <w:sz w:val="28"/>
          <w:szCs w:val="28"/>
        </w:rPr>
        <w:t xml:space="preserve"> </w:t>
      </w:r>
      <w:r w:rsidR="00870FFA" w:rsidRPr="00EE32E2">
        <w:rPr>
          <w:sz w:val="28"/>
          <w:szCs w:val="28"/>
          <w:lang w:val="en-US"/>
        </w:rPr>
        <w:t>experts identify the average left-right (0-10) score of</w:t>
      </w:r>
      <w:r w:rsidR="00870FFA" w:rsidRPr="00EE32E2">
        <w:rPr>
          <w:sz w:val="28"/>
          <w:szCs w:val="28"/>
        </w:rPr>
        <w:t xml:space="preserve"> Lao People's Revolutionary Party (LPRP)</w:t>
      </w:r>
      <w:r w:rsidR="00870FFA" w:rsidRPr="00EE32E2">
        <w:rPr>
          <w:sz w:val="28"/>
          <w:szCs w:val="28"/>
          <w:lang w:val="en-US"/>
        </w:rPr>
        <w:t xml:space="preserve"> as </w:t>
      </w:r>
      <w:r w:rsidR="00870FFA" w:rsidRPr="00EE32E2">
        <w:rPr>
          <w:sz w:val="28"/>
          <w:szCs w:val="28"/>
        </w:rPr>
        <w:t>3.0.</w:t>
      </w:r>
      <w:r w:rsidR="00DA27B0" w:rsidRPr="00EE32E2">
        <w:rPr>
          <w:sz w:val="28"/>
          <w:szCs w:val="28"/>
        </w:rPr>
        <w:t xml:space="preserve"> </w:t>
      </w:r>
      <w:r w:rsidR="00DA27B0" w:rsidRPr="00EE32E2">
        <w:rPr>
          <w:rFonts w:eastAsia="Times"/>
          <w:sz w:val="28"/>
          <w:szCs w:val="28"/>
        </w:rPr>
        <w:t>In V-Party (2020), 4 experts identify head of government party’s ideology</w:t>
      </w:r>
      <w:r w:rsidR="00AD6E47" w:rsidRPr="00EE32E2">
        <w:rPr>
          <w:rFonts w:eastAsia="Times"/>
          <w:sz w:val="28"/>
          <w:szCs w:val="28"/>
        </w:rPr>
        <w:t xml:space="preserve"> as “Center-left” (-1.053) in 2016.</w:t>
      </w:r>
      <w:r w:rsidR="002B524C" w:rsidRPr="00EE32E2">
        <w:rPr>
          <w:rFonts w:eastAsia="Times"/>
          <w:sz w:val="28"/>
          <w:szCs w:val="28"/>
        </w:rPr>
        <w:t xml:space="preserve"> </w:t>
      </w:r>
      <w:bookmarkEnd w:id="2"/>
      <w:r w:rsidR="002B524C" w:rsidRPr="00EE32E2">
        <w:rPr>
          <w:rFonts w:eastAsia="Times"/>
          <w:sz w:val="28"/>
          <w:szCs w:val="28"/>
          <w:lang w:val="en-US"/>
        </w:rPr>
        <w:t>Varieties of Democracy identifies party affiliation as Lao People’s Revolutionary Party.</w:t>
      </w:r>
      <w:r w:rsidR="0008347F" w:rsidRPr="00EE32E2">
        <w:rPr>
          <w:rFonts w:eastAsia="Times"/>
          <w:sz w:val="28"/>
          <w:szCs w:val="28"/>
          <w:lang w:val="en-US"/>
        </w:rPr>
        <w:t xml:space="preserve"> </w:t>
      </w:r>
      <w:r w:rsidR="0008347F" w:rsidRPr="00EE32E2">
        <w:rPr>
          <w:rFonts w:eastAsia="Times"/>
          <w:sz w:val="28"/>
          <w:szCs w:val="28"/>
        </w:rPr>
        <w:t xml:space="preserve">DPI identifies </w:t>
      </w:r>
      <w:r w:rsidR="00543AD0" w:rsidRPr="00EE32E2">
        <w:rPr>
          <w:rFonts w:eastAsia="Times"/>
          <w:sz w:val="28"/>
          <w:szCs w:val="28"/>
        </w:rPr>
        <w:t xml:space="preserve">LPRP’s </w:t>
      </w:r>
      <w:r w:rsidR="0008347F" w:rsidRPr="00EE32E2">
        <w:rPr>
          <w:rFonts w:eastAsia="Times"/>
          <w:sz w:val="28"/>
          <w:szCs w:val="28"/>
        </w:rPr>
        <w:t>ideology as leftist.</w:t>
      </w:r>
    </w:p>
    <w:p w14:paraId="7D49A252" w14:textId="32695DA9" w:rsidR="00E12790" w:rsidRPr="00EE32E2" w:rsidRDefault="00E12790" w:rsidP="00C80A08">
      <w:pPr>
        <w:rPr>
          <w:rFonts w:eastAsia="Times"/>
          <w:sz w:val="28"/>
          <w:szCs w:val="28"/>
          <w:lang w:val="en-US"/>
        </w:rPr>
      </w:pPr>
    </w:p>
    <w:p w14:paraId="0F3AEAFF" w14:textId="77777777" w:rsidR="007B3C38" w:rsidRPr="00EE32E2" w:rsidRDefault="007B3C38" w:rsidP="00C80A08">
      <w:pPr>
        <w:rPr>
          <w:rFonts w:eastAsia="Times"/>
          <w:sz w:val="28"/>
          <w:szCs w:val="28"/>
          <w:lang w:val="en-US"/>
        </w:rPr>
      </w:pPr>
    </w:p>
    <w:p w14:paraId="4B2D1544" w14:textId="24C8FEC8" w:rsidR="00E12790" w:rsidRPr="00EE32E2" w:rsidRDefault="00E12790" w:rsidP="00C80A08">
      <w:pPr>
        <w:rPr>
          <w:rFonts w:eastAsia="Times"/>
          <w:sz w:val="28"/>
          <w:szCs w:val="28"/>
          <w:lang w:val="en-US"/>
        </w:rPr>
      </w:pPr>
      <w:r w:rsidRPr="00EE32E2">
        <w:rPr>
          <w:rFonts w:eastAsia="Times"/>
          <w:sz w:val="28"/>
          <w:szCs w:val="28"/>
          <w:lang w:val="en-US"/>
        </w:rPr>
        <w:t>References:</w:t>
      </w:r>
    </w:p>
    <w:p w14:paraId="4422DE88" w14:textId="463D0FA1" w:rsidR="003F0EAC" w:rsidRPr="00EE32E2" w:rsidRDefault="003F0EAC" w:rsidP="003F0EAC">
      <w:pPr>
        <w:ind w:left="720" w:hanging="720"/>
        <w:rPr>
          <w:rFonts w:eastAsia="Times"/>
          <w:sz w:val="28"/>
          <w:szCs w:val="28"/>
          <w:lang w:val="en-US"/>
        </w:rPr>
      </w:pPr>
      <w:bookmarkStart w:id="3" w:name="_Hlk66378613"/>
      <w:r w:rsidRPr="00EE32E2">
        <w:rPr>
          <w:rFonts w:eastAsia="Times"/>
          <w:i/>
          <w:iCs/>
          <w:sz w:val="28"/>
          <w:szCs w:val="28"/>
          <w:lang w:val="en-US"/>
        </w:rPr>
        <w:t>Britannica Academic</w:t>
      </w:r>
      <w:r w:rsidRPr="00EE32E2">
        <w:rPr>
          <w:rFonts w:eastAsia="Times"/>
          <w:sz w:val="28"/>
          <w:szCs w:val="28"/>
          <w:lang w:val="en-US"/>
        </w:rPr>
        <w:t>, s.v. "Souvanna Phouma," accessed March 11, 2021, https://academic-eb-com.proxy.uchicago.edu/levels/collegiate/article/Souvanna-Phouma/68940.</w:t>
      </w:r>
    </w:p>
    <w:bookmarkEnd w:id="3"/>
    <w:p w14:paraId="60DCD858" w14:textId="618AA847" w:rsidR="00740352" w:rsidRPr="00EE32E2" w:rsidRDefault="00E12790" w:rsidP="00740352">
      <w:pPr>
        <w:rPr>
          <w:rFonts w:eastAsia="Times"/>
          <w:sz w:val="28"/>
          <w:szCs w:val="28"/>
          <w:lang w:val="en-US"/>
        </w:rPr>
      </w:pPr>
      <w:r w:rsidRPr="00EE32E2">
        <w:rPr>
          <w:rFonts w:eastAsia="Times"/>
          <w:sz w:val="28"/>
          <w:szCs w:val="28"/>
          <w:lang w:val="en-US"/>
        </w:rPr>
        <w:t>DADM Project</w:t>
      </w:r>
    </w:p>
    <w:p w14:paraId="26AE0EA9" w14:textId="19BD9799" w:rsidR="00230254" w:rsidRPr="00EE32E2" w:rsidRDefault="00230254" w:rsidP="00230254">
      <w:pPr>
        <w:ind w:left="720" w:hanging="720"/>
        <w:rPr>
          <w:sz w:val="28"/>
          <w:szCs w:val="28"/>
          <w:lang w:val="en-US"/>
        </w:rPr>
      </w:pPr>
      <w:r w:rsidRPr="00EE32E2">
        <w:rPr>
          <w:sz w:val="28"/>
          <w:szCs w:val="28"/>
          <w:lang w:val="en-US"/>
        </w:rPr>
        <w:t>Dommen, Arthur J. </w:t>
      </w:r>
      <w:r w:rsidRPr="00EE32E2">
        <w:rPr>
          <w:i/>
          <w:iCs/>
          <w:sz w:val="28"/>
          <w:szCs w:val="28"/>
          <w:lang w:val="en-US"/>
        </w:rPr>
        <w:t>Conflict in Laos: The Politics of Neutralization</w:t>
      </w:r>
      <w:r w:rsidRPr="00EE32E2">
        <w:rPr>
          <w:sz w:val="28"/>
          <w:szCs w:val="28"/>
          <w:lang w:val="en-US"/>
        </w:rPr>
        <w:t>. Rev. ed. New York: Praeger, 1971.</w:t>
      </w:r>
    </w:p>
    <w:p w14:paraId="6CC6F79C" w14:textId="08079A10" w:rsidR="00632076" w:rsidRPr="00EE32E2" w:rsidRDefault="00522AE2" w:rsidP="00740352">
      <w:pPr>
        <w:rPr>
          <w:sz w:val="28"/>
          <w:szCs w:val="28"/>
          <w:lang w:val="en-US"/>
        </w:rPr>
      </w:pPr>
      <w:r w:rsidRPr="00EE32E2">
        <w:rPr>
          <w:sz w:val="28"/>
          <w:szCs w:val="28"/>
          <w:lang w:val="en-US"/>
        </w:rPr>
        <w:t>"Laos." In </w:t>
      </w:r>
      <w:r w:rsidRPr="00EE32E2">
        <w:rPr>
          <w:i/>
          <w:iCs/>
          <w:sz w:val="28"/>
          <w:szCs w:val="28"/>
          <w:lang w:val="en-US"/>
        </w:rPr>
        <w:t>Political Handbook of the World 2015</w:t>
      </w:r>
      <w:r w:rsidRPr="00EE32E2">
        <w:rPr>
          <w:sz w:val="28"/>
          <w:szCs w:val="28"/>
          <w:lang w:val="en-US"/>
        </w:rPr>
        <w:t xml:space="preserve">, edited by Thomas Lansford, </w:t>
      </w:r>
    </w:p>
    <w:p w14:paraId="7479E683" w14:textId="724A7AF8" w:rsidR="00522AE2" w:rsidRPr="00EE32E2" w:rsidRDefault="00522AE2" w:rsidP="00632076">
      <w:pPr>
        <w:ind w:firstLine="720"/>
        <w:rPr>
          <w:color w:val="000000" w:themeColor="text1"/>
          <w:sz w:val="28"/>
          <w:szCs w:val="28"/>
          <w:lang w:val="en-US"/>
        </w:rPr>
      </w:pPr>
      <w:r w:rsidRPr="00EE32E2">
        <w:rPr>
          <w:sz w:val="28"/>
          <w:szCs w:val="28"/>
          <w:lang w:val="en-US"/>
        </w:rPr>
        <w:t>819-22.</w:t>
      </w:r>
      <w:r w:rsidR="00632076" w:rsidRPr="00EE32E2">
        <w:rPr>
          <w:sz w:val="28"/>
          <w:szCs w:val="28"/>
          <w:lang w:val="en-US"/>
        </w:rPr>
        <w:t xml:space="preserve"> </w:t>
      </w:r>
      <w:r w:rsidRPr="00EE32E2">
        <w:rPr>
          <w:sz w:val="28"/>
          <w:szCs w:val="28"/>
          <w:lang w:val="en-US"/>
        </w:rPr>
        <w:t>Washington, DC: CQ Press, 2015.</w:t>
      </w:r>
    </w:p>
    <w:p w14:paraId="242BCE2B" w14:textId="722F4510" w:rsidR="00632076" w:rsidRPr="00EE32E2" w:rsidRDefault="00740352" w:rsidP="00632076">
      <w:pPr>
        <w:rPr>
          <w:color w:val="000000" w:themeColor="text1"/>
          <w:sz w:val="28"/>
          <w:szCs w:val="28"/>
          <w:lang w:val="en-US"/>
        </w:rPr>
      </w:pPr>
      <w:r w:rsidRPr="00EE32E2">
        <w:rPr>
          <w:color w:val="000000" w:themeColor="text1"/>
          <w:sz w:val="28"/>
          <w:szCs w:val="28"/>
          <w:lang w:val="en-US"/>
        </w:rPr>
        <w:lastRenderedPageBreak/>
        <w:t xml:space="preserve">Manzano, Dulce. 2017. </w:t>
      </w:r>
      <w:r w:rsidRPr="00EE32E2">
        <w:rPr>
          <w:i/>
          <w:iCs/>
          <w:color w:val="000000" w:themeColor="text1"/>
          <w:sz w:val="28"/>
          <w:szCs w:val="28"/>
          <w:lang w:val="en-US"/>
        </w:rPr>
        <w:t xml:space="preserve">Bringing Down the Educational Wall: Political Regimes, </w:t>
      </w:r>
      <w:r w:rsidRPr="00EE32E2">
        <w:rPr>
          <w:i/>
          <w:iCs/>
          <w:color w:val="000000" w:themeColor="text1"/>
          <w:sz w:val="28"/>
          <w:szCs w:val="28"/>
          <w:lang w:val="en-US"/>
        </w:rPr>
        <w:tab/>
      </w:r>
      <w:r w:rsidRPr="00EE32E2">
        <w:rPr>
          <w:i/>
          <w:iCs/>
          <w:color w:val="000000" w:themeColor="text1"/>
          <w:sz w:val="28"/>
          <w:szCs w:val="28"/>
          <w:lang w:val="en-US"/>
        </w:rPr>
        <w:tab/>
        <w:t>Ideology, and the Expansion of Education</w:t>
      </w:r>
      <w:r w:rsidRPr="00EE32E2">
        <w:rPr>
          <w:color w:val="000000" w:themeColor="text1"/>
          <w:sz w:val="28"/>
          <w:szCs w:val="28"/>
          <w:lang w:val="en-US"/>
        </w:rPr>
        <w:t>. Cambridge.</w:t>
      </w:r>
      <w:r w:rsidR="00A07E31" w:rsidRPr="00EE32E2">
        <w:rPr>
          <w:color w:val="000000" w:themeColor="text1"/>
          <w:sz w:val="28"/>
          <w:szCs w:val="28"/>
          <w:lang w:val="en-US"/>
        </w:rPr>
        <w:br/>
        <w:t xml:space="preserve">Perspective monde. 2019. </w:t>
      </w:r>
      <w:r w:rsidR="00A07E31" w:rsidRPr="00EE32E2">
        <w:rPr>
          <w:color w:val="000000" w:themeColor="text1"/>
          <w:sz w:val="28"/>
          <w:szCs w:val="28"/>
          <w:lang w:val="en-US"/>
        </w:rPr>
        <w:tab/>
      </w:r>
      <w:hyperlink r:id="rId5" w:history="1">
        <w:r w:rsidR="00A07E31" w:rsidRPr="00EE32E2">
          <w:rPr>
            <w:rStyle w:val="Hyperlink"/>
            <w:color w:val="000000" w:themeColor="text1"/>
            <w:sz w:val="28"/>
            <w:szCs w:val="28"/>
            <w:u w:val="none"/>
            <w:lang w:val="en-US"/>
          </w:rPr>
          <w:t>http://perspective.usherbrooke.ca/bilan/servlet/BMGvt?codePays=LAO</w:t>
        </w:r>
      </w:hyperlink>
    </w:p>
    <w:p w14:paraId="3AF49D9D" w14:textId="77777777" w:rsidR="00632076" w:rsidRPr="00EE32E2" w:rsidRDefault="00E12790" w:rsidP="00632076">
      <w:pPr>
        <w:rPr>
          <w:i/>
          <w:iCs/>
          <w:color w:val="000000" w:themeColor="text1"/>
          <w:sz w:val="28"/>
          <w:szCs w:val="28"/>
          <w:lang w:val="en-US"/>
        </w:rPr>
      </w:pPr>
      <w:r w:rsidRPr="00EE32E2">
        <w:rPr>
          <w:rFonts w:eastAsia="Times"/>
          <w:color w:val="000000" w:themeColor="text1"/>
          <w:sz w:val="28"/>
          <w:szCs w:val="28"/>
          <w:lang w:val="en-US"/>
        </w:rPr>
        <w:t>N</w:t>
      </w:r>
      <w:r w:rsidRPr="00EE32E2">
        <w:rPr>
          <w:color w:val="000000" w:themeColor="text1"/>
          <w:sz w:val="28"/>
          <w:szCs w:val="28"/>
          <w:lang w:val="en-US"/>
        </w:rPr>
        <w:t>ohlen, Dieter,</w:t>
      </w:r>
      <w:r w:rsidR="00632076" w:rsidRPr="00EE32E2">
        <w:rPr>
          <w:color w:val="000000" w:themeColor="text1"/>
          <w:sz w:val="28"/>
          <w:szCs w:val="28"/>
          <w:lang w:val="en-US"/>
        </w:rPr>
        <w:t xml:space="preserve"> </w:t>
      </w:r>
      <w:r w:rsidRPr="00EE32E2">
        <w:rPr>
          <w:color w:val="000000" w:themeColor="text1"/>
          <w:sz w:val="28"/>
          <w:szCs w:val="28"/>
          <w:lang w:val="en-US"/>
        </w:rPr>
        <w:t xml:space="preserve">Florian Grotz, and Christof Hartmann (eds.). 2001. </w:t>
      </w:r>
      <w:r w:rsidRPr="00EE32E2">
        <w:rPr>
          <w:i/>
          <w:iCs/>
          <w:color w:val="000000" w:themeColor="text1"/>
          <w:sz w:val="28"/>
          <w:szCs w:val="28"/>
          <w:lang w:val="en-US"/>
        </w:rPr>
        <w:t xml:space="preserve">Elections in </w:t>
      </w:r>
    </w:p>
    <w:p w14:paraId="76D56CD3" w14:textId="41A652DC" w:rsidR="00E12790" w:rsidRPr="00EE32E2" w:rsidRDefault="00E12790" w:rsidP="00632076">
      <w:pPr>
        <w:ind w:left="720"/>
        <w:rPr>
          <w:color w:val="000000" w:themeColor="text1"/>
          <w:sz w:val="28"/>
          <w:szCs w:val="28"/>
          <w:lang w:val="en-US"/>
        </w:rPr>
      </w:pPr>
      <w:r w:rsidRPr="00EE32E2">
        <w:rPr>
          <w:i/>
          <w:iCs/>
          <w:color w:val="000000" w:themeColor="text1"/>
          <w:sz w:val="28"/>
          <w:szCs w:val="28"/>
          <w:lang w:val="en-US"/>
        </w:rPr>
        <w:t>Asia and the</w:t>
      </w:r>
      <w:r w:rsidR="00632076" w:rsidRPr="00EE32E2">
        <w:rPr>
          <w:i/>
          <w:iCs/>
          <w:color w:val="000000" w:themeColor="text1"/>
          <w:sz w:val="28"/>
          <w:szCs w:val="28"/>
          <w:lang w:val="en-US"/>
        </w:rPr>
        <w:t xml:space="preserve"> </w:t>
      </w:r>
      <w:r w:rsidRPr="00EE32E2">
        <w:rPr>
          <w:i/>
          <w:iCs/>
          <w:color w:val="000000" w:themeColor="text1"/>
          <w:sz w:val="28"/>
          <w:szCs w:val="28"/>
          <w:lang w:val="en-US"/>
        </w:rPr>
        <w:t>Pacific: A Data Handbook: Volume 1: Middle East, Central Asia, and South Asia</w:t>
      </w:r>
      <w:r w:rsidRPr="00EE32E2">
        <w:rPr>
          <w:color w:val="000000" w:themeColor="text1"/>
          <w:sz w:val="28"/>
          <w:szCs w:val="28"/>
          <w:lang w:val="en-US"/>
        </w:rPr>
        <w:t xml:space="preserve">. Oxford. </w:t>
      </w:r>
    </w:p>
    <w:p w14:paraId="24C5AA26" w14:textId="23EB1E29" w:rsidR="00E555C7" w:rsidRPr="00EE32E2" w:rsidRDefault="00E555C7" w:rsidP="00E555C7">
      <w:pPr>
        <w:rPr>
          <w:color w:val="000000" w:themeColor="text1"/>
          <w:sz w:val="28"/>
          <w:szCs w:val="28"/>
          <w:lang w:val="en-US"/>
        </w:rPr>
      </w:pPr>
      <w:r w:rsidRPr="00EE32E2">
        <w:rPr>
          <w:color w:val="000000" w:themeColor="text1"/>
          <w:sz w:val="28"/>
          <w:szCs w:val="28"/>
          <w:lang w:val="en-US"/>
        </w:rPr>
        <w:t>Rulers. 2020</w:t>
      </w:r>
      <w:r w:rsidR="00776B29" w:rsidRPr="00EE32E2">
        <w:rPr>
          <w:color w:val="000000" w:themeColor="text1"/>
          <w:sz w:val="28"/>
          <w:szCs w:val="28"/>
          <w:lang w:val="en-US"/>
        </w:rPr>
        <w:t>a</w:t>
      </w:r>
      <w:r w:rsidRPr="00EE32E2">
        <w:rPr>
          <w:color w:val="000000" w:themeColor="text1"/>
          <w:sz w:val="28"/>
          <w:szCs w:val="28"/>
          <w:lang w:val="en-US"/>
        </w:rPr>
        <w:t xml:space="preserve">. Laos. </w:t>
      </w:r>
      <w:hyperlink r:id="rId6" w:anchor="laos" w:history="1">
        <w:r w:rsidRPr="00EE32E2">
          <w:rPr>
            <w:rStyle w:val="Hyperlink"/>
            <w:sz w:val="28"/>
            <w:szCs w:val="28"/>
            <w:lang w:val="en-US"/>
          </w:rPr>
          <w:t>http://rulers.org/rull.html#laos</w:t>
        </w:r>
      </w:hyperlink>
      <w:r w:rsidRPr="00EE32E2">
        <w:rPr>
          <w:color w:val="000000" w:themeColor="text1"/>
          <w:sz w:val="28"/>
          <w:szCs w:val="28"/>
          <w:lang w:val="en-US"/>
        </w:rPr>
        <w:t xml:space="preserve"> (last checked January 8, 2020).</w:t>
      </w:r>
    </w:p>
    <w:p w14:paraId="6A1A9A63" w14:textId="77777777" w:rsidR="00776B29" w:rsidRPr="00EE32E2" w:rsidRDefault="00776B29" w:rsidP="00E555C7">
      <w:pPr>
        <w:rPr>
          <w:color w:val="000000" w:themeColor="text1"/>
          <w:sz w:val="28"/>
          <w:szCs w:val="28"/>
          <w:lang w:val="en-US"/>
        </w:rPr>
      </w:pPr>
      <w:r w:rsidRPr="00EE32E2">
        <w:rPr>
          <w:color w:val="000000" w:themeColor="text1"/>
          <w:sz w:val="28"/>
          <w:szCs w:val="28"/>
          <w:lang w:val="en-US"/>
        </w:rPr>
        <w:t xml:space="preserve">Rulers. 2020b. Souvanna Phouma, Prince. </w:t>
      </w:r>
      <w:hyperlink r:id="rId7" w:anchor="souva" w:history="1">
        <w:r w:rsidRPr="00EE32E2">
          <w:rPr>
            <w:rStyle w:val="Hyperlink"/>
            <w:sz w:val="28"/>
            <w:szCs w:val="28"/>
            <w:lang w:val="en-US"/>
          </w:rPr>
          <w:t>http://rulers.org/indexs4.html#souva</w:t>
        </w:r>
      </w:hyperlink>
      <w:r w:rsidRPr="00EE32E2">
        <w:rPr>
          <w:color w:val="000000" w:themeColor="text1"/>
          <w:sz w:val="28"/>
          <w:szCs w:val="28"/>
          <w:lang w:val="en-US"/>
        </w:rPr>
        <w:t xml:space="preserve"> </w:t>
      </w:r>
    </w:p>
    <w:p w14:paraId="0DF0C724" w14:textId="0E3388FA" w:rsidR="00776B29" w:rsidRPr="00EE32E2" w:rsidRDefault="00776B29" w:rsidP="00776B29">
      <w:pPr>
        <w:ind w:firstLine="720"/>
        <w:rPr>
          <w:color w:val="000000" w:themeColor="text1"/>
          <w:sz w:val="28"/>
          <w:szCs w:val="28"/>
          <w:lang w:val="en-US"/>
        </w:rPr>
      </w:pPr>
      <w:r w:rsidRPr="00EE32E2">
        <w:rPr>
          <w:color w:val="000000" w:themeColor="text1"/>
          <w:sz w:val="28"/>
          <w:szCs w:val="28"/>
          <w:lang w:val="en-US"/>
        </w:rPr>
        <w:t>(last checked January 14, 2020).</w:t>
      </w:r>
    </w:p>
    <w:p w14:paraId="4A2A8DC6" w14:textId="77777777" w:rsidR="00E555C7" w:rsidRPr="00EE32E2" w:rsidRDefault="0003549D" w:rsidP="0003549D">
      <w:pPr>
        <w:rPr>
          <w:rStyle w:val="Hyperlink"/>
          <w:iCs/>
          <w:color w:val="000000" w:themeColor="text1"/>
          <w:sz w:val="28"/>
          <w:szCs w:val="28"/>
          <w:u w:val="none"/>
          <w:lang w:val="en-US"/>
        </w:rPr>
      </w:pPr>
      <w:r w:rsidRPr="00EE32E2">
        <w:rPr>
          <w:iCs/>
          <w:color w:val="000000" w:themeColor="text1"/>
          <w:sz w:val="28"/>
          <w:szCs w:val="28"/>
          <w:lang w:val="en-US"/>
        </w:rPr>
        <w:t>World Statesmen. 20</w:t>
      </w:r>
      <w:r w:rsidR="00E555C7" w:rsidRPr="00EE32E2">
        <w:rPr>
          <w:iCs/>
          <w:color w:val="000000" w:themeColor="text1"/>
          <w:sz w:val="28"/>
          <w:szCs w:val="28"/>
          <w:lang w:val="en-US"/>
        </w:rPr>
        <w:t>20</w:t>
      </w:r>
      <w:r w:rsidRPr="00EE32E2">
        <w:rPr>
          <w:iCs/>
          <w:color w:val="000000" w:themeColor="text1"/>
          <w:sz w:val="28"/>
          <w:szCs w:val="28"/>
          <w:lang w:val="en-US"/>
        </w:rPr>
        <w:t>.</w:t>
      </w:r>
      <w:r w:rsidR="00E555C7" w:rsidRPr="00EE32E2">
        <w:rPr>
          <w:iCs/>
          <w:color w:val="000000" w:themeColor="text1"/>
          <w:sz w:val="28"/>
          <w:szCs w:val="28"/>
          <w:lang w:val="en-US"/>
        </w:rPr>
        <w:t xml:space="preserve"> Laos.</w:t>
      </w:r>
      <w:r w:rsidRPr="00EE32E2">
        <w:rPr>
          <w:iCs/>
          <w:color w:val="000000" w:themeColor="text1"/>
          <w:sz w:val="28"/>
          <w:szCs w:val="28"/>
          <w:lang w:val="en-US"/>
        </w:rPr>
        <w:t xml:space="preserve"> </w:t>
      </w:r>
      <w:hyperlink r:id="rId8" w:history="1">
        <w:r w:rsidRPr="00EE32E2">
          <w:rPr>
            <w:rStyle w:val="Hyperlink"/>
            <w:iCs/>
            <w:color w:val="000000" w:themeColor="text1"/>
            <w:sz w:val="28"/>
            <w:szCs w:val="28"/>
            <w:u w:val="none"/>
            <w:lang w:val="en-US"/>
          </w:rPr>
          <w:t>https://www.worldstatesmen.org/Laos.htm</w:t>
        </w:r>
      </w:hyperlink>
      <w:r w:rsidR="00E555C7" w:rsidRPr="00EE32E2">
        <w:rPr>
          <w:rStyle w:val="Hyperlink"/>
          <w:iCs/>
          <w:color w:val="000000" w:themeColor="text1"/>
          <w:sz w:val="28"/>
          <w:szCs w:val="28"/>
          <w:u w:val="none"/>
          <w:lang w:val="en-US"/>
        </w:rPr>
        <w:t xml:space="preserve"> (last </w:t>
      </w:r>
    </w:p>
    <w:p w14:paraId="777C5FE0" w14:textId="49463FCC" w:rsidR="0003549D" w:rsidRPr="00EE32E2" w:rsidRDefault="00E555C7" w:rsidP="00E555C7">
      <w:pPr>
        <w:ind w:firstLine="720"/>
        <w:rPr>
          <w:rStyle w:val="Hyperlink"/>
          <w:iCs/>
          <w:color w:val="000000" w:themeColor="text1"/>
          <w:sz w:val="28"/>
          <w:szCs w:val="28"/>
          <w:u w:val="none"/>
          <w:lang w:val="en-US"/>
        </w:rPr>
      </w:pPr>
      <w:r w:rsidRPr="00EE32E2">
        <w:rPr>
          <w:rStyle w:val="Hyperlink"/>
          <w:iCs/>
          <w:color w:val="000000" w:themeColor="text1"/>
          <w:sz w:val="28"/>
          <w:szCs w:val="28"/>
          <w:u w:val="none"/>
          <w:lang w:val="en-US"/>
        </w:rPr>
        <w:t xml:space="preserve">checked </w:t>
      </w:r>
      <w:r w:rsidR="0044243C" w:rsidRPr="00EE32E2">
        <w:rPr>
          <w:rStyle w:val="Hyperlink"/>
          <w:iCs/>
          <w:color w:val="000000" w:themeColor="text1"/>
          <w:sz w:val="28"/>
          <w:szCs w:val="28"/>
          <w:u w:val="none"/>
          <w:lang w:val="en-US"/>
        </w:rPr>
        <w:t>February</w:t>
      </w:r>
      <w:r w:rsidRPr="00EE32E2">
        <w:rPr>
          <w:rStyle w:val="Hyperlink"/>
          <w:iCs/>
          <w:color w:val="000000" w:themeColor="text1"/>
          <w:sz w:val="28"/>
          <w:szCs w:val="28"/>
          <w:u w:val="none"/>
          <w:lang w:val="en-US"/>
        </w:rPr>
        <w:t xml:space="preserve"> </w:t>
      </w:r>
      <w:r w:rsidR="0044243C" w:rsidRPr="00EE32E2">
        <w:rPr>
          <w:rStyle w:val="Hyperlink"/>
          <w:iCs/>
          <w:color w:val="000000" w:themeColor="text1"/>
          <w:sz w:val="28"/>
          <w:szCs w:val="28"/>
          <w:u w:val="none"/>
          <w:lang w:val="en-US"/>
        </w:rPr>
        <w:t>24</w:t>
      </w:r>
      <w:r w:rsidRPr="00EE32E2">
        <w:rPr>
          <w:rStyle w:val="Hyperlink"/>
          <w:iCs/>
          <w:color w:val="000000" w:themeColor="text1"/>
          <w:sz w:val="28"/>
          <w:szCs w:val="28"/>
          <w:u w:val="none"/>
          <w:lang w:val="en-US"/>
        </w:rPr>
        <w:t>, 2020).</w:t>
      </w:r>
    </w:p>
    <w:p w14:paraId="0D85294B" w14:textId="77777777" w:rsidR="00C87E84" w:rsidRPr="00EE32E2" w:rsidRDefault="004B571D" w:rsidP="004B571D">
      <w:pPr>
        <w:rPr>
          <w:sz w:val="28"/>
          <w:szCs w:val="28"/>
          <w:lang w:val="en-US"/>
        </w:rPr>
      </w:pPr>
      <w:r w:rsidRPr="00EE32E2">
        <w:rPr>
          <w:sz w:val="28"/>
          <w:szCs w:val="28"/>
          <w:lang w:val="en-US"/>
        </w:rPr>
        <w:t xml:space="preserve">Mattes, Michaela, Leeds, Brett, and Naoko Matsumura. 2016. Measuring change in </w:t>
      </w:r>
    </w:p>
    <w:p w14:paraId="4943932E" w14:textId="15FC5CEA" w:rsidR="004B571D" w:rsidRPr="00EE32E2" w:rsidRDefault="004B571D" w:rsidP="00C87E84">
      <w:pPr>
        <w:ind w:left="720"/>
        <w:rPr>
          <w:sz w:val="28"/>
          <w:szCs w:val="28"/>
          <w:lang w:val="en-US"/>
        </w:rPr>
      </w:pPr>
      <w:r w:rsidRPr="00EE32E2">
        <w:rPr>
          <w:sz w:val="28"/>
          <w:szCs w:val="28"/>
          <w:lang w:val="en-US"/>
        </w:rPr>
        <w:t xml:space="preserve">source of leader support: The CHISOLS dataset. </w:t>
      </w:r>
      <w:r w:rsidRPr="00EE32E2">
        <w:rPr>
          <w:i/>
          <w:iCs/>
          <w:sz w:val="28"/>
          <w:szCs w:val="28"/>
          <w:lang w:val="en-US"/>
        </w:rPr>
        <w:t xml:space="preserve">Journal of Peace Research </w:t>
      </w:r>
      <w:r w:rsidRPr="00EE32E2">
        <w:rPr>
          <w:sz w:val="28"/>
          <w:szCs w:val="28"/>
          <w:lang w:val="en-US"/>
        </w:rPr>
        <w:t xml:space="preserve">53(2): 259-267. </w:t>
      </w:r>
    </w:p>
    <w:p w14:paraId="064F74BC" w14:textId="77777777" w:rsidR="00C87E84" w:rsidRPr="00EE32E2" w:rsidRDefault="004B571D" w:rsidP="004B571D">
      <w:pPr>
        <w:rPr>
          <w:i/>
          <w:iCs/>
          <w:sz w:val="28"/>
          <w:szCs w:val="28"/>
          <w:lang w:val="en-US"/>
        </w:rPr>
      </w:pPr>
      <w:r w:rsidRPr="00EE32E2">
        <w:rPr>
          <w:sz w:val="28"/>
          <w:szCs w:val="28"/>
          <w:lang w:val="en-US"/>
        </w:rPr>
        <w:t xml:space="preserve">Cruz, Cesi, Philip Keefer, and Carlos Scartascini. 2018. </w:t>
      </w:r>
      <w:r w:rsidRPr="00EE32E2">
        <w:rPr>
          <w:i/>
          <w:iCs/>
          <w:sz w:val="28"/>
          <w:szCs w:val="28"/>
          <w:lang w:val="en-US"/>
        </w:rPr>
        <w:t xml:space="preserve">Database of Political </w:t>
      </w:r>
    </w:p>
    <w:p w14:paraId="4072368F" w14:textId="49BD18E2" w:rsidR="004B571D" w:rsidRPr="00EE32E2" w:rsidRDefault="004B571D" w:rsidP="00C87E84">
      <w:pPr>
        <w:ind w:left="720"/>
        <w:rPr>
          <w:sz w:val="28"/>
          <w:szCs w:val="28"/>
          <w:lang w:val="en-US"/>
        </w:rPr>
      </w:pPr>
      <w:r w:rsidRPr="00EE32E2">
        <w:rPr>
          <w:i/>
          <w:iCs/>
          <w:sz w:val="28"/>
          <w:szCs w:val="28"/>
          <w:lang w:val="en-US"/>
        </w:rPr>
        <w:t>Institutions (DPI2017)</w:t>
      </w:r>
      <w:r w:rsidRPr="00EE32E2">
        <w:rPr>
          <w:sz w:val="28"/>
          <w:szCs w:val="28"/>
          <w:lang w:val="en-US"/>
        </w:rPr>
        <w:t xml:space="preserve">. Inter-American Development Bank. Numbers for Development </w:t>
      </w:r>
      <w:r w:rsidR="00C87E84" w:rsidRPr="00EE32E2">
        <w:rPr>
          <w:sz w:val="28"/>
          <w:szCs w:val="28"/>
          <w:lang w:val="en-US"/>
        </w:rPr>
        <w:t>.</w:t>
      </w:r>
    </w:p>
    <w:p w14:paraId="4B5C341B" w14:textId="66687E24" w:rsidR="00E12790" w:rsidRPr="00EE32E2" w:rsidRDefault="00AE15E0" w:rsidP="00C80A08">
      <w:pPr>
        <w:rPr>
          <w:rFonts w:eastAsia="Times"/>
          <w:sz w:val="28"/>
          <w:szCs w:val="28"/>
        </w:rPr>
      </w:pPr>
      <w:r w:rsidRPr="00EE32E2">
        <w:rPr>
          <w:rFonts w:eastAsia="Times"/>
          <w:sz w:val="28"/>
          <w:szCs w:val="28"/>
          <w:lang w:val="en-US"/>
        </w:rPr>
        <w:t xml:space="preserve">Lentz, Harris. </w:t>
      </w:r>
      <w:r w:rsidRPr="00EE32E2">
        <w:rPr>
          <w:rFonts w:eastAsia="Times"/>
          <w:sz w:val="28"/>
          <w:szCs w:val="28"/>
        </w:rPr>
        <w:t xml:space="preserve">1994. </w:t>
      </w:r>
      <w:r w:rsidRPr="00EE32E2">
        <w:rPr>
          <w:rFonts w:eastAsia="Times"/>
          <w:i/>
          <w:iCs/>
          <w:sz w:val="28"/>
          <w:szCs w:val="28"/>
        </w:rPr>
        <w:t>Heads of States and Governments Since 1945</w:t>
      </w:r>
      <w:r w:rsidRPr="00EE32E2">
        <w:rPr>
          <w:rFonts w:eastAsia="Times"/>
          <w:sz w:val="28"/>
          <w:szCs w:val="28"/>
        </w:rPr>
        <w:t>. New York.</w:t>
      </w:r>
    </w:p>
    <w:p w14:paraId="368F038A" w14:textId="21F61DDB" w:rsidR="00D60B49" w:rsidRPr="00EE32E2" w:rsidRDefault="00D60B49" w:rsidP="00D60B49">
      <w:pPr>
        <w:ind w:left="720" w:hanging="720"/>
        <w:rPr>
          <w:rFonts w:eastAsia="Times"/>
          <w:sz w:val="28"/>
          <w:szCs w:val="28"/>
          <w:lang w:val="en-US"/>
        </w:rPr>
      </w:pPr>
      <w:bookmarkStart w:id="4" w:name="_Hlk65932804"/>
      <w:r w:rsidRPr="00EE32E2">
        <w:rPr>
          <w:rFonts w:eastAsia="Times"/>
          <w:sz w:val="28"/>
          <w:szCs w:val="28"/>
          <w:lang w:val="en-US"/>
        </w:rPr>
        <w:t xml:space="preserve">Sidwell, Sophie. </w:t>
      </w:r>
      <w:r w:rsidR="002B2C09" w:rsidRPr="00EE32E2">
        <w:rPr>
          <w:rFonts w:eastAsia="Times"/>
          <w:sz w:val="28"/>
          <w:szCs w:val="28"/>
          <w:lang w:val="en-US"/>
        </w:rPr>
        <w:t xml:space="preserve">2020. </w:t>
      </w:r>
      <w:r w:rsidRPr="00EE32E2">
        <w:rPr>
          <w:rFonts w:eastAsia="Times"/>
          <w:sz w:val="28"/>
          <w:szCs w:val="28"/>
          <w:lang w:val="en-US"/>
        </w:rPr>
        <w:t>"A New Interpretation of Kongle’s Neutralist Coup in Laos, August 1960." </w:t>
      </w:r>
      <w:r w:rsidRPr="00EE32E2">
        <w:rPr>
          <w:rFonts w:eastAsia="Times"/>
          <w:i/>
          <w:iCs/>
          <w:sz w:val="28"/>
          <w:szCs w:val="28"/>
          <w:lang w:val="en-US"/>
        </w:rPr>
        <w:t>Sojourn: Journal of Social Issues in Southeast Asia</w:t>
      </w:r>
      <w:r w:rsidRPr="00EE32E2">
        <w:rPr>
          <w:rFonts w:eastAsia="Times"/>
          <w:sz w:val="28"/>
          <w:szCs w:val="28"/>
          <w:lang w:val="en-US"/>
        </w:rPr>
        <w:t> 35, no. 1 (2020): 1-30. Accessed June 27, 2021. https://www.jstor.org/stable/26883614.</w:t>
      </w:r>
    </w:p>
    <w:p w14:paraId="2CD7758F" w14:textId="634770FD" w:rsidR="005A497C" w:rsidRPr="005A497C" w:rsidRDefault="005A497C" w:rsidP="005A497C">
      <w:pPr>
        <w:ind w:left="720" w:hanging="720"/>
        <w:rPr>
          <w:rFonts w:eastAsia="Times"/>
          <w:sz w:val="28"/>
          <w:szCs w:val="28"/>
          <w:lang w:val="en-US"/>
        </w:rPr>
      </w:pPr>
      <w:r w:rsidRPr="00EE32E2">
        <w:rPr>
          <w:rFonts w:eastAsia="Times"/>
          <w:sz w:val="28"/>
          <w:szCs w:val="28"/>
          <w:lang w:val="en-US"/>
        </w:rPr>
        <w:t>Stuart-Fox, Martin, and Mary Kooyman. </w:t>
      </w:r>
      <w:r w:rsidRPr="00EE32E2">
        <w:rPr>
          <w:rFonts w:eastAsia="Times"/>
          <w:i/>
          <w:iCs/>
          <w:sz w:val="28"/>
          <w:szCs w:val="28"/>
          <w:lang w:val="en-US"/>
        </w:rPr>
        <w:t>Historical Dictionary of Laos</w:t>
      </w:r>
      <w:r w:rsidRPr="00EE32E2">
        <w:rPr>
          <w:rFonts w:eastAsia="Times"/>
          <w:sz w:val="28"/>
          <w:szCs w:val="28"/>
          <w:lang w:val="en-US"/>
        </w:rPr>
        <w:t>. Metuchen, N.J.: Scarecrow Press, 1992.</w:t>
      </w:r>
      <w:bookmarkEnd w:id="4"/>
    </w:p>
    <w:sectPr w:rsidR="005A497C" w:rsidRPr="005A497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Н楀ᒗ翱"/>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10AA2"/>
    <w:multiLevelType w:val="hybridMultilevel"/>
    <w:tmpl w:val="BE7C31AE"/>
    <w:lvl w:ilvl="0" w:tplc="68D06420">
      <w:numFmt w:val="bullet"/>
      <w:lvlText w:val="-"/>
      <w:lvlJc w:val="left"/>
      <w:pPr>
        <w:ind w:left="720"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71B4C71"/>
    <w:multiLevelType w:val="multilevel"/>
    <w:tmpl w:val="BC26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D9"/>
    <w:rsid w:val="0003549D"/>
    <w:rsid w:val="0008347F"/>
    <w:rsid w:val="00083AC1"/>
    <w:rsid w:val="000A094B"/>
    <w:rsid w:val="000E6646"/>
    <w:rsid w:val="000F672C"/>
    <w:rsid w:val="00105124"/>
    <w:rsid w:val="0018368F"/>
    <w:rsid w:val="001911D9"/>
    <w:rsid w:val="001E129B"/>
    <w:rsid w:val="002057FB"/>
    <w:rsid w:val="00230254"/>
    <w:rsid w:val="002368D2"/>
    <w:rsid w:val="00280C77"/>
    <w:rsid w:val="00283EDE"/>
    <w:rsid w:val="002B2C09"/>
    <w:rsid w:val="002B524C"/>
    <w:rsid w:val="00314DBE"/>
    <w:rsid w:val="003208A6"/>
    <w:rsid w:val="00367160"/>
    <w:rsid w:val="003745DF"/>
    <w:rsid w:val="00386811"/>
    <w:rsid w:val="003C1008"/>
    <w:rsid w:val="003F0EAC"/>
    <w:rsid w:val="0044243C"/>
    <w:rsid w:val="004B571D"/>
    <w:rsid w:val="004C517F"/>
    <w:rsid w:val="0051101B"/>
    <w:rsid w:val="00515EFE"/>
    <w:rsid w:val="00522AE2"/>
    <w:rsid w:val="00543AD0"/>
    <w:rsid w:val="0054684F"/>
    <w:rsid w:val="005603EA"/>
    <w:rsid w:val="005A497C"/>
    <w:rsid w:val="005D1EA3"/>
    <w:rsid w:val="005D387D"/>
    <w:rsid w:val="005E2EE8"/>
    <w:rsid w:val="00632076"/>
    <w:rsid w:val="0066376B"/>
    <w:rsid w:val="00683F50"/>
    <w:rsid w:val="006B1C27"/>
    <w:rsid w:val="006E47CB"/>
    <w:rsid w:val="006F2B42"/>
    <w:rsid w:val="00711577"/>
    <w:rsid w:val="00716C4C"/>
    <w:rsid w:val="007330E6"/>
    <w:rsid w:val="00740352"/>
    <w:rsid w:val="00744278"/>
    <w:rsid w:val="00746DBD"/>
    <w:rsid w:val="00776B29"/>
    <w:rsid w:val="007B3C38"/>
    <w:rsid w:val="007E6ED4"/>
    <w:rsid w:val="008209C0"/>
    <w:rsid w:val="00820EA2"/>
    <w:rsid w:val="00853130"/>
    <w:rsid w:val="00870FFA"/>
    <w:rsid w:val="008B0127"/>
    <w:rsid w:val="008C4B24"/>
    <w:rsid w:val="008E10F9"/>
    <w:rsid w:val="009079DB"/>
    <w:rsid w:val="00907E9C"/>
    <w:rsid w:val="00924DCF"/>
    <w:rsid w:val="009626D2"/>
    <w:rsid w:val="009A2A17"/>
    <w:rsid w:val="009B33E7"/>
    <w:rsid w:val="009E7873"/>
    <w:rsid w:val="00A0545E"/>
    <w:rsid w:val="00A07E31"/>
    <w:rsid w:val="00A159B4"/>
    <w:rsid w:val="00A3472D"/>
    <w:rsid w:val="00A36CF0"/>
    <w:rsid w:val="00A56094"/>
    <w:rsid w:val="00A56395"/>
    <w:rsid w:val="00A927F1"/>
    <w:rsid w:val="00AB2E44"/>
    <w:rsid w:val="00AD6E47"/>
    <w:rsid w:val="00AE15E0"/>
    <w:rsid w:val="00AE2106"/>
    <w:rsid w:val="00AF51B0"/>
    <w:rsid w:val="00B01D86"/>
    <w:rsid w:val="00B0613C"/>
    <w:rsid w:val="00B163B0"/>
    <w:rsid w:val="00B53E5C"/>
    <w:rsid w:val="00B64295"/>
    <w:rsid w:val="00B87C05"/>
    <w:rsid w:val="00BC65FD"/>
    <w:rsid w:val="00BD0E48"/>
    <w:rsid w:val="00BD63B1"/>
    <w:rsid w:val="00BD78D8"/>
    <w:rsid w:val="00BE2449"/>
    <w:rsid w:val="00C266EE"/>
    <w:rsid w:val="00C44B01"/>
    <w:rsid w:val="00C80A08"/>
    <w:rsid w:val="00C87E84"/>
    <w:rsid w:val="00CA7EE1"/>
    <w:rsid w:val="00CB293A"/>
    <w:rsid w:val="00CC6F2F"/>
    <w:rsid w:val="00D041B0"/>
    <w:rsid w:val="00D04884"/>
    <w:rsid w:val="00D2511A"/>
    <w:rsid w:val="00D52167"/>
    <w:rsid w:val="00D60B49"/>
    <w:rsid w:val="00DA27B0"/>
    <w:rsid w:val="00DB0EFB"/>
    <w:rsid w:val="00DB4845"/>
    <w:rsid w:val="00DC60AE"/>
    <w:rsid w:val="00E12790"/>
    <w:rsid w:val="00E3385E"/>
    <w:rsid w:val="00E507E4"/>
    <w:rsid w:val="00E555C7"/>
    <w:rsid w:val="00E711F7"/>
    <w:rsid w:val="00EB6445"/>
    <w:rsid w:val="00EC3B96"/>
    <w:rsid w:val="00EE1EA4"/>
    <w:rsid w:val="00EE32E2"/>
    <w:rsid w:val="00F26E60"/>
    <w:rsid w:val="00F71FAF"/>
    <w:rsid w:val="00F72878"/>
    <w:rsid w:val="00FA3EF0"/>
    <w:rsid w:val="00FB4066"/>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5E95"/>
  <w15:docId w15:val="{F6117F86-F01D-E841-9037-E93F96C0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F50"/>
    <w:pPr>
      <w:spacing w:line="240" w:lineRule="auto"/>
    </w:pPr>
    <w:rPr>
      <w:rFonts w:ascii="Times New Roman" w:eastAsia="Times New Roman" w:hAnsi="Times New Roman" w:cs="Times New Roman"/>
      <w:sz w:val="24"/>
      <w:szCs w:val="24"/>
      <w:lang w:val="de-DE" w:eastAsia="en-GB"/>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en-US"/>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en-US"/>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US"/>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507E4"/>
    <w:rPr>
      <w:rFonts w:eastAsia="Arial"/>
      <w:sz w:val="18"/>
      <w:szCs w:val="18"/>
      <w:lang w:val="en" w:eastAsia="en-US"/>
    </w:rPr>
  </w:style>
  <w:style w:type="character" w:customStyle="1" w:styleId="BalloonTextChar">
    <w:name w:val="Balloon Text Char"/>
    <w:basedOn w:val="DefaultParagraphFont"/>
    <w:link w:val="BalloonText"/>
    <w:uiPriority w:val="99"/>
    <w:semiHidden/>
    <w:rsid w:val="00E507E4"/>
    <w:rPr>
      <w:rFonts w:ascii="Times New Roman" w:hAnsi="Times New Roman" w:cs="Times New Roman"/>
      <w:sz w:val="18"/>
      <w:szCs w:val="18"/>
    </w:rPr>
  </w:style>
  <w:style w:type="character" w:styleId="HTMLTypewriter">
    <w:name w:val="HTML Typewriter"/>
    <w:basedOn w:val="DefaultParagraphFont"/>
    <w:uiPriority w:val="99"/>
    <w:semiHidden/>
    <w:unhideWhenUsed/>
    <w:rsid w:val="00E507E4"/>
    <w:rPr>
      <w:rFonts w:ascii="Courier New" w:eastAsia="Times New Roman" w:hAnsi="Courier New" w:cs="Courier New"/>
      <w:sz w:val="20"/>
      <w:szCs w:val="20"/>
    </w:rPr>
  </w:style>
  <w:style w:type="paragraph" w:styleId="NormalWeb">
    <w:name w:val="Normal (Web)"/>
    <w:basedOn w:val="Normal"/>
    <w:uiPriority w:val="99"/>
    <w:semiHidden/>
    <w:unhideWhenUsed/>
    <w:rsid w:val="00E12790"/>
    <w:pPr>
      <w:spacing w:before="100" w:beforeAutospacing="1" w:after="100" w:afterAutospacing="1"/>
    </w:pPr>
    <w:rPr>
      <w:lang w:eastAsia="zh-CN"/>
    </w:rPr>
  </w:style>
  <w:style w:type="paragraph" w:styleId="CommentSubject">
    <w:name w:val="annotation subject"/>
    <w:basedOn w:val="CommentText"/>
    <w:next w:val="CommentText"/>
    <w:link w:val="CommentSubjectChar"/>
    <w:uiPriority w:val="99"/>
    <w:semiHidden/>
    <w:unhideWhenUsed/>
    <w:rsid w:val="00BD0E48"/>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BD0E48"/>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A07E31"/>
    <w:rPr>
      <w:color w:val="0000FF" w:themeColor="hyperlink"/>
      <w:u w:val="single"/>
    </w:rPr>
  </w:style>
  <w:style w:type="character" w:styleId="UnresolvedMention">
    <w:name w:val="Unresolved Mention"/>
    <w:basedOn w:val="DefaultParagraphFont"/>
    <w:uiPriority w:val="99"/>
    <w:semiHidden/>
    <w:unhideWhenUsed/>
    <w:rsid w:val="00E555C7"/>
    <w:rPr>
      <w:color w:val="605E5C"/>
      <w:shd w:val="clear" w:color="auto" w:fill="E1DFDD"/>
    </w:rPr>
  </w:style>
  <w:style w:type="character" w:styleId="FollowedHyperlink">
    <w:name w:val="FollowedHyperlink"/>
    <w:basedOn w:val="DefaultParagraphFont"/>
    <w:uiPriority w:val="99"/>
    <w:semiHidden/>
    <w:unhideWhenUsed/>
    <w:rsid w:val="00776B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1627">
      <w:bodyDiv w:val="1"/>
      <w:marLeft w:val="0"/>
      <w:marRight w:val="0"/>
      <w:marTop w:val="0"/>
      <w:marBottom w:val="0"/>
      <w:divBdr>
        <w:top w:val="none" w:sz="0" w:space="0" w:color="auto"/>
        <w:left w:val="none" w:sz="0" w:space="0" w:color="auto"/>
        <w:bottom w:val="none" w:sz="0" w:space="0" w:color="auto"/>
        <w:right w:val="none" w:sz="0" w:space="0" w:color="auto"/>
      </w:divBdr>
    </w:div>
    <w:div w:id="98304961">
      <w:bodyDiv w:val="1"/>
      <w:marLeft w:val="0"/>
      <w:marRight w:val="0"/>
      <w:marTop w:val="0"/>
      <w:marBottom w:val="0"/>
      <w:divBdr>
        <w:top w:val="none" w:sz="0" w:space="0" w:color="auto"/>
        <w:left w:val="none" w:sz="0" w:space="0" w:color="auto"/>
        <w:bottom w:val="none" w:sz="0" w:space="0" w:color="auto"/>
        <w:right w:val="none" w:sz="0" w:space="0" w:color="auto"/>
      </w:divBdr>
    </w:div>
    <w:div w:id="201137762">
      <w:bodyDiv w:val="1"/>
      <w:marLeft w:val="0"/>
      <w:marRight w:val="0"/>
      <w:marTop w:val="0"/>
      <w:marBottom w:val="0"/>
      <w:divBdr>
        <w:top w:val="none" w:sz="0" w:space="0" w:color="auto"/>
        <w:left w:val="none" w:sz="0" w:space="0" w:color="auto"/>
        <w:bottom w:val="none" w:sz="0" w:space="0" w:color="auto"/>
        <w:right w:val="none" w:sz="0" w:space="0" w:color="auto"/>
      </w:divBdr>
    </w:div>
    <w:div w:id="213003767">
      <w:bodyDiv w:val="1"/>
      <w:marLeft w:val="0"/>
      <w:marRight w:val="0"/>
      <w:marTop w:val="0"/>
      <w:marBottom w:val="0"/>
      <w:divBdr>
        <w:top w:val="none" w:sz="0" w:space="0" w:color="auto"/>
        <w:left w:val="none" w:sz="0" w:space="0" w:color="auto"/>
        <w:bottom w:val="none" w:sz="0" w:space="0" w:color="auto"/>
        <w:right w:val="none" w:sz="0" w:space="0" w:color="auto"/>
      </w:divBdr>
      <w:divsChild>
        <w:div w:id="188493661">
          <w:marLeft w:val="0"/>
          <w:marRight w:val="0"/>
          <w:marTop w:val="0"/>
          <w:marBottom w:val="0"/>
          <w:divBdr>
            <w:top w:val="single" w:sz="6" w:space="0" w:color="81807E"/>
            <w:left w:val="single" w:sz="6" w:space="0" w:color="81807E"/>
            <w:bottom w:val="single" w:sz="6" w:space="0" w:color="81807E"/>
            <w:right w:val="single" w:sz="6" w:space="0" w:color="81807E"/>
          </w:divBdr>
        </w:div>
      </w:divsChild>
    </w:div>
    <w:div w:id="238100593">
      <w:bodyDiv w:val="1"/>
      <w:marLeft w:val="0"/>
      <w:marRight w:val="0"/>
      <w:marTop w:val="0"/>
      <w:marBottom w:val="0"/>
      <w:divBdr>
        <w:top w:val="none" w:sz="0" w:space="0" w:color="auto"/>
        <w:left w:val="none" w:sz="0" w:space="0" w:color="auto"/>
        <w:bottom w:val="none" w:sz="0" w:space="0" w:color="auto"/>
        <w:right w:val="none" w:sz="0" w:space="0" w:color="auto"/>
      </w:divBdr>
    </w:div>
    <w:div w:id="304356256">
      <w:bodyDiv w:val="1"/>
      <w:marLeft w:val="0"/>
      <w:marRight w:val="0"/>
      <w:marTop w:val="0"/>
      <w:marBottom w:val="0"/>
      <w:divBdr>
        <w:top w:val="none" w:sz="0" w:space="0" w:color="auto"/>
        <w:left w:val="none" w:sz="0" w:space="0" w:color="auto"/>
        <w:bottom w:val="none" w:sz="0" w:space="0" w:color="auto"/>
        <w:right w:val="none" w:sz="0" w:space="0" w:color="auto"/>
      </w:divBdr>
      <w:divsChild>
        <w:div w:id="1589266421">
          <w:marLeft w:val="0"/>
          <w:marRight w:val="0"/>
          <w:marTop w:val="0"/>
          <w:marBottom w:val="0"/>
          <w:divBdr>
            <w:top w:val="single" w:sz="6" w:space="0" w:color="81807E"/>
            <w:left w:val="single" w:sz="6" w:space="0" w:color="81807E"/>
            <w:bottom w:val="single" w:sz="6" w:space="0" w:color="81807E"/>
            <w:right w:val="single" w:sz="6" w:space="0" w:color="81807E"/>
          </w:divBdr>
        </w:div>
      </w:divsChild>
    </w:div>
    <w:div w:id="420493694">
      <w:bodyDiv w:val="1"/>
      <w:marLeft w:val="0"/>
      <w:marRight w:val="0"/>
      <w:marTop w:val="0"/>
      <w:marBottom w:val="0"/>
      <w:divBdr>
        <w:top w:val="none" w:sz="0" w:space="0" w:color="auto"/>
        <w:left w:val="none" w:sz="0" w:space="0" w:color="auto"/>
        <w:bottom w:val="none" w:sz="0" w:space="0" w:color="auto"/>
        <w:right w:val="none" w:sz="0" w:space="0" w:color="auto"/>
      </w:divBdr>
    </w:div>
    <w:div w:id="505025868">
      <w:bodyDiv w:val="1"/>
      <w:marLeft w:val="0"/>
      <w:marRight w:val="0"/>
      <w:marTop w:val="0"/>
      <w:marBottom w:val="0"/>
      <w:divBdr>
        <w:top w:val="none" w:sz="0" w:space="0" w:color="auto"/>
        <w:left w:val="none" w:sz="0" w:space="0" w:color="auto"/>
        <w:bottom w:val="none" w:sz="0" w:space="0" w:color="auto"/>
        <w:right w:val="none" w:sz="0" w:space="0" w:color="auto"/>
      </w:divBdr>
    </w:div>
    <w:div w:id="515576646">
      <w:bodyDiv w:val="1"/>
      <w:marLeft w:val="0"/>
      <w:marRight w:val="0"/>
      <w:marTop w:val="0"/>
      <w:marBottom w:val="0"/>
      <w:divBdr>
        <w:top w:val="none" w:sz="0" w:space="0" w:color="auto"/>
        <w:left w:val="none" w:sz="0" w:space="0" w:color="auto"/>
        <w:bottom w:val="none" w:sz="0" w:space="0" w:color="auto"/>
        <w:right w:val="none" w:sz="0" w:space="0" w:color="auto"/>
      </w:divBdr>
      <w:divsChild>
        <w:div w:id="1926263703">
          <w:marLeft w:val="0"/>
          <w:marRight w:val="0"/>
          <w:marTop w:val="0"/>
          <w:marBottom w:val="0"/>
          <w:divBdr>
            <w:top w:val="none" w:sz="0" w:space="0" w:color="auto"/>
            <w:left w:val="none" w:sz="0" w:space="0" w:color="auto"/>
            <w:bottom w:val="none" w:sz="0" w:space="0" w:color="auto"/>
            <w:right w:val="none" w:sz="0" w:space="0" w:color="auto"/>
          </w:divBdr>
          <w:divsChild>
            <w:div w:id="403991202">
              <w:marLeft w:val="0"/>
              <w:marRight w:val="0"/>
              <w:marTop w:val="0"/>
              <w:marBottom w:val="0"/>
              <w:divBdr>
                <w:top w:val="none" w:sz="0" w:space="0" w:color="auto"/>
                <w:left w:val="none" w:sz="0" w:space="0" w:color="auto"/>
                <w:bottom w:val="none" w:sz="0" w:space="0" w:color="auto"/>
                <w:right w:val="none" w:sz="0" w:space="0" w:color="auto"/>
              </w:divBdr>
              <w:divsChild>
                <w:div w:id="194390740">
                  <w:marLeft w:val="0"/>
                  <w:marRight w:val="0"/>
                  <w:marTop w:val="0"/>
                  <w:marBottom w:val="0"/>
                  <w:divBdr>
                    <w:top w:val="none" w:sz="0" w:space="0" w:color="auto"/>
                    <w:left w:val="none" w:sz="0" w:space="0" w:color="auto"/>
                    <w:bottom w:val="none" w:sz="0" w:space="0" w:color="auto"/>
                    <w:right w:val="none" w:sz="0" w:space="0" w:color="auto"/>
                  </w:divBdr>
                  <w:divsChild>
                    <w:div w:id="5648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525465">
      <w:bodyDiv w:val="1"/>
      <w:marLeft w:val="0"/>
      <w:marRight w:val="0"/>
      <w:marTop w:val="0"/>
      <w:marBottom w:val="0"/>
      <w:divBdr>
        <w:top w:val="none" w:sz="0" w:space="0" w:color="auto"/>
        <w:left w:val="none" w:sz="0" w:space="0" w:color="auto"/>
        <w:bottom w:val="none" w:sz="0" w:space="0" w:color="auto"/>
        <w:right w:val="none" w:sz="0" w:space="0" w:color="auto"/>
      </w:divBdr>
    </w:div>
    <w:div w:id="580915388">
      <w:bodyDiv w:val="1"/>
      <w:marLeft w:val="0"/>
      <w:marRight w:val="0"/>
      <w:marTop w:val="0"/>
      <w:marBottom w:val="0"/>
      <w:divBdr>
        <w:top w:val="none" w:sz="0" w:space="0" w:color="auto"/>
        <w:left w:val="none" w:sz="0" w:space="0" w:color="auto"/>
        <w:bottom w:val="none" w:sz="0" w:space="0" w:color="auto"/>
        <w:right w:val="none" w:sz="0" w:space="0" w:color="auto"/>
      </w:divBdr>
    </w:div>
    <w:div w:id="635139900">
      <w:bodyDiv w:val="1"/>
      <w:marLeft w:val="0"/>
      <w:marRight w:val="0"/>
      <w:marTop w:val="0"/>
      <w:marBottom w:val="0"/>
      <w:divBdr>
        <w:top w:val="none" w:sz="0" w:space="0" w:color="auto"/>
        <w:left w:val="none" w:sz="0" w:space="0" w:color="auto"/>
        <w:bottom w:val="none" w:sz="0" w:space="0" w:color="auto"/>
        <w:right w:val="none" w:sz="0" w:space="0" w:color="auto"/>
      </w:divBdr>
    </w:div>
    <w:div w:id="640766789">
      <w:bodyDiv w:val="1"/>
      <w:marLeft w:val="0"/>
      <w:marRight w:val="0"/>
      <w:marTop w:val="0"/>
      <w:marBottom w:val="0"/>
      <w:divBdr>
        <w:top w:val="none" w:sz="0" w:space="0" w:color="auto"/>
        <w:left w:val="none" w:sz="0" w:space="0" w:color="auto"/>
        <w:bottom w:val="none" w:sz="0" w:space="0" w:color="auto"/>
        <w:right w:val="none" w:sz="0" w:space="0" w:color="auto"/>
      </w:divBdr>
    </w:div>
    <w:div w:id="668218956">
      <w:bodyDiv w:val="1"/>
      <w:marLeft w:val="0"/>
      <w:marRight w:val="0"/>
      <w:marTop w:val="0"/>
      <w:marBottom w:val="0"/>
      <w:divBdr>
        <w:top w:val="none" w:sz="0" w:space="0" w:color="auto"/>
        <w:left w:val="none" w:sz="0" w:space="0" w:color="auto"/>
        <w:bottom w:val="none" w:sz="0" w:space="0" w:color="auto"/>
        <w:right w:val="none" w:sz="0" w:space="0" w:color="auto"/>
      </w:divBdr>
    </w:div>
    <w:div w:id="701978417">
      <w:bodyDiv w:val="1"/>
      <w:marLeft w:val="0"/>
      <w:marRight w:val="0"/>
      <w:marTop w:val="0"/>
      <w:marBottom w:val="0"/>
      <w:divBdr>
        <w:top w:val="none" w:sz="0" w:space="0" w:color="auto"/>
        <w:left w:val="none" w:sz="0" w:space="0" w:color="auto"/>
        <w:bottom w:val="none" w:sz="0" w:space="0" w:color="auto"/>
        <w:right w:val="none" w:sz="0" w:space="0" w:color="auto"/>
      </w:divBdr>
    </w:div>
    <w:div w:id="724645876">
      <w:bodyDiv w:val="1"/>
      <w:marLeft w:val="0"/>
      <w:marRight w:val="0"/>
      <w:marTop w:val="0"/>
      <w:marBottom w:val="0"/>
      <w:divBdr>
        <w:top w:val="none" w:sz="0" w:space="0" w:color="auto"/>
        <w:left w:val="none" w:sz="0" w:space="0" w:color="auto"/>
        <w:bottom w:val="none" w:sz="0" w:space="0" w:color="auto"/>
        <w:right w:val="none" w:sz="0" w:space="0" w:color="auto"/>
      </w:divBdr>
    </w:div>
    <w:div w:id="727648090">
      <w:bodyDiv w:val="1"/>
      <w:marLeft w:val="0"/>
      <w:marRight w:val="0"/>
      <w:marTop w:val="0"/>
      <w:marBottom w:val="0"/>
      <w:divBdr>
        <w:top w:val="none" w:sz="0" w:space="0" w:color="auto"/>
        <w:left w:val="none" w:sz="0" w:space="0" w:color="auto"/>
        <w:bottom w:val="none" w:sz="0" w:space="0" w:color="auto"/>
        <w:right w:val="none" w:sz="0" w:space="0" w:color="auto"/>
      </w:divBdr>
    </w:div>
    <w:div w:id="751973709">
      <w:bodyDiv w:val="1"/>
      <w:marLeft w:val="0"/>
      <w:marRight w:val="0"/>
      <w:marTop w:val="0"/>
      <w:marBottom w:val="0"/>
      <w:divBdr>
        <w:top w:val="none" w:sz="0" w:space="0" w:color="auto"/>
        <w:left w:val="none" w:sz="0" w:space="0" w:color="auto"/>
        <w:bottom w:val="none" w:sz="0" w:space="0" w:color="auto"/>
        <w:right w:val="none" w:sz="0" w:space="0" w:color="auto"/>
      </w:divBdr>
    </w:div>
    <w:div w:id="794061992">
      <w:bodyDiv w:val="1"/>
      <w:marLeft w:val="0"/>
      <w:marRight w:val="0"/>
      <w:marTop w:val="0"/>
      <w:marBottom w:val="0"/>
      <w:divBdr>
        <w:top w:val="none" w:sz="0" w:space="0" w:color="auto"/>
        <w:left w:val="none" w:sz="0" w:space="0" w:color="auto"/>
        <w:bottom w:val="none" w:sz="0" w:space="0" w:color="auto"/>
        <w:right w:val="none" w:sz="0" w:space="0" w:color="auto"/>
      </w:divBdr>
    </w:div>
    <w:div w:id="824857187">
      <w:bodyDiv w:val="1"/>
      <w:marLeft w:val="0"/>
      <w:marRight w:val="0"/>
      <w:marTop w:val="0"/>
      <w:marBottom w:val="0"/>
      <w:divBdr>
        <w:top w:val="none" w:sz="0" w:space="0" w:color="auto"/>
        <w:left w:val="none" w:sz="0" w:space="0" w:color="auto"/>
        <w:bottom w:val="none" w:sz="0" w:space="0" w:color="auto"/>
        <w:right w:val="none" w:sz="0" w:space="0" w:color="auto"/>
      </w:divBdr>
    </w:div>
    <w:div w:id="833184889">
      <w:bodyDiv w:val="1"/>
      <w:marLeft w:val="0"/>
      <w:marRight w:val="0"/>
      <w:marTop w:val="0"/>
      <w:marBottom w:val="0"/>
      <w:divBdr>
        <w:top w:val="none" w:sz="0" w:space="0" w:color="auto"/>
        <w:left w:val="none" w:sz="0" w:space="0" w:color="auto"/>
        <w:bottom w:val="none" w:sz="0" w:space="0" w:color="auto"/>
        <w:right w:val="none" w:sz="0" w:space="0" w:color="auto"/>
      </w:divBdr>
    </w:div>
    <w:div w:id="834758423">
      <w:bodyDiv w:val="1"/>
      <w:marLeft w:val="0"/>
      <w:marRight w:val="0"/>
      <w:marTop w:val="0"/>
      <w:marBottom w:val="0"/>
      <w:divBdr>
        <w:top w:val="none" w:sz="0" w:space="0" w:color="auto"/>
        <w:left w:val="none" w:sz="0" w:space="0" w:color="auto"/>
        <w:bottom w:val="none" w:sz="0" w:space="0" w:color="auto"/>
        <w:right w:val="none" w:sz="0" w:space="0" w:color="auto"/>
      </w:divBdr>
    </w:div>
    <w:div w:id="883253304">
      <w:bodyDiv w:val="1"/>
      <w:marLeft w:val="0"/>
      <w:marRight w:val="0"/>
      <w:marTop w:val="0"/>
      <w:marBottom w:val="0"/>
      <w:divBdr>
        <w:top w:val="none" w:sz="0" w:space="0" w:color="auto"/>
        <w:left w:val="none" w:sz="0" w:space="0" w:color="auto"/>
        <w:bottom w:val="none" w:sz="0" w:space="0" w:color="auto"/>
        <w:right w:val="none" w:sz="0" w:space="0" w:color="auto"/>
      </w:divBdr>
    </w:div>
    <w:div w:id="1012562813">
      <w:bodyDiv w:val="1"/>
      <w:marLeft w:val="0"/>
      <w:marRight w:val="0"/>
      <w:marTop w:val="0"/>
      <w:marBottom w:val="0"/>
      <w:divBdr>
        <w:top w:val="none" w:sz="0" w:space="0" w:color="auto"/>
        <w:left w:val="none" w:sz="0" w:space="0" w:color="auto"/>
        <w:bottom w:val="none" w:sz="0" w:space="0" w:color="auto"/>
        <w:right w:val="none" w:sz="0" w:space="0" w:color="auto"/>
      </w:divBdr>
    </w:div>
    <w:div w:id="1019551447">
      <w:bodyDiv w:val="1"/>
      <w:marLeft w:val="0"/>
      <w:marRight w:val="0"/>
      <w:marTop w:val="0"/>
      <w:marBottom w:val="0"/>
      <w:divBdr>
        <w:top w:val="none" w:sz="0" w:space="0" w:color="auto"/>
        <w:left w:val="none" w:sz="0" w:space="0" w:color="auto"/>
        <w:bottom w:val="none" w:sz="0" w:space="0" w:color="auto"/>
        <w:right w:val="none" w:sz="0" w:space="0" w:color="auto"/>
      </w:divBdr>
      <w:divsChild>
        <w:div w:id="1331636762">
          <w:marLeft w:val="0"/>
          <w:marRight w:val="0"/>
          <w:marTop w:val="0"/>
          <w:marBottom w:val="0"/>
          <w:divBdr>
            <w:top w:val="none" w:sz="0" w:space="0" w:color="auto"/>
            <w:left w:val="none" w:sz="0" w:space="0" w:color="auto"/>
            <w:bottom w:val="none" w:sz="0" w:space="0" w:color="auto"/>
            <w:right w:val="none" w:sz="0" w:space="0" w:color="auto"/>
          </w:divBdr>
          <w:divsChild>
            <w:div w:id="1399671348">
              <w:marLeft w:val="0"/>
              <w:marRight w:val="0"/>
              <w:marTop w:val="0"/>
              <w:marBottom w:val="0"/>
              <w:divBdr>
                <w:top w:val="none" w:sz="0" w:space="0" w:color="auto"/>
                <w:left w:val="none" w:sz="0" w:space="0" w:color="auto"/>
                <w:bottom w:val="none" w:sz="0" w:space="0" w:color="auto"/>
                <w:right w:val="none" w:sz="0" w:space="0" w:color="auto"/>
              </w:divBdr>
              <w:divsChild>
                <w:div w:id="2106613021">
                  <w:marLeft w:val="0"/>
                  <w:marRight w:val="0"/>
                  <w:marTop w:val="0"/>
                  <w:marBottom w:val="0"/>
                  <w:divBdr>
                    <w:top w:val="none" w:sz="0" w:space="0" w:color="auto"/>
                    <w:left w:val="none" w:sz="0" w:space="0" w:color="auto"/>
                    <w:bottom w:val="none" w:sz="0" w:space="0" w:color="auto"/>
                    <w:right w:val="none" w:sz="0" w:space="0" w:color="auto"/>
                  </w:divBdr>
                  <w:divsChild>
                    <w:div w:id="9749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741511">
      <w:bodyDiv w:val="1"/>
      <w:marLeft w:val="0"/>
      <w:marRight w:val="0"/>
      <w:marTop w:val="0"/>
      <w:marBottom w:val="0"/>
      <w:divBdr>
        <w:top w:val="none" w:sz="0" w:space="0" w:color="auto"/>
        <w:left w:val="none" w:sz="0" w:space="0" w:color="auto"/>
        <w:bottom w:val="none" w:sz="0" w:space="0" w:color="auto"/>
        <w:right w:val="none" w:sz="0" w:space="0" w:color="auto"/>
      </w:divBdr>
    </w:div>
    <w:div w:id="1166167041">
      <w:bodyDiv w:val="1"/>
      <w:marLeft w:val="0"/>
      <w:marRight w:val="0"/>
      <w:marTop w:val="0"/>
      <w:marBottom w:val="0"/>
      <w:divBdr>
        <w:top w:val="none" w:sz="0" w:space="0" w:color="auto"/>
        <w:left w:val="none" w:sz="0" w:space="0" w:color="auto"/>
        <w:bottom w:val="none" w:sz="0" w:space="0" w:color="auto"/>
        <w:right w:val="none" w:sz="0" w:space="0" w:color="auto"/>
      </w:divBdr>
    </w:div>
    <w:div w:id="1461731463">
      <w:bodyDiv w:val="1"/>
      <w:marLeft w:val="0"/>
      <w:marRight w:val="0"/>
      <w:marTop w:val="0"/>
      <w:marBottom w:val="0"/>
      <w:divBdr>
        <w:top w:val="none" w:sz="0" w:space="0" w:color="auto"/>
        <w:left w:val="none" w:sz="0" w:space="0" w:color="auto"/>
        <w:bottom w:val="none" w:sz="0" w:space="0" w:color="auto"/>
        <w:right w:val="none" w:sz="0" w:space="0" w:color="auto"/>
      </w:divBdr>
    </w:div>
    <w:div w:id="1471823122">
      <w:bodyDiv w:val="1"/>
      <w:marLeft w:val="0"/>
      <w:marRight w:val="0"/>
      <w:marTop w:val="0"/>
      <w:marBottom w:val="0"/>
      <w:divBdr>
        <w:top w:val="none" w:sz="0" w:space="0" w:color="auto"/>
        <w:left w:val="none" w:sz="0" w:space="0" w:color="auto"/>
        <w:bottom w:val="none" w:sz="0" w:space="0" w:color="auto"/>
        <w:right w:val="none" w:sz="0" w:space="0" w:color="auto"/>
      </w:divBdr>
    </w:div>
    <w:div w:id="1491361314">
      <w:bodyDiv w:val="1"/>
      <w:marLeft w:val="0"/>
      <w:marRight w:val="0"/>
      <w:marTop w:val="0"/>
      <w:marBottom w:val="0"/>
      <w:divBdr>
        <w:top w:val="none" w:sz="0" w:space="0" w:color="auto"/>
        <w:left w:val="none" w:sz="0" w:space="0" w:color="auto"/>
        <w:bottom w:val="none" w:sz="0" w:space="0" w:color="auto"/>
        <w:right w:val="none" w:sz="0" w:space="0" w:color="auto"/>
      </w:divBdr>
    </w:div>
    <w:div w:id="1601453714">
      <w:bodyDiv w:val="1"/>
      <w:marLeft w:val="0"/>
      <w:marRight w:val="0"/>
      <w:marTop w:val="0"/>
      <w:marBottom w:val="0"/>
      <w:divBdr>
        <w:top w:val="none" w:sz="0" w:space="0" w:color="auto"/>
        <w:left w:val="none" w:sz="0" w:space="0" w:color="auto"/>
        <w:bottom w:val="none" w:sz="0" w:space="0" w:color="auto"/>
        <w:right w:val="none" w:sz="0" w:space="0" w:color="auto"/>
      </w:divBdr>
    </w:div>
    <w:div w:id="1628656256">
      <w:bodyDiv w:val="1"/>
      <w:marLeft w:val="0"/>
      <w:marRight w:val="0"/>
      <w:marTop w:val="0"/>
      <w:marBottom w:val="0"/>
      <w:divBdr>
        <w:top w:val="none" w:sz="0" w:space="0" w:color="auto"/>
        <w:left w:val="none" w:sz="0" w:space="0" w:color="auto"/>
        <w:bottom w:val="none" w:sz="0" w:space="0" w:color="auto"/>
        <w:right w:val="none" w:sz="0" w:space="0" w:color="auto"/>
      </w:divBdr>
    </w:div>
    <w:div w:id="1791779714">
      <w:bodyDiv w:val="1"/>
      <w:marLeft w:val="0"/>
      <w:marRight w:val="0"/>
      <w:marTop w:val="0"/>
      <w:marBottom w:val="0"/>
      <w:divBdr>
        <w:top w:val="none" w:sz="0" w:space="0" w:color="auto"/>
        <w:left w:val="none" w:sz="0" w:space="0" w:color="auto"/>
        <w:bottom w:val="none" w:sz="0" w:space="0" w:color="auto"/>
        <w:right w:val="none" w:sz="0" w:space="0" w:color="auto"/>
      </w:divBdr>
    </w:div>
    <w:div w:id="1794202576">
      <w:bodyDiv w:val="1"/>
      <w:marLeft w:val="0"/>
      <w:marRight w:val="0"/>
      <w:marTop w:val="0"/>
      <w:marBottom w:val="0"/>
      <w:divBdr>
        <w:top w:val="none" w:sz="0" w:space="0" w:color="auto"/>
        <w:left w:val="none" w:sz="0" w:space="0" w:color="auto"/>
        <w:bottom w:val="none" w:sz="0" w:space="0" w:color="auto"/>
        <w:right w:val="none" w:sz="0" w:space="0" w:color="auto"/>
      </w:divBdr>
    </w:div>
    <w:div w:id="1800301383">
      <w:bodyDiv w:val="1"/>
      <w:marLeft w:val="0"/>
      <w:marRight w:val="0"/>
      <w:marTop w:val="0"/>
      <w:marBottom w:val="0"/>
      <w:divBdr>
        <w:top w:val="none" w:sz="0" w:space="0" w:color="auto"/>
        <w:left w:val="none" w:sz="0" w:space="0" w:color="auto"/>
        <w:bottom w:val="none" w:sz="0" w:space="0" w:color="auto"/>
        <w:right w:val="none" w:sz="0" w:space="0" w:color="auto"/>
      </w:divBdr>
    </w:div>
    <w:div w:id="1933850435">
      <w:bodyDiv w:val="1"/>
      <w:marLeft w:val="0"/>
      <w:marRight w:val="0"/>
      <w:marTop w:val="0"/>
      <w:marBottom w:val="0"/>
      <w:divBdr>
        <w:top w:val="none" w:sz="0" w:space="0" w:color="auto"/>
        <w:left w:val="none" w:sz="0" w:space="0" w:color="auto"/>
        <w:bottom w:val="none" w:sz="0" w:space="0" w:color="auto"/>
        <w:right w:val="none" w:sz="0" w:space="0" w:color="auto"/>
      </w:divBdr>
    </w:div>
    <w:div w:id="1940486121">
      <w:bodyDiv w:val="1"/>
      <w:marLeft w:val="0"/>
      <w:marRight w:val="0"/>
      <w:marTop w:val="0"/>
      <w:marBottom w:val="0"/>
      <w:divBdr>
        <w:top w:val="none" w:sz="0" w:space="0" w:color="auto"/>
        <w:left w:val="none" w:sz="0" w:space="0" w:color="auto"/>
        <w:bottom w:val="none" w:sz="0" w:space="0" w:color="auto"/>
        <w:right w:val="none" w:sz="0" w:space="0" w:color="auto"/>
      </w:divBdr>
    </w:div>
    <w:div w:id="1955942651">
      <w:bodyDiv w:val="1"/>
      <w:marLeft w:val="0"/>
      <w:marRight w:val="0"/>
      <w:marTop w:val="0"/>
      <w:marBottom w:val="0"/>
      <w:divBdr>
        <w:top w:val="none" w:sz="0" w:space="0" w:color="auto"/>
        <w:left w:val="none" w:sz="0" w:space="0" w:color="auto"/>
        <w:bottom w:val="none" w:sz="0" w:space="0" w:color="auto"/>
        <w:right w:val="none" w:sz="0" w:space="0" w:color="auto"/>
      </w:divBdr>
      <w:divsChild>
        <w:div w:id="1057169173">
          <w:marLeft w:val="0"/>
          <w:marRight w:val="0"/>
          <w:marTop w:val="0"/>
          <w:marBottom w:val="0"/>
          <w:divBdr>
            <w:top w:val="none" w:sz="0" w:space="0" w:color="auto"/>
            <w:left w:val="none" w:sz="0" w:space="0" w:color="auto"/>
            <w:bottom w:val="none" w:sz="0" w:space="0" w:color="auto"/>
            <w:right w:val="none" w:sz="0" w:space="0" w:color="auto"/>
          </w:divBdr>
          <w:divsChild>
            <w:div w:id="213853862">
              <w:marLeft w:val="0"/>
              <w:marRight w:val="0"/>
              <w:marTop w:val="0"/>
              <w:marBottom w:val="0"/>
              <w:divBdr>
                <w:top w:val="none" w:sz="0" w:space="0" w:color="auto"/>
                <w:left w:val="none" w:sz="0" w:space="0" w:color="auto"/>
                <w:bottom w:val="none" w:sz="0" w:space="0" w:color="auto"/>
                <w:right w:val="none" w:sz="0" w:space="0" w:color="auto"/>
              </w:divBdr>
              <w:divsChild>
                <w:div w:id="172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50057">
      <w:bodyDiv w:val="1"/>
      <w:marLeft w:val="0"/>
      <w:marRight w:val="0"/>
      <w:marTop w:val="0"/>
      <w:marBottom w:val="0"/>
      <w:divBdr>
        <w:top w:val="none" w:sz="0" w:space="0" w:color="auto"/>
        <w:left w:val="none" w:sz="0" w:space="0" w:color="auto"/>
        <w:bottom w:val="none" w:sz="0" w:space="0" w:color="auto"/>
        <w:right w:val="none" w:sz="0" w:space="0" w:color="auto"/>
      </w:divBdr>
    </w:div>
    <w:div w:id="1992130486">
      <w:bodyDiv w:val="1"/>
      <w:marLeft w:val="0"/>
      <w:marRight w:val="0"/>
      <w:marTop w:val="0"/>
      <w:marBottom w:val="0"/>
      <w:divBdr>
        <w:top w:val="none" w:sz="0" w:space="0" w:color="auto"/>
        <w:left w:val="none" w:sz="0" w:space="0" w:color="auto"/>
        <w:bottom w:val="none" w:sz="0" w:space="0" w:color="auto"/>
        <w:right w:val="none" w:sz="0" w:space="0" w:color="auto"/>
      </w:divBdr>
    </w:div>
    <w:div w:id="2039888699">
      <w:bodyDiv w:val="1"/>
      <w:marLeft w:val="0"/>
      <w:marRight w:val="0"/>
      <w:marTop w:val="0"/>
      <w:marBottom w:val="0"/>
      <w:divBdr>
        <w:top w:val="none" w:sz="0" w:space="0" w:color="auto"/>
        <w:left w:val="none" w:sz="0" w:space="0" w:color="auto"/>
        <w:bottom w:val="none" w:sz="0" w:space="0" w:color="auto"/>
        <w:right w:val="none" w:sz="0" w:space="0" w:color="auto"/>
      </w:divBdr>
      <w:divsChild>
        <w:div w:id="2056657314">
          <w:marLeft w:val="0"/>
          <w:marRight w:val="0"/>
          <w:marTop w:val="0"/>
          <w:marBottom w:val="0"/>
          <w:divBdr>
            <w:top w:val="none" w:sz="0" w:space="0" w:color="auto"/>
            <w:left w:val="none" w:sz="0" w:space="0" w:color="auto"/>
            <w:bottom w:val="none" w:sz="0" w:space="0" w:color="auto"/>
            <w:right w:val="none" w:sz="0" w:space="0" w:color="auto"/>
          </w:divBdr>
          <w:divsChild>
            <w:div w:id="2074739408">
              <w:marLeft w:val="0"/>
              <w:marRight w:val="0"/>
              <w:marTop w:val="0"/>
              <w:marBottom w:val="0"/>
              <w:divBdr>
                <w:top w:val="none" w:sz="0" w:space="0" w:color="auto"/>
                <w:left w:val="none" w:sz="0" w:space="0" w:color="auto"/>
                <w:bottom w:val="none" w:sz="0" w:space="0" w:color="auto"/>
                <w:right w:val="none" w:sz="0" w:space="0" w:color="auto"/>
              </w:divBdr>
              <w:divsChild>
                <w:div w:id="10965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statesmen.org/Laos.htm" TargetMode="External"/><Relationship Id="rId3" Type="http://schemas.openxmlformats.org/officeDocument/2006/relationships/settings" Target="settings.xml"/><Relationship Id="rId7" Type="http://schemas.openxmlformats.org/officeDocument/2006/relationships/hyperlink" Target="http://rulers.org/indexs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lers.org/rull.html" TargetMode="External"/><Relationship Id="rId5" Type="http://schemas.openxmlformats.org/officeDocument/2006/relationships/hyperlink" Target="http://perspective.usherbrooke.ca/bilan/servlet/BMGvt?codePays=LA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9</Pages>
  <Words>3340</Words>
  <Characters>19039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Shura</dc:creator>
  <cp:lastModifiedBy>Bastian Herre</cp:lastModifiedBy>
  <cp:revision>22</cp:revision>
  <dcterms:created xsi:type="dcterms:W3CDTF">2021-06-27T13:08:00Z</dcterms:created>
  <dcterms:modified xsi:type="dcterms:W3CDTF">2021-11-18T13:53:00Z</dcterms:modified>
</cp:coreProperties>
</file>