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30E3445" w:rsidR="00E2104C" w:rsidRPr="00CF33F6" w:rsidRDefault="00B31AFA">
      <w:pPr>
        <w:jc w:val="both"/>
        <w:rPr>
          <w:rFonts w:ascii="Times New Roman" w:eastAsia="Times New Roman" w:hAnsi="Times New Roman" w:cs="Times New Roman"/>
          <w:b/>
          <w:sz w:val="28"/>
          <w:szCs w:val="28"/>
        </w:rPr>
      </w:pPr>
      <w:r w:rsidRPr="00CF33F6">
        <w:rPr>
          <w:rFonts w:ascii="Times New Roman" w:eastAsia="Times New Roman" w:hAnsi="Times New Roman" w:cs="Times New Roman"/>
          <w:sz w:val="28"/>
          <w:szCs w:val="28"/>
        </w:rPr>
        <w:t>Country: Lithuania</w:t>
      </w:r>
    </w:p>
    <w:p w14:paraId="00000002" w14:textId="31B1F092" w:rsidR="00E2104C" w:rsidRPr="00CF33F6" w:rsidRDefault="00E2104C">
      <w:pPr>
        <w:jc w:val="both"/>
        <w:rPr>
          <w:rFonts w:ascii="Times New Roman" w:eastAsia="Times New Roman" w:hAnsi="Times New Roman" w:cs="Times New Roman"/>
          <w:sz w:val="28"/>
          <w:szCs w:val="28"/>
        </w:rPr>
      </w:pPr>
    </w:p>
    <w:p w14:paraId="00000003"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Years: 1990-1991</w:t>
      </w:r>
    </w:p>
    <w:p w14:paraId="00000004"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Leader: Vytautas Landsbergis</w:t>
      </w:r>
    </w:p>
    <w:p w14:paraId="00000005" w14:textId="376FA0E4"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Ideology:</w:t>
      </w:r>
      <w:r w:rsidR="00D85BD5" w:rsidRPr="00CF33F6">
        <w:rPr>
          <w:rFonts w:ascii="Times New Roman" w:eastAsia="Times New Roman" w:hAnsi="Times New Roman" w:cs="Times New Roman"/>
          <w:sz w:val="28"/>
          <w:szCs w:val="28"/>
        </w:rPr>
        <w:t xml:space="preserve"> right</w:t>
      </w:r>
    </w:p>
    <w:p w14:paraId="00000006" w14:textId="37D31888"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Description: CHISOLS identifies Landsbergis’s party as Sajudis. World Statesmen (2019) also identifies the party as Sajudis/LPS (Reform Movement of Lithuania).</w:t>
      </w:r>
      <w:r w:rsidR="00D85BD5" w:rsidRPr="00CF33F6">
        <w:rPr>
          <w:rFonts w:ascii="Times New Roman" w:eastAsia="Times New Roman" w:hAnsi="Times New Roman" w:cs="Times New Roman"/>
          <w:sz w:val="28"/>
          <w:szCs w:val="28"/>
        </w:rPr>
        <w:t xml:space="preserve"> Political Handbook of the World (2017: 900) identifies party as TS-LK, writing that “TS(LK) leader Landsbergis [secured] 16 percent. </w:t>
      </w:r>
      <w:r w:rsidR="00D85BD5" w:rsidRPr="00CF33F6">
        <w:rPr>
          <w:rFonts w:ascii="Times New Roman" w:hAnsi="Times New Roman" w:cs="Times New Roman"/>
          <w:iCs/>
          <w:sz w:val="28"/>
          <w:szCs w:val="28"/>
        </w:rPr>
        <w:t xml:space="preserve">Political Handbook of the World (2008: 786) identifies ideology as rightist: “the TS(LK) presented itself as a right-of-center party.” </w:t>
      </w:r>
      <w:r w:rsidR="00D85BD5" w:rsidRPr="00CF33F6">
        <w:rPr>
          <w:rFonts w:ascii="Times New Roman" w:hAnsi="Times New Roman" w:cs="Times New Roman"/>
          <w:sz w:val="28"/>
          <w:szCs w:val="28"/>
        </w:rPr>
        <w:t xml:space="preserve">Armingeon et al. (2018) agree that TS-LK is a rightist party. </w:t>
      </w:r>
      <w:r w:rsidR="00D85BD5" w:rsidRPr="00CF33F6">
        <w:rPr>
          <w:rStyle w:val="CommentReference"/>
          <w:rFonts w:ascii="Times New Roman" w:hAnsi="Times New Roman" w:cs="Times New Roman"/>
          <w:sz w:val="28"/>
          <w:szCs w:val="28"/>
        </w:rPr>
        <w:t>In the Global Party Survey</w:t>
      </w:r>
      <w:r w:rsidR="00D85BD5" w:rsidRPr="00CF33F6">
        <w:rPr>
          <w:rFonts w:ascii="Times New Roman" w:hAnsi="Times New Roman" w:cs="Times New Roman"/>
          <w:sz w:val="28"/>
          <w:szCs w:val="28"/>
        </w:rPr>
        <w:t xml:space="preserve"> 2019, 10 experts identify the average left-right (0-10) score of the Homeland Union – Lithuanian Christian Democrats (TS-LKD) as 7.6.</w:t>
      </w:r>
      <w:r w:rsidR="00495DC3" w:rsidRPr="00CF33F6">
        <w:rPr>
          <w:rFonts w:ascii="Times New Roman" w:hAnsi="Times New Roman" w:cs="Times New Roman"/>
          <w:sz w:val="28"/>
          <w:szCs w:val="28"/>
        </w:rPr>
        <w:t xml:space="preserve"> Rohrschneider and Whitefield (2009) identify TS-LK’s oppose-support market score as 5 and its support-oppose welfare score as approximately 5</w:t>
      </w:r>
      <w:r w:rsidR="000339BF" w:rsidRPr="00CF33F6">
        <w:rPr>
          <w:rFonts w:ascii="Times New Roman" w:hAnsi="Times New Roman" w:cs="Times New Roman"/>
          <w:sz w:val="28"/>
          <w:szCs w:val="28"/>
        </w:rPr>
        <w:t xml:space="preserve"> on scales from 1-7.</w:t>
      </w:r>
      <w:r w:rsidR="002740BC" w:rsidRPr="00CF33F6">
        <w:rPr>
          <w:rFonts w:ascii="Times New Roman" w:hAnsi="Times New Roman" w:cs="Times New Roman"/>
          <w:sz w:val="28"/>
          <w:szCs w:val="28"/>
        </w:rPr>
        <w:t xml:space="preserve"> Döring and Manow (2019) identify TS-LK’s and TS-LKD’s party family as conservative.</w:t>
      </w:r>
    </w:p>
    <w:p w14:paraId="00000007" w14:textId="77777777" w:rsidR="00E2104C" w:rsidRPr="00CF33F6" w:rsidRDefault="00E2104C">
      <w:pPr>
        <w:jc w:val="both"/>
        <w:rPr>
          <w:rFonts w:ascii="Times New Roman" w:eastAsia="Times New Roman" w:hAnsi="Times New Roman" w:cs="Times New Roman"/>
          <w:sz w:val="28"/>
          <w:szCs w:val="28"/>
        </w:rPr>
      </w:pPr>
    </w:p>
    <w:p w14:paraId="00000008"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Years: 1992-1997</w:t>
      </w:r>
    </w:p>
    <w:p w14:paraId="00000009"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Leader: Algirdas Mykolas Brazauskas</w:t>
      </w:r>
    </w:p>
    <w:p w14:paraId="0000000A"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Ideology: leftist</w:t>
      </w:r>
    </w:p>
    <w:p w14:paraId="0000000B" w14:textId="6A129ABC"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 xml:space="preserve">Description: HoG does not identify ideology. CHISOLS identifies Brazauskas’s party as LDDP. DPI identifies LDDP’s ideology as leftist. Political Handbook of the World (2015: 869), however, writes that “The LDDP scored a surprising victory in the 1992 parliamentary balloting, winning 42.6 percent of the vote on a platform of gradual transition to a market economy”, after DPI identifies LDDP’s ideology as leftist. Armingeon et al. (2018) agree that LDDP is a leftist party. Political Handbook of the World (2015: 869), however, writes </w:t>
      </w:r>
      <w:r w:rsidRPr="00CF33F6">
        <w:rPr>
          <w:rFonts w:ascii="Times New Roman" w:eastAsia="Times New Roman" w:hAnsi="Times New Roman" w:cs="Times New Roman"/>
          <w:color w:val="000000"/>
          <w:sz w:val="28"/>
          <w:szCs w:val="28"/>
        </w:rPr>
        <w:t>that “the LDDP scored a surprising victory in the 1992 parliamentary balloting, winning 42.6 percent of the vote on a platform of gradual transition to a market economy; the party's leader, Algirdas Brazauskas, was subsequently confirmed as president.” Perspective Monde (2019) identifies Brazauskas’s as leftist.</w:t>
      </w:r>
      <w:r w:rsidR="002740BC" w:rsidRPr="00CF33F6">
        <w:rPr>
          <w:rFonts w:ascii="Times New Roman" w:eastAsia="Times New Roman" w:hAnsi="Times New Roman" w:cs="Times New Roman"/>
          <w:color w:val="000000"/>
          <w:sz w:val="28"/>
          <w:szCs w:val="28"/>
        </w:rPr>
        <w:t xml:space="preserve"> </w:t>
      </w:r>
      <w:r w:rsidR="002740BC" w:rsidRPr="00CF33F6">
        <w:rPr>
          <w:rFonts w:ascii="Times New Roman" w:hAnsi="Times New Roman" w:cs="Times New Roman"/>
          <w:sz w:val="28"/>
          <w:szCs w:val="28"/>
        </w:rPr>
        <w:t>Döring and Manow (2019) identify LDDP’s party family as social democracy.</w:t>
      </w:r>
      <w:r w:rsidR="002B27EE" w:rsidRPr="00CF33F6">
        <w:rPr>
          <w:rFonts w:ascii="Times New Roman" w:hAnsi="Times New Roman" w:cs="Times New Roman"/>
          <w:sz w:val="28"/>
          <w:szCs w:val="28"/>
        </w:rPr>
        <w:t xml:space="preserve"> </w:t>
      </w:r>
      <w:r w:rsidR="002B27EE" w:rsidRPr="00CF33F6">
        <w:rPr>
          <w:rFonts w:ascii="Times New Roman" w:eastAsia="Times New Roman" w:hAnsi="Times New Roman" w:cs="Times New Roman"/>
          <w:sz w:val="28"/>
          <w:szCs w:val="28"/>
        </w:rPr>
        <w:t>Sužiedėlis (2011: 81) identifies Brazauskas as leftist, writing that he is the “former first secretary of the Lithuanian Communist Party, leader of major Lithuanian leftist parties, and president and prime minister of Lithuania”.</w:t>
      </w:r>
      <w:r w:rsidR="00540933" w:rsidRPr="00CF33F6">
        <w:rPr>
          <w:rFonts w:ascii="Times New Roman" w:eastAsia="Times New Roman" w:hAnsi="Times New Roman" w:cs="Times New Roman"/>
          <w:sz w:val="28"/>
          <w:szCs w:val="28"/>
        </w:rPr>
        <w:t xml:space="preserve"> Hass (2006: 814) identifies Brazauskas as leftist, writing that “</w:t>
      </w:r>
      <w:r w:rsidR="00540933" w:rsidRPr="00CF33F6">
        <w:rPr>
          <w:rFonts w:ascii="Times New Roman" w:hAnsi="Times New Roman" w:cs="Times New Roman"/>
          <w:sz w:val="28"/>
          <w:szCs w:val="28"/>
        </w:rPr>
        <w:t>Bringing together the most important left-wing parties under Prime Minister Algirdas Brazauskas’s leadership, [The Lithuanian Social Democratic Coalition] gained the most votes and seats, although they did not manage to form a majority coalition.”</w:t>
      </w:r>
      <w:r w:rsidR="00A4770C" w:rsidRPr="00CF33F6">
        <w:rPr>
          <w:rFonts w:ascii="Times New Roman" w:hAnsi="Times New Roman" w:cs="Times New Roman"/>
          <w:sz w:val="28"/>
          <w:szCs w:val="28"/>
        </w:rPr>
        <w:t xml:space="preserve"> In </w:t>
      </w:r>
      <w:r w:rsidR="00A4770C" w:rsidRPr="00CF33F6">
        <w:rPr>
          <w:rFonts w:ascii="Times New Roman" w:hAnsi="Times New Roman" w:cs="Times New Roman"/>
          <w:sz w:val="28"/>
          <w:szCs w:val="28"/>
        </w:rPr>
        <w:lastRenderedPageBreak/>
        <w:t>V-Party (2020), 5 experts identify leader party’s ideology as “Center-left” (-1.356) in 1992 and “Center-left” (-1.187) in 1996.</w:t>
      </w:r>
    </w:p>
    <w:p w14:paraId="0000000C" w14:textId="77777777" w:rsidR="00E2104C" w:rsidRPr="00CF33F6" w:rsidRDefault="00E2104C">
      <w:pPr>
        <w:jc w:val="both"/>
        <w:rPr>
          <w:rFonts w:ascii="Times New Roman" w:eastAsia="Times New Roman" w:hAnsi="Times New Roman" w:cs="Times New Roman"/>
          <w:sz w:val="28"/>
          <w:szCs w:val="28"/>
        </w:rPr>
      </w:pPr>
    </w:p>
    <w:p w14:paraId="0000000D"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Years: 1998-2002</w:t>
      </w:r>
    </w:p>
    <w:p w14:paraId="0000000E"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Leader: Valdas Adamkus</w:t>
      </w:r>
    </w:p>
    <w:p w14:paraId="0000000F" w14:textId="450A9882"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Ideology:</w:t>
      </w:r>
      <w:r w:rsidR="00DB7D60" w:rsidRPr="00CF33F6">
        <w:rPr>
          <w:rFonts w:ascii="Times New Roman" w:eastAsia="Times New Roman" w:hAnsi="Times New Roman" w:cs="Times New Roman"/>
          <w:sz w:val="28"/>
          <w:szCs w:val="28"/>
        </w:rPr>
        <w:t xml:space="preserve"> rightist</w:t>
      </w:r>
    </w:p>
    <w:p w14:paraId="00000011" w14:textId="638BB216" w:rsidR="00E2104C" w:rsidRPr="00CF33F6" w:rsidRDefault="00B31AFA" w:rsidP="007A39A5">
      <w:pPr>
        <w:jc w:val="both"/>
        <w:rPr>
          <w:rFonts w:ascii="Times New Roman" w:eastAsia="Times New Roman" w:hAnsi="Times New Roman" w:cs="Times New Roman"/>
          <w:sz w:val="28"/>
          <w:szCs w:val="28"/>
          <w:lang w:eastAsia="en-US"/>
        </w:rPr>
      </w:pPr>
      <w:r w:rsidRPr="00CF33F6">
        <w:rPr>
          <w:rFonts w:ascii="Times New Roman" w:eastAsia="Times New Roman" w:hAnsi="Times New Roman" w:cs="Times New Roman"/>
          <w:sz w:val="28"/>
          <w:szCs w:val="28"/>
        </w:rPr>
        <w:t>Description: CHISOLS identifies Adamkus’s party as none. World Statesmen (2019) also identifies Adamkus as “non-party”.</w:t>
      </w:r>
      <w:r w:rsidR="00DB7D60" w:rsidRPr="00CF33F6">
        <w:rPr>
          <w:rFonts w:ascii="Times New Roman" w:eastAsia="Times New Roman" w:hAnsi="Times New Roman" w:cs="Times New Roman"/>
          <w:sz w:val="28"/>
          <w:szCs w:val="28"/>
        </w:rPr>
        <w:t xml:space="preserve"> Club de Madrid (2020) identifies him as rightist, writing “During his time in the US, Adamkus was an active member of the Republican Party.”</w:t>
      </w:r>
      <w:r w:rsidR="00ED70CB" w:rsidRPr="00CF33F6">
        <w:rPr>
          <w:rFonts w:ascii="Times New Roman" w:eastAsia="Times New Roman" w:hAnsi="Times New Roman" w:cs="Times New Roman"/>
          <w:sz w:val="28"/>
          <w:szCs w:val="28"/>
        </w:rPr>
        <w:t xml:space="preserve"> </w:t>
      </w:r>
      <w:r w:rsidR="004C24BE" w:rsidRPr="00CF33F6">
        <w:rPr>
          <w:rFonts w:ascii="Times New Roman" w:eastAsia="Times New Roman" w:hAnsi="Times New Roman" w:cs="Times New Roman"/>
          <w:sz w:val="28"/>
          <w:szCs w:val="28"/>
        </w:rPr>
        <w:t>Sužiedėlis</w:t>
      </w:r>
      <w:r w:rsidR="004C24BE" w:rsidRPr="00CF33F6">
        <w:rPr>
          <w:rFonts w:ascii="Times New Roman" w:eastAsia="Times New Roman" w:hAnsi="Times New Roman" w:cs="Times New Roman"/>
          <w:sz w:val="28"/>
          <w:szCs w:val="28"/>
          <w:lang w:eastAsia="en-US"/>
        </w:rPr>
        <w:t xml:space="preserve"> </w:t>
      </w:r>
      <w:r w:rsidR="004C24BE" w:rsidRPr="00CF33F6">
        <w:rPr>
          <w:rFonts w:ascii="Times New Roman" w:eastAsia="Times New Roman" w:hAnsi="Times New Roman" w:cs="Times New Roman"/>
          <w:sz w:val="28"/>
          <w:szCs w:val="28"/>
        </w:rPr>
        <w:t>(2011: 57) writes that “[Adamkus] also entered local Chicago politics as a Republican”.</w:t>
      </w:r>
      <w:r w:rsidR="00391DCE" w:rsidRPr="00CF33F6">
        <w:rPr>
          <w:rFonts w:ascii="Times New Roman" w:eastAsia="Times New Roman" w:hAnsi="Times New Roman" w:cs="Times New Roman"/>
          <w:sz w:val="28"/>
          <w:szCs w:val="28"/>
        </w:rPr>
        <w:t xml:space="preserve"> </w:t>
      </w:r>
      <w:r w:rsidR="007A39A5" w:rsidRPr="00CF33F6">
        <w:rPr>
          <w:rFonts w:ascii="Times New Roman" w:hAnsi="Times New Roman" w:cs="Times New Roman"/>
          <w:color w:val="1F1C1D"/>
          <w:sz w:val="28"/>
          <w:szCs w:val="28"/>
        </w:rPr>
        <w:t>Ramonaite (2002: 22) writes that “Neither of the two candidates of the second round of the presidential elections had explicit positions on the left-right axis. Rolandas Paksas and Valdas Adamkus were both considered to be more or less of centrist orientation.</w:t>
      </w:r>
      <w:r w:rsidR="007A39A5" w:rsidRPr="00CF33F6">
        <w:rPr>
          <w:rFonts w:ascii="Times New Roman" w:hAnsi="Times New Roman" w:cs="Times New Roman"/>
          <w:color w:val="1F1C1D"/>
          <w:position w:val="13"/>
          <w:sz w:val="28"/>
          <w:szCs w:val="28"/>
        </w:rPr>
        <w:t xml:space="preserve"> </w:t>
      </w:r>
      <w:r w:rsidR="007A39A5" w:rsidRPr="00CF33F6">
        <w:rPr>
          <w:rFonts w:ascii="Times New Roman" w:hAnsi="Times New Roman" w:cs="Times New Roman"/>
          <w:color w:val="1F1C1D"/>
          <w:sz w:val="28"/>
          <w:szCs w:val="28"/>
        </w:rPr>
        <w:t>The former president Adamkus declared his center-right orientation and was consistently supported by the right-wing parties, mainly Conservatives and Liberals. Before the second round, however, he was supported by ruling left-oriented Brazauskas coalition. Ramonaite (2002: 32) further writes that “In 1997/1998 presidential elections Adamkus ran as a nonparty candidate supported by the Lithuanian Center Union. The Center Union as well as the nonpartisan team of Adamkus were trying to present a liberal political program cutting across the traditional polarization between the anti-communist and mildly nationalist right and ex-communist left. Even though Adamkus’ position was ideologically well-founded, the liberal – anti-liberal political dimension appeared to be irrelevant in Lithuania. In 1998 Adamkus won in the second round of the presidential elections as a center-right candidate rather than an advocate of liberalism.” Krupavicius (2003: 1010) writes that “</w:t>
      </w:r>
      <w:r w:rsidR="007A39A5" w:rsidRPr="00CF33F6">
        <w:rPr>
          <w:rFonts w:ascii="Times New Roman" w:eastAsia="Times New Roman" w:hAnsi="Times New Roman" w:cs="Times New Roman"/>
          <w:sz w:val="28"/>
          <w:szCs w:val="28"/>
          <w:lang w:eastAsia="en-US"/>
        </w:rPr>
        <w:t xml:space="preserve">Adamkus was not a member of any party, but enjoyed wide centre-right backing.” </w:t>
      </w:r>
    </w:p>
    <w:p w14:paraId="618355AA" w14:textId="77777777" w:rsidR="00F22987" w:rsidRPr="00CF33F6" w:rsidRDefault="00F22987">
      <w:pPr>
        <w:jc w:val="both"/>
        <w:rPr>
          <w:rFonts w:ascii="Times New Roman" w:eastAsia="Times New Roman" w:hAnsi="Times New Roman" w:cs="Times New Roman"/>
          <w:sz w:val="28"/>
          <w:szCs w:val="28"/>
        </w:rPr>
      </w:pPr>
    </w:p>
    <w:p w14:paraId="00000012"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 xml:space="preserve">Year: 2003 </w:t>
      </w:r>
    </w:p>
    <w:p w14:paraId="00000013"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Leader: Rolandas Paksas</w:t>
      </w:r>
    </w:p>
    <w:p w14:paraId="00000014" w14:textId="21E86E55"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Ideology: rightist</w:t>
      </w:r>
    </w:p>
    <w:p w14:paraId="00000016" w14:textId="7AA0FF39" w:rsidR="00E2104C" w:rsidRPr="00CF33F6" w:rsidRDefault="00B31AFA" w:rsidP="00E2342E">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 xml:space="preserve">Description: HoG does not identify ideology. CHISOLS identifies Paksas’s party as LLDP. DPI identifies LLDP’s ideology as rightist. </w:t>
      </w:r>
      <w:r w:rsidR="005F0132" w:rsidRPr="00CF33F6">
        <w:rPr>
          <w:rFonts w:ascii="Times New Roman" w:hAnsi="Times New Roman" w:cs="Times New Roman"/>
          <w:sz w:val="28"/>
          <w:szCs w:val="28"/>
        </w:rPr>
        <w:t>Bugajski (2002: 142-143) identifies party as Lithuanian Liberal Union (</w:t>
      </w:r>
      <w:r w:rsidR="005F0132" w:rsidRPr="00CF33F6">
        <w:rPr>
          <w:rFonts w:ascii="Times New Roman" w:eastAsia="Times New Roman" w:hAnsi="Times New Roman" w:cs="Times New Roman"/>
          <w:i/>
          <w:iCs/>
          <w:sz w:val="28"/>
          <w:szCs w:val="28"/>
          <w:lang w:val="lt-LT"/>
        </w:rPr>
        <w:t>Lietuvos liberalų sąjunga</w:t>
      </w:r>
      <w:r w:rsidR="005F0132" w:rsidRPr="00CF33F6">
        <w:rPr>
          <w:rFonts w:ascii="Times New Roman" w:eastAsia="Times New Roman" w:hAnsi="Times New Roman" w:cs="Times New Roman"/>
          <w:sz w:val="28"/>
          <w:szCs w:val="28"/>
        </w:rPr>
        <w:t xml:space="preserve"> - </w:t>
      </w:r>
      <w:r w:rsidR="005F0132" w:rsidRPr="00CF33F6">
        <w:rPr>
          <w:rFonts w:ascii="Times New Roman" w:hAnsi="Times New Roman" w:cs="Times New Roman"/>
          <w:i/>
          <w:sz w:val="28"/>
          <w:szCs w:val="28"/>
        </w:rPr>
        <w:t>LLS</w:t>
      </w:r>
      <w:r w:rsidR="005F0132" w:rsidRPr="00CF33F6">
        <w:rPr>
          <w:rFonts w:ascii="Times New Roman" w:hAnsi="Times New Roman" w:cs="Times New Roman"/>
          <w:sz w:val="28"/>
          <w:szCs w:val="28"/>
        </w:rPr>
        <w:t xml:space="preserve">), or Lietuvos Liberalu Sajunga (LLS) before 2002. </w:t>
      </w:r>
      <w:r w:rsidRPr="00CF33F6">
        <w:rPr>
          <w:rFonts w:ascii="Times New Roman" w:hAnsi="Times New Roman" w:cs="Times New Roman"/>
          <w:sz w:val="28"/>
          <w:szCs w:val="28"/>
        </w:rPr>
        <w:t xml:space="preserve">Political Handbook of the World (2015: 870) identifies his ideology as rightist: “Formed in March 2002 by former Prime Minister Rolandas Paksas and other LLS defectors, the center-right Liberal Democratic Party pledged to support the business sector and to guarantee “order in the state.” Armingeon et al. (2018) agree that LLS is a rightist party. </w:t>
      </w:r>
      <w:r w:rsidRPr="00CF33F6">
        <w:rPr>
          <w:rFonts w:ascii="Times New Roman" w:eastAsia="Times New Roman" w:hAnsi="Times New Roman" w:cs="Times New Roman"/>
          <w:sz w:val="28"/>
          <w:szCs w:val="28"/>
        </w:rPr>
        <w:t xml:space="preserve">World Statesmen </w:t>
      </w:r>
      <w:r w:rsidR="001D2608" w:rsidRPr="00CF33F6">
        <w:rPr>
          <w:rFonts w:ascii="Times New Roman" w:eastAsia="Times New Roman" w:hAnsi="Times New Roman" w:cs="Times New Roman"/>
          <w:sz w:val="28"/>
          <w:szCs w:val="28"/>
        </w:rPr>
        <w:t xml:space="preserve">(2021) </w:t>
      </w:r>
      <w:r w:rsidRPr="00CF33F6">
        <w:rPr>
          <w:rFonts w:ascii="Times New Roman" w:eastAsia="Times New Roman" w:hAnsi="Times New Roman" w:cs="Times New Roman"/>
          <w:sz w:val="28"/>
          <w:szCs w:val="28"/>
        </w:rPr>
        <w:t xml:space="preserve">identifies </w:t>
      </w:r>
      <w:r w:rsidR="001C00C2" w:rsidRPr="00CF33F6">
        <w:rPr>
          <w:rFonts w:ascii="Times New Roman" w:eastAsia="Times New Roman" w:hAnsi="Times New Roman" w:cs="Times New Roman"/>
          <w:sz w:val="28"/>
          <w:szCs w:val="28"/>
        </w:rPr>
        <w:t xml:space="preserve">his </w:t>
      </w:r>
      <w:r w:rsidRPr="00CF33F6">
        <w:rPr>
          <w:rFonts w:ascii="Times New Roman" w:eastAsia="Times New Roman" w:hAnsi="Times New Roman" w:cs="Times New Roman"/>
          <w:sz w:val="28"/>
          <w:szCs w:val="28"/>
        </w:rPr>
        <w:t xml:space="preserve">party as Liberal Democratic Party. It describes the </w:t>
      </w:r>
      <w:r w:rsidRPr="00CF33F6">
        <w:rPr>
          <w:rFonts w:ascii="Times New Roman" w:eastAsia="Times New Roman" w:hAnsi="Times New Roman" w:cs="Times New Roman"/>
          <w:sz w:val="28"/>
          <w:szCs w:val="28"/>
        </w:rPr>
        <w:lastRenderedPageBreak/>
        <w:t>party as rightist, “center-right.”</w:t>
      </w:r>
      <w:r w:rsidR="002740BC" w:rsidRPr="00CF33F6">
        <w:rPr>
          <w:rFonts w:ascii="Times New Roman" w:eastAsia="Times New Roman" w:hAnsi="Times New Roman" w:cs="Times New Roman"/>
          <w:sz w:val="28"/>
          <w:szCs w:val="28"/>
        </w:rPr>
        <w:t xml:space="preserve"> </w:t>
      </w:r>
      <w:r w:rsidR="007A39A5" w:rsidRPr="00CF33F6">
        <w:rPr>
          <w:rFonts w:ascii="Times New Roman" w:hAnsi="Times New Roman" w:cs="Times New Roman"/>
          <w:sz w:val="28"/>
          <w:szCs w:val="28"/>
        </w:rPr>
        <w:t>Ramonaite (2002: 22) writes that “neither of the two candidates of the second round of the presidential elections had explicit positions on the left-right axis. Rolandas Paksas and Valdas Adamkus were both considered to be more or less of centrist orientation.</w:t>
      </w:r>
      <w:r w:rsidR="007A39A5" w:rsidRPr="00CF33F6">
        <w:rPr>
          <w:rFonts w:ascii="Times New Roman" w:hAnsi="Times New Roman" w:cs="Times New Roman"/>
          <w:position w:val="13"/>
          <w:sz w:val="28"/>
          <w:szCs w:val="28"/>
        </w:rPr>
        <w:t xml:space="preserve"> </w:t>
      </w:r>
      <w:r w:rsidR="007A39A5" w:rsidRPr="00CF33F6">
        <w:rPr>
          <w:rFonts w:ascii="Times New Roman" w:hAnsi="Times New Roman" w:cs="Times New Roman"/>
          <w:sz w:val="28"/>
          <w:szCs w:val="28"/>
        </w:rPr>
        <w:t>Paksas began his political carrier in the rightist Conservatives party and later became the leader of the Liberal Union. In the eve of the presidential elections, however, he left the Liberal Union and created his own party – Liberal Democrats – that did not have any clear ideological orientation. Although liberal attitudes seem to dominate in his team, his populist rhetoric was mainly directed to the traditional voters of Lithuanian left-wing parties.”</w:t>
      </w:r>
      <w:r w:rsidR="00DA4359" w:rsidRPr="00CF33F6">
        <w:rPr>
          <w:rFonts w:ascii="Times New Roman" w:hAnsi="Times New Roman" w:cs="Times New Roman"/>
          <w:sz w:val="28"/>
          <w:szCs w:val="28"/>
        </w:rPr>
        <w:t xml:space="preserve"> World</w:t>
      </w:r>
      <w:r w:rsidR="000B5378" w:rsidRPr="00CF33F6">
        <w:rPr>
          <w:rFonts w:ascii="Times New Roman" w:hAnsi="Times New Roman" w:cs="Times New Roman"/>
          <w:sz w:val="28"/>
          <w:szCs w:val="28"/>
        </w:rPr>
        <w:t xml:space="preserve"> S</w:t>
      </w:r>
      <w:r w:rsidR="00DA4359" w:rsidRPr="00CF33F6">
        <w:rPr>
          <w:rFonts w:ascii="Times New Roman" w:hAnsi="Times New Roman" w:cs="Times New Roman"/>
          <w:sz w:val="28"/>
          <w:szCs w:val="28"/>
        </w:rPr>
        <w:t xml:space="preserve">tatesmen </w:t>
      </w:r>
      <w:r w:rsidR="000B5378" w:rsidRPr="00CF33F6">
        <w:rPr>
          <w:rFonts w:ascii="Times New Roman" w:hAnsi="Times New Roman" w:cs="Times New Roman"/>
          <w:sz w:val="28"/>
          <w:szCs w:val="28"/>
        </w:rPr>
        <w:t xml:space="preserve">(2020) </w:t>
      </w:r>
      <w:r w:rsidR="00DA4359" w:rsidRPr="00CF33F6">
        <w:rPr>
          <w:rFonts w:ascii="Times New Roman" w:hAnsi="Times New Roman" w:cs="Times New Roman"/>
          <w:sz w:val="28"/>
          <w:szCs w:val="28"/>
        </w:rPr>
        <w:t>notes that LDDP was renamed LDSP in 2001 (Social-Democratic Party of Lithuania).</w:t>
      </w:r>
      <w:r w:rsidR="00A4770C" w:rsidRPr="00CF33F6">
        <w:rPr>
          <w:rFonts w:ascii="Times New Roman" w:hAnsi="Times New Roman" w:cs="Times New Roman"/>
          <w:sz w:val="28"/>
          <w:szCs w:val="28"/>
        </w:rPr>
        <w:t xml:space="preserve"> </w:t>
      </w:r>
      <w:r w:rsidR="00020129" w:rsidRPr="00CF33F6">
        <w:rPr>
          <w:rFonts w:ascii="Times New Roman" w:hAnsi="Times New Roman" w:cs="Times New Roman"/>
          <w:noProof/>
          <w:sz w:val="28"/>
          <w:szCs w:val="28"/>
        </w:rPr>
        <w:t>Furmanovicius (2020) states, “Paksas founded the centre-right Liberal Democratic Party (Liberalu Demokratu Parija; LDP) in March 2002</w:t>
      </w:r>
      <w:r w:rsidR="005F0132" w:rsidRPr="00CF33F6">
        <w:rPr>
          <w:rFonts w:ascii="Times New Roman" w:hAnsi="Times New Roman" w:cs="Times New Roman"/>
          <w:noProof/>
          <w:sz w:val="28"/>
          <w:szCs w:val="28"/>
        </w:rPr>
        <w:t xml:space="preserve">. </w:t>
      </w:r>
      <w:r w:rsidR="005F0132" w:rsidRPr="00CF33F6">
        <w:rPr>
          <w:rFonts w:ascii="Times New Roman" w:hAnsi="Times New Roman" w:cs="Times New Roman"/>
          <w:sz w:val="28"/>
          <w:szCs w:val="28"/>
        </w:rPr>
        <w:t>In V-Party (2020), 5 experts identify leader party’s ideology as “Center” (0.014) in 2004.</w:t>
      </w:r>
      <w:r w:rsidR="001D2608" w:rsidRPr="00CF33F6">
        <w:rPr>
          <w:rFonts w:ascii="Times New Roman" w:hAnsi="Times New Roman" w:cs="Times New Roman"/>
          <w:sz w:val="28"/>
          <w:szCs w:val="28"/>
        </w:rPr>
        <w:t xml:space="preserve"> Perspective Monde (2019) identifies Paksas’s ideology as centrist.</w:t>
      </w:r>
      <w:r w:rsidR="001D2608" w:rsidRPr="00CF33F6">
        <w:rPr>
          <w:sz w:val="28"/>
          <w:szCs w:val="28"/>
        </w:rPr>
        <w:t xml:space="preserve"> </w:t>
      </w:r>
      <w:r w:rsidR="001D2608" w:rsidRPr="00CF33F6">
        <w:rPr>
          <w:rFonts w:ascii="Times New Roman" w:hAnsi="Times New Roman" w:cs="Times New Roman"/>
          <w:sz w:val="28"/>
          <w:szCs w:val="28"/>
        </w:rPr>
        <w:t>Döring and Manow (2019) identify LLS’s party family as liberal.</w:t>
      </w:r>
    </w:p>
    <w:p w14:paraId="2D91CEB5" w14:textId="77777777" w:rsidR="00E2342E" w:rsidRPr="00CF33F6" w:rsidRDefault="00E2342E" w:rsidP="00E2342E">
      <w:pPr>
        <w:jc w:val="both"/>
        <w:rPr>
          <w:rFonts w:ascii="Times New Roman" w:eastAsia="Times New Roman" w:hAnsi="Times New Roman" w:cs="Times New Roman"/>
          <w:sz w:val="28"/>
          <w:szCs w:val="28"/>
        </w:rPr>
      </w:pPr>
    </w:p>
    <w:p w14:paraId="00000017"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Years: 2004-2008</w:t>
      </w:r>
    </w:p>
    <w:p w14:paraId="00000018"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Leader: Valdas Adamkus</w:t>
      </w:r>
    </w:p>
    <w:p w14:paraId="00000019" w14:textId="30BB3BBA"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Ideology:</w:t>
      </w:r>
      <w:r w:rsidR="00DB7D60" w:rsidRPr="00CF33F6">
        <w:rPr>
          <w:rFonts w:ascii="Times New Roman" w:eastAsia="Times New Roman" w:hAnsi="Times New Roman" w:cs="Times New Roman"/>
          <w:sz w:val="28"/>
          <w:szCs w:val="28"/>
        </w:rPr>
        <w:t xml:space="preserve"> rightist</w:t>
      </w:r>
    </w:p>
    <w:p w14:paraId="0000001A" w14:textId="7E55D9AE"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 xml:space="preserve">Description: CHISOLS identifies Adamkus’s party as none. </w:t>
      </w:r>
      <w:r w:rsidR="00DB7D60" w:rsidRPr="00CF33F6">
        <w:rPr>
          <w:rFonts w:ascii="Times New Roman" w:eastAsia="Times New Roman" w:hAnsi="Times New Roman" w:cs="Times New Roman"/>
          <w:sz w:val="28"/>
          <w:szCs w:val="28"/>
        </w:rPr>
        <w:t>World Statesmen (2019) also identifies Adamkus as “non-party”. Club de Madrid (2020) identifies him as rightist, writing “During his time in the US, Adamkus was an active member of the Republican Party.”</w:t>
      </w:r>
      <w:r w:rsidR="00DB055F" w:rsidRPr="00CF33F6">
        <w:rPr>
          <w:rFonts w:ascii="Times New Roman" w:eastAsia="Times New Roman" w:hAnsi="Times New Roman" w:cs="Times New Roman"/>
          <w:sz w:val="28"/>
          <w:szCs w:val="28"/>
        </w:rPr>
        <w:t xml:space="preserve"> Sužiedėlis</w:t>
      </w:r>
      <w:r w:rsidR="00DB055F" w:rsidRPr="00CF33F6">
        <w:rPr>
          <w:rFonts w:ascii="Times New Roman" w:eastAsia="Times New Roman" w:hAnsi="Times New Roman" w:cs="Times New Roman"/>
          <w:sz w:val="28"/>
          <w:szCs w:val="28"/>
          <w:lang w:eastAsia="en-US"/>
        </w:rPr>
        <w:t xml:space="preserve"> </w:t>
      </w:r>
      <w:r w:rsidR="00DB055F" w:rsidRPr="00CF33F6">
        <w:rPr>
          <w:rFonts w:ascii="Times New Roman" w:eastAsia="Times New Roman" w:hAnsi="Times New Roman" w:cs="Times New Roman"/>
          <w:sz w:val="28"/>
          <w:szCs w:val="28"/>
        </w:rPr>
        <w:t xml:space="preserve">(2011: 57) </w:t>
      </w:r>
      <w:r w:rsidR="004C24BE" w:rsidRPr="00CF33F6">
        <w:rPr>
          <w:rFonts w:ascii="Times New Roman" w:eastAsia="Times New Roman" w:hAnsi="Times New Roman" w:cs="Times New Roman"/>
          <w:sz w:val="28"/>
          <w:szCs w:val="28"/>
        </w:rPr>
        <w:t>writes that</w:t>
      </w:r>
      <w:r w:rsidR="00DB055F" w:rsidRPr="00CF33F6">
        <w:rPr>
          <w:rFonts w:ascii="Times New Roman" w:eastAsia="Times New Roman" w:hAnsi="Times New Roman" w:cs="Times New Roman"/>
          <w:sz w:val="28"/>
          <w:szCs w:val="28"/>
        </w:rPr>
        <w:t xml:space="preserve"> “</w:t>
      </w:r>
      <w:r w:rsidR="004C24BE" w:rsidRPr="00CF33F6">
        <w:rPr>
          <w:rFonts w:ascii="Times New Roman" w:eastAsia="Times New Roman" w:hAnsi="Times New Roman" w:cs="Times New Roman"/>
          <w:sz w:val="28"/>
          <w:szCs w:val="28"/>
        </w:rPr>
        <w:t>[Adamkus]</w:t>
      </w:r>
      <w:r w:rsidR="00DB055F" w:rsidRPr="00CF33F6">
        <w:rPr>
          <w:rFonts w:ascii="Times New Roman" w:eastAsia="Times New Roman" w:hAnsi="Times New Roman" w:cs="Times New Roman"/>
          <w:sz w:val="28"/>
          <w:szCs w:val="28"/>
        </w:rPr>
        <w:t xml:space="preserve"> also entered local Chicago politics as a Republican”.</w:t>
      </w:r>
      <w:r w:rsidR="007A39A5" w:rsidRPr="00CF33F6">
        <w:rPr>
          <w:rFonts w:ascii="Times New Roman" w:eastAsia="Times New Roman" w:hAnsi="Times New Roman" w:cs="Times New Roman"/>
          <w:sz w:val="28"/>
          <w:szCs w:val="28"/>
        </w:rPr>
        <w:t xml:space="preserve"> </w:t>
      </w:r>
      <w:r w:rsidR="007A39A5" w:rsidRPr="00CF33F6">
        <w:rPr>
          <w:rFonts w:ascii="Times New Roman" w:hAnsi="Times New Roman" w:cs="Times New Roman"/>
          <w:color w:val="1F1C1D"/>
          <w:sz w:val="28"/>
          <w:szCs w:val="28"/>
        </w:rPr>
        <w:t>Ramonaite (2002: 22) writes that “Neither of the two candidates of the second round of the presidential elections had explicit positions on the left-right axis. Rolandas Paksas and Valdas Adamkus were both considered to be more or less of centrist orientation.</w:t>
      </w:r>
      <w:r w:rsidR="007A39A5" w:rsidRPr="00CF33F6">
        <w:rPr>
          <w:rFonts w:ascii="Times New Roman" w:hAnsi="Times New Roman" w:cs="Times New Roman"/>
          <w:color w:val="1F1C1D"/>
          <w:position w:val="13"/>
          <w:sz w:val="28"/>
          <w:szCs w:val="28"/>
        </w:rPr>
        <w:t xml:space="preserve"> </w:t>
      </w:r>
      <w:r w:rsidR="007A39A5" w:rsidRPr="00CF33F6">
        <w:rPr>
          <w:rFonts w:ascii="Times New Roman" w:hAnsi="Times New Roman" w:cs="Times New Roman"/>
          <w:color w:val="1F1C1D"/>
          <w:sz w:val="28"/>
          <w:szCs w:val="28"/>
        </w:rPr>
        <w:t>The former president Adamkus declared his center-right orientation and was consistently supported by the right-wing parties, mainly Conservatives and Liberals. Before the second round, however, he was supported by ruling left-oriented Brazauskas coalition. Ramonaite (2002: 32) further writes that “In 1997/1998 presidential elections Adamkus ran as a nonparty candidate supported by the Lithuanian Center Union. The Center Union as well as the nonpartisan team of Adamkus were trying to present a liberal political program cutting across the traditional polarization between the anti-communist and mildly nationalist right and ex-communist left. Even though Adamkus’ position was ideologically well-founded, the liberal – anti-liberal political dimension appeared to be irrelevant in Lithuania. In 1998 Adamkus won in the second round of the presidential elections as a center-right candidate rather than an advocate of liberalism.” Krupavicius (2003: 1010) writes that “</w:t>
      </w:r>
      <w:r w:rsidR="007A39A5" w:rsidRPr="00CF33F6">
        <w:rPr>
          <w:rFonts w:ascii="Times New Roman" w:eastAsia="Times New Roman" w:hAnsi="Times New Roman" w:cs="Times New Roman"/>
          <w:sz w:val="28"/>
          <w:szCs w:val="28"/>
          <w:lang w:eastAsia="en-US"/>
        </w:rPr>
        <w:t>Adamkus was not a member of any party, but enjoyed wide centre-right backing.”</w:t>
      </w:r>
    </w:p>
    <w:p w14:paraId="0000001B" w14:textId="6CE223EB" w:rsidR="00E2104C" w:rsidRPr="00CF33F6" w:rsidRDefault="005F4F67" w:rsidP="005F4F67">
      <w:pPr>
        <w:tabs>
          <w:tab w:val="left" w:pos="3355"/>
        </w:tabs>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lastRenderedPageBreak/>
        <w:tab/>
      </w:r>
    </w:p>
    <w:p w14:paraId="0000001C" w14:textId="25434AB2"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Years: 2009-201</w:t>
      </w:r>
      <w:r w:rsidR="00567EAC" w:rsidRPr="00CF33F6">
        <w:rPr>
          <w:rFonts w:ascii="Times New Roman" w:eastAsia="Times New Roman" w:hAnsi="Times New Roman" w:cs="Times New Roman"/>
          <w:sz w:val="28"/>
          <w:szCs w:val="28"/>
        </w:rPr>
        <w:t>8</w:t>
      </w:r>
    </w:p>
    <w:p w14:paraId="0000001D"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Leader: Dalia Grybauskaite</w:t>
      </w:r>
    </w:p>
    <w:p w14:paraId="0000001E" w14:textId="1C9E510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Ideology: right</w:t>
      </w:r>
      <w:r w:rsidR="00DB7D60" w:rsidRPr="00CF33F6">
        <w:rPr>
          <w:rFonts w:ascii="Times New Roman" w:eastAsia="Times New Roman" w:hAnsi="Times New Roman" w:cs="Times New Roman"/>
          <w:sz w:val="28"/>
          <w:szCs w:val="28"/>
        </w:rPr>
        <w:t>ist</w:t>
      </w:r>
    </w:p>
    <w:p w14:paraId="609031EA" w14:textId="69229022" w:rsidR="005F4F67" w:rsidRPr="00CF33F6" w:rsidRDefault="00B31AFA" w:rsidP="005F4F67">
      <w:pPr>
        <w:jc w:val="both"/>
        <w:rPr>
          <w:rFonts w:ascii="Times New Roman" w:eastAsia="Times New Roman" w:hAnsi="Times New Roman" w:cs="Times New Roman"/>
          <w:sz w:val="28"/>
          <w:szCs w:val="28"/>
          <w:lang w:eastAsia="en-US"/>
        </w:rPr>
      </w:pPr>
      <w:r w:rsidRPr="00CF33F6">
        <w:rPr>
          <w:rFonts w:ascii="Times New Roman" w:eastAsia="Times New Roman" w:hAnsi="Times New Roman" w:cs="Times New Roman"/>
          <w:sz w:val="28"/>
          <w:szCs w:val="28"/>
        </w:rPr>
        <w:t>Description:</w:t>
      </w:r>
      <w:r w:rsidR="00CF0F02" w:rsidRPr="00CF33F6">
        <w:rPr>
          <w:rFonts w:ascii="Times New Roman" w:eastAsia="Times New Roman" w:hAnsi="Times New Roman" w:cs="Times New Roman"/>
          <w:sz w:val="28"/>
          <w:szCs w:val="28"/>
        </w:rPr>
        <w:t xml:space="preserve"> </w:t>
      </w:r>
      <w:r w:rsidRPr="00CF33F6">
        <w:rPr>
          <w:rFonts w:ascii="Times New Roman" w:eastAsia="Times New Roman" w:hAnsi="Times New Roman" w:cs="Times New Roman"/>
          <w:sz w:val="28"/>
          <w:szCs w:val="28"/>
        </w:rPr>
        <w:t>Perspective Monde (2019) identifies party affiliation as none. Perspective Monde (2019) identifies Grybauskaite’s ideology as rightist.</w:t>
      </w:r>
      <w:r w:rsidR="005F4F67" w:rsidRPr="00CF33F6">
        <w:rPr>
          <w:rFonts w:ascii="Times New Roman" w:eastAsia="Times New Roman" w:hAnsi="Times New Roman" w:cs="Times New Roman"/>
          <w:sz w:val="28"/>
          <w:szCs w:val="28"/>
        </w:rPr>
        <w:t xml:space="preserve"> </w:t>
      </w:r>
      <w:r w:rsidR="005F4F67" w:rsidRPr="00CF33F6">
        <w:rPr>
          <w:rFonts w:ascii="Times New Roman" w:hAnsi="Times New Roman" w:cs="Times New Roman"/>
          <w:sz w:val="28"/>
          <w:szCs w:val="28"/>
        </w:rPr>
        <w:t>Deloy (2014) writes that “</w:t>
      </w:r>
      <w:r w:rsidR="005F4F67" w:rsidRPr="00CF33F6">
        <w:rPr>
          <w:rFonts w:ascii="Times New Roman" w:eastAsia="Times New Roman" w:hAnsi="Times New Roman" w:cs="Times New Roman"/>
          <w:sz w:val="28"/>
          <w:szCs w:val="28"/>
          <w:lang w:eastAsia="en-US"/>
        </w:rPr>
        <w:t>outgoing head of State Dalia Grybauskaite, who stood as an independent candidate but with the support of the centre-right opposition - Homeland Union-Conservatives (TS-LK), the Christian Party (KP) and the Liberal Movement (LRLS) was re-elected to the Presidency of the Republic of Lithuania” and that “the Lithuanians elected the Social Democratic Party in the European vote and elected the liberal candidate in the presidential election.” Jastramskis (2020: 10) indicates the Grybauskaite is an independent candidate, backed right-wing parties, writing that “right wing parliamentary parties Homeland Union-Lithuanian Christian Democrats (TS-LKD) and Liberals’Movement of the Republic of Lithuania (LRLS) did not raise their candi-dates in the 2009 and 2014 presidential elections and endorsed Dalia Grybauskaitė.”</w:t>
      </w:r>
      <w:r w:rsidR="0013250F" w:rsidRPr="00CF33F6">
        <w:rPr>
          <w:rFonts w:ascii="Times New Roman" w:eastAsia="Times New Roman" w:hAnsi="Times New Roman" w:cs="Times New Roman"/>
          <w:sz w:val="28"/>
          <w:szCs w:val="28"/>
          <w:lang w:eastAsia="en-US"/>
        </w:rPr>
        <w:t xml:space="preserve"> CHISOLS identifies Grybauskatie’s party as none.</w:t>
      </w:r>
    </w:p>
    <w:p w14:paraId="7B473500" w14:textId="75C9289F" w:rsidR="00567EAC" w:rsidRPr="00CF33F6" w:rsidRDefault="00567EAC" w:rsidP="005F4F67">
      <w:pPr>
        <w:jc w:val="both"/>
        <w:rPr>
          <w:rFonts w:ascii="Times New Roman" w:eastAsia="Times New Roman" w:hAnsi="Times New Roman" w:cs="Times New Roman"/>
          <w:sz w:val="28"/>
          <w:szCs w:val="28"/>
          <w:lang w:eastAsia="en-US"/>
        </w:rPr>
      </w:pPr>
    </w:p>
    <w:p w14:paraId="4128640E" w14:textId="6EDD7099" w:rsidR="00567EAC" w:rsidRPr="00CF33F6" w:rsidRDefault="00567EAC" w:rsidP="005608A3">
      <w:pPr>
        <w:rPr>
          <w:rFonts w:ascii="Times New Roman" w:eastAsia="Times New Roman" w:hAnsi="Times New Roman" w:cs="Times New Roman"/>
          <w:sz w:val="28"/>
          <w:szCs w:val="28"/>
          <w:lang w:eastAsia="en-US"/>
        </w:rPr>
      </w:pPr>
      <w:r w:rsidRPr="00CF33F6">
        <w:rPr>
          <w:rFonts w:ascii="Times New Roman" w:eastAsia="Times New Roman" w:hAnsi="Times New Roman" w:cs="Times New Roman"/>
          <w:sz w:val="28"/>
          <w:szCs w:val="28"/>
          <w:lang w:eastAsia="en-US"/>
        </w:rPr>
        <w:t>Years: 2019-2020</w:t>
      </w:r>
    </w:p>
    <w:p w14:paraId="40359FCF" w14:textId="3AFFCD21" w:rsidR="00567EAC" w:rsidRPr="00CF33F6" w:rsidRDefault="00567EAC" w:rsidP="005608A3">
      <w:pPr>
        <w:rPr>
          <w:rFonts w:ascii="Times New Roman" w:eastAsia="Times New Roman" w:hAnsi="Times New Roman" w:cs="Times New Roman"/>
          <w:sz w:val="28"/>
          <w:szCs w:val="28"/>
          <w:lang w:eastAsia="en-US"/>
        </w:rPr>
      </w:pPr>
      <w:r w:rsidRPr="00CF33F6">
        <w:rPr>
          <w:rFonts w:ascii="Times New Roman" w:eastAsia="Times New Roman" w:hAnsi="Times New Roman" w:cs="Times New Roman"/>
          <w:sz w:val="28"/>
          <w:szCs w:val="28"/>
          <w:lang w:eastAsia="en-US"/>
        </w:rPr>
        <w:t>Leader: Gitanas Nauseda</w:t>
      </w:r>
    </w:p>
    <w:p w14:paraId="0E09110A" w14:textId="28F06F98" w:rsidR="008D4F8F" w:rsidRPr="00CF33F6" w:rsidRDefault="00567EAC" w:rsidP="005608A3">
      <w:pPr>
        <w:rPr>
          <w:rFonts w:ascii="Times New Roman" w:eastAsia="Times New Roman" w:hAnsi="Times New Roman" w:cs="Times New Roman"/>
          <w:sz w:val="28"/>
          <w:szCs w:val="28"/>
          <w:lang w:eastAsia="en-US"/>
        </w:rPr>
      </w:pPr>
      <w:r w:rsidRPr="00CF33F6">
        <w:rPr>
          <w:rFonts w:ascii="Times New Roman" w:eastAsia="Times New Roman" w:hAnsi="Times New Roman" w:cs="Times New Roman"/>
          <w:sz w:val="28"/>
          <w:szCs w:val="28"/>
          <w:lang w:eastAsia="en-US"/>
        </w:rPr>
        <w:t>Ideology:</w:t>
      </w:r>
      <w:r w:rsidR="005608A3" w:rsidRPr="00CF33F6">
        <w:rPr>
          <w:rFonts w:ascii="Times New Roman" w:eastAsia="Times New Roman" w:hAnsi="Times New Roman" w:cs="Times New Roman"/>
          <w:sz w:val="28"/>
          <w:szCs w:val="28"/>
          <w:lang w:eastAsia="en-US"/>
        </w:rPr>
        <w:t xml:space="preserve"> Rightist</w:t>
      </w:r>
      <w:r w:rsidR="005608A3" w:rsidRPr="00CF33F6">
        <w:rPr>
          <w:rFonts w:ascii="Times New Roman" w:eastAsia="Times New Roman" w:hAnsi="Times New Roman" w:cs="Times New Roman"/>
          <w:sz w:val="28"/>
          <w:szCs w:val="28"/>
          <w:lang w:eastAsia="en-US"/>
        </w:rPr>
        <w:br/>
      </w:r>
      <w:r w:rsidRPr="00CF33F6">
        <w:rPr>
          <w:rFonts w:ascii="Times New Roman" w:eastAsia="Times New Roman" w:hAnsi="Times New Roman" w:cs="Times New Roman"/>
          <w:sz w:val="28"/>
          <w:szCs w:val="28"/>
          <w:lang w:eastAsia="en-US"/>
        </w:rPr>
        <w:t>Description:</w:t>
      </w:r>
      <w:r w:rsidR="002135EC" w:rsidRPr="00CF33F6">
        <w:rPr>
          <w:rFonts w:ascii="Times New Roman" w:eastAsia="Times New Roman" w:hAnsi="Times New Roman" w:cs="Times New Roman"/>
          <w:sz w:val="28"/>
          <w:szCs w:val="28"/>
          <w:lang w:eastAsia="en-US"/>
        </w:rPr>
        <w:t xml:space="preserve"> World Statesmen</w:t>
      </w:r>
      <w:r w:rsidR="003E70BB" w:rsidRPr="00CF33F6">
        <w:rPr>
          <w:rFonts w:ascii="Times New Roman" w:eastAsia="Times New Roman" w:hAnsi="Times New Roman" w:cs="Times New Roman"/>
          <w:sz w:val="28"/>
          <w:szCs w:val="28"/>
          <w:lang w:eastAsia="en-US"/>
        </w:rPr>
        <w:t xml:space="preserve"> (2021)</w:t>
      </w:r>
      <w:r w:rsidR="002135EC" w:rsidRPr="00CF33F6">
        <w:rPr>
          <w:rFonts w:ascii="Times New Roman" w:eastAsia="Times New Roman" w:hAnsi="Times New Roman" w:cs="Times New Roman"/>
          <w:sz w:val="28"/>
          <w:szCs w:val="28"/>
          <w:lang w:eastAsia="en-US"/>
        </w:rPr>
        <w:t xml:space="preserve"> identifies Nauseda as “non party.”</w:t>
      </w:r>
      <w:r w:rsidR="00131905" w:rsidRPr="00CF33F6">
        <w:rPr>
          <w:rFonts w:ascii="Times New Roman" w:eastAsia="Times New Roman" w:hAnsi="Times New Roman" w:cs="Times New Roman"/>
          <w:sz w:val="28"/>
          <w:szCs w:val="28"/>
          <w:lang w:eastAsia="en-US"/>
        </w:rPr>
        <w:t xml:space="preserve"> Hyndle-Hussein (2019) identifies Nauseda as “[an] independent candidate.”</w:t>
      </w:r>
      <w:r w:rsidR="007D67E7" w:rsidRPr="00CF33F6">
        <w:rPr>
          <w:rFonts w:ascii="Times New Roman" w:eastAsia="Times New Roman" w:hAnsi="Times New Roman" w:cs="Times New Roman"/>
          <w:sz w:val="28"/>
          <w:szCs w:val="28"/>
          <w:lang w:eastAsia="en-US"/>
        </w:rPr>
        <w:t xml:space="preserve"> Deutsche Well</w:t>
      </w:r>
      <w:r w:rsidR="008D34C8" w:rsidRPr="00CF33F6">
        <w:rPr>
          <w:rFonts w:ascii="Times New Roman" w:eastAsia="Times New Roman" w:hAnsi="Times New Roman" w:cs="Times New Roman"/>
          <w:sz w:val="28"/>
          <w:szCs w:val="28"/>
          <w:lang w:eastAsia="en-US"/>
        </w:rPr>
        <w:t>e</w:t>
      </w:r>
      <w:r w:rsidR="007D67E7" w:rsidRPr="00CF33F6">
        <w:rPr>
          <w:rFonts w:ascii="Times New Roman" w:eastAsia="Times New Roman" w:hAnsi="Times New Roman" w:cs="Times New Roman"/>
          <w:sz w:val="28"/>
          <w:szCs w:val="28"/>
          <w:lang w:eastAsia="en-US"/>
        </w:rPr>
        <w:t xml:space="preserve"> (2019) describes Nauseda as “a center-right pro-EU political novice” who “spent his career in commercial banking,” and quotes Nauseda saying, “In Germany, I realized that the Western way of life and the market economy is the right path, and that naïve ideas about some half-way or third way were complete nonsense. My Western attitudes are only getting stronger.”</w:t>
      </w:r>
      <w:r w:rsidR="00636B8C" w:rsidRPr="00CF33F6">
        <w:rPr>
          <w:rFonts w:ascii="Times New Roman" w:eastAsia="Times New Roman" w:hAnsi="Times New Roman" w:cs="Times New Roman"/>
          <w:sz w:val="28"/>
          <w:szCs w:val="28"/>
          <w:lang w:eastAsia="en-US"/>
        </w:rPr>
        <w:t xml:space="preserve"> Xuequan (2018) notes, “Lithuania’s opposition Homeland Union-Lithuanian Christian Democrats (TS-LKD) party put 12 candidates for the 2019 pres</w:t>
      </w:r>
      <w:r w:rsidR="007B1DE4" w:rsidRPr="00CF33F6">
        <w:rPr>
          <w:rFonts w:ascii="Times New Roman" w:eastAsia="Times New Roman" w:hAnsi="Times New Roman" w:cs="Times New Roman"/>
          <w:sz w:val="28"/>
          <w:szCs w:val="28"/>
          <w:lang w:eastAsia="en-US"/>
        </w:rPr>
        <w:t>i</w:t>
      </w:r>
      <w:r w:rsidR="00636B8C" w:rsidRPr="00CF33F6">
        <w:rPr>
          <w:rFonts w:ascii="Times New Roman" w:eastAsia="Times New Roman" w:hAnsi="Times New Roman" w:cs="Times New Roman"/>
          <w:sz w:val="28"/>
          <w:szCs w:val="28"/>
          <w:lang w:eastAsia="en-US"/>
        </w:rPr>
        <w:t>dential election on Monday, including prominent politicians and other public leaders on the list. . . [when naming the first three names] the former banker and economist Gitanas Nauseda.”</w:t>
      </w:r>
      <w:r w:rsidR="00E36A1A" w:rsidRPr="00CF33F6">
        <w:rPr>
          <w:rFonts w:ascii="Times New Roman" w:eastAsia="Times New Roman" w:hAnsi="Times New Roman" w:cs="Times New Roman"/>
          <w:sz w:val="28"/>
          <w:szCs w:val="28"/>
          <w:lang w:eastAsia="en-US"/>
        </w:rPr>
        <w:t xml:space="preserve"> Ortiz de Zarate (2021) writes, “the Union of the Fatherland-Lithuanian Christian Democrats (TS-LKD), a center-right party that governed for the last time in 2012,” or “</w:t>
      </w:r>
      <w:r w:rsidR="00E36A1A" w:rsidRPr="00CF33F6">
        <w:rPr>
          <w:rFonts w:ascii="Times New Roman" w:eastAsia="Times New Roman" w:hAnsi="Times New Roman" w:cs="Times New Roman"/>
          <w:sz w:val="28"/>
          <w:szCs w:val="28"/>
          <w:shd w:val="clear" w:color="auto" w:fill="FFFFFF"/>
          <w:lang w:eastAsia="en-US"/>
        </w:rPr>
        <w:t>la Unión de la Patria-Cristiano</w:t>
      </w:r>
      <w:r w:rsidR="00904B01" w:rsidRPr="00CF33F6">
        <w:rPr>
          <w:rFonts w:ascii="Times New Roman" w:eastAsia="Times New Roman" w:hAnsi="Times New Roman" w:cs="Times New Roman"/>
          <w:sz w:val="28"/>
          <w:szCs w:val="28"/>
          <w:shd w:val="clear" w:color="auto" w:fill="FFFFFF"/>
          <w:lang w:eastAsia="en-US"/>
        </w:rPr>
        <w:t xml:space="preserve"> </w:t>
      </w:r>
      <w:r w:rsidR="00E36A1A" w:rsidRPr="00CF33F6">
        <w:rPr>
          <w:rFonts w:ascii="Times New Roman" w:eastAsia="Times New Roman" w:hAnsi="Times New Roman" w:cs="Times New Roman"/>
          <w:sz w:val="28"/>
          <w:szCs w:val="28"/>
          <w:shd w:val="clear" w:color="auto" w:fill="FFFFFF"/>
          <w:lang w:eastAsia="en-US"/>
        </w:rPr>
        <w:t>demócratas Lituanos (TS-LKD), partido de centro-derecha que gobernó por última vez en 2012.”</w:t>
      </w:r>
      <w:r w:rsidR="008D4F8F" w:rsidRPr="00CF33F6">
        <w:rPr>
          <w:rFonts w:ascii="Times New Roman" w:eastAsia="Times New Roman" w:hAnsi="Times New Roman" w:cs="Times New Roman"/>
          <w:sz w:val="28"/>
          <w:szCs w:val="28"/>
          <w:shd w:val="clear" w:color="auto" w:fill="FFFFFF"/>
          <w:lang w:eastAsia="en-US"/>
        </w:rPr>
        <w:t xml:space="preserve"> The Editors of </w:t>
      </w:r>
      <w:r w:rsidR="008D4F8F" w:rsidRPr="00CF33F6">
        <w:rPr>
          <w:rFonts w:ascii="Times New Roman" w:eastAsia="Times New Roman" w:hAnsi="Times New Roman" w:cs="Times New Roman"/>
          <w:i/>
          <w:iCs/>
          <w:sz w:val="28"/>
          <w:szCs w:val="28"/>
          <w:shd w:val="clear" w:color="auto" w:fill="FFFFFF"/>
          <w:lang w:eastAsia="en-US"/>
        </w:rPr>
        <w:t xml:space="preserve">The Lithuania Tribune </w:t>
      </w:r>
      <w:r w:rsidR="008D4F8F" w:rsidRPr="00CF33F6">
        <w:rPr>
          <w:rFonts w:ascii="Times New Roman" w:eastAsia="Times New Roman" w:hAnsi="Times New Roman" w:cs="Times New Roman"/>
          <w:sz w:val="28"/>
          <w:szCs w:val="28"/>
          <w:shd w:val="clear" w:color="auto" w:fill="FFFFFF"/>
          <w:lang w:eastAsia="en-US"/>
        </w:rPr>
        <w:t xml:space="preserve">(2018) </w:t>
      </w:r>
      <w:r w:rsidR="008D4F8F" w:rsidRPr="00CF33F6">
        <w:rPr>
          <w:rFonts w:ascii="Times New Roman" w:hAnsi="Times New Roman" w:cs="Times New Roman"/>
          <w:sz w:val="28"/>
          <w:szCs w:val="28"/>
        </w:rPr>
        <w:t>states that Nauseda declined an endorsement from TS-LKD and decided to run as an independent, ““</w:t>
      </w:r>
      <w:r w:rsidR="008D4F8F" w:rsidRPr="00CF33F6">
        <w:rPr>
          <w:rFonts w:ascii="Times New Roman" w:hAnsi="Times New Roman" w:cs="Times New Roman"/>
          <w:color w:val="000000"/>
          <w:sz w:val="28"/>
          <w:szCs w:val="28"/>
          <w:shd w:val="clear" w:color="auto" w:fill="FFFFFF"/>
        </w:rPr>
        <w:t xml:space="preserve">After thoroughly considering this proposal, I, nevertheless, have to state that my bid to take part in the 2019 presidential election </w:t>
      </w:r>
      <w:r w:rsidR="008D4F8F" w:rsidRPr="00CF33F6">
        <w:rPr>
          <w:rFonts w:ascii="Times New Roman" w:hAnsi="Times New Roman" w:cs="Times New Roman"/>
          <w:color w:val="000000"/>
          <w:sz w:val="28"/>
          <w:szCs w:val="28"/>
          <w:shd w:val="clear" w:color="auto" w:fill="FFFFFF"/>
        </w:rPr>
        <w:lastRenderedPageBreak/>
        <w:t xml:space="preserve">with an independent election agenda and team would look dubious in the public eye if I based it on the financial and organizational support of one of the political parties,” Nausėda writes in a letter to the TS-LKD chairman, which was also posted on his Facebook account. . . </w:t>
      </w:r>
      <w:r w:rsidR="008D4F8F" w:rsidRPr="00CF33F6">
        <w:rPr>
          <w:rFonts w:ascii="Times New Roman" w:hAnsi="Times New Roman" w:cs="Times New Roman"/>
          <w:color w:val="000000"/>
          <w:sz w:val="28"/>
          <w:szCs w:val="28"/>
        </w:rPr>
        <w:t>According to Nausėda, “controversial assessments would spark political speculations that would interfere with my goal to represent the people of Lithuania in building a welfare state</w:t>
      </w:r>
      <w:r w:rsidR="002A6C64" w:rsidRPr="00CF33F6">
        <w:rPr>
          <w:rFonts w:ascii="Times New Roman" w:hAnsi="Times New Roman" w:cs="Times New Roman"/>
          <w:color w:val="000000"/>
          <w:sz w:val="28"/>
          <w:szCs w:val="28"/>
        </w:rPr>
        <w:t xml:space="preserve">. . . </w:t>
      </w:r>
      <w:r w:rsidR="008D4F8F" w:rsidRPr="00CF33F6">
        <w:rPr>
          <w:rFonts w:ascii="Times New Roman" w:eastAsia="Times New Roman" w:hAnsi="Times New Roman" w:cs="Times New Roman"/>
          <w:color w:val="000000"/>
          <w:sz w:val="28"/>
          <w:szCs w:val="28"/>
          <w:lang w:eastAsia="en-US"/>
        </w:rPr>
        <w:t>Another important presidential goal would also be unachieved, which is to unite citizens with different political views and look for common grounds and solutions. I am honest and open to all voters, therefore, I am choosing the more difficult path of an independent candidate not only declaring but really, consistently and patiently seeking support from people with different views and social statuses,” the former SEB analyst said, motivating his decision.” From what I can tell, Nauseda was grouped with two other conservative candidates who did accept a nomination from TS-LKD, a conservative party.</w:t>
      </w:r>
      <w:r w:rsidR="002A6C64" w:rsidRPr="00CF33F6">
        <w:rPr>
          <w:rFonts w:ascii="Times New Roman" w:hAnsi="Times New Roman" w:cs="Times New Roman"/>
          <w:color w:val="000000"/>
          <w:sz w:val="28"/>
          <w:szCs w:val="28"/>
        </w:rPr>
        <w:t>””</w:t>
      </w:r>
      <w:r w:rsidR="00EB7244" w:rsidRPr="00CF33F6">
        <w:rPr>
          <w:rFonts w:ascii="Times New Roman" w:hAnsi="Times New Roman" w:cs="Times New Roman"/>
          <w:color w:val="000000"/>
          <w:sz w:val="28"/>
          <w:szCs w:val="28"/>
        </w:rPr>
        <w:t xml:space="preserve"> Mokgatle (2019) describes Nauseda as “a centrist.” Grigas (2020) </w:t>
      </w:r>
      <w:r w:rsidR="00EB7244" w:rsidRPr="00CF33F6">
        <w:rPr>
          <w:rFonts w:ascii="Times New Roman" w:hAnsi="Times New Roman" w:cs="Times New Roman"/>
          <w:sz w:val="28"/>
          <w:szCs w:val="28"/>
        </w:rPr>
        <w:t>describes Nauseda (and Simonyte) as “center-right politician.”</w:t>
      </w:r>
    </w:p>
    <w:p w14:paraId="5AE5D9B3" w14:textId="0CDF764A" w:rsidR="00E36A1A" w:rsidRPr="00CF33F6" w:rsidRDefault="00E36A1A" w:rsidP="00E36A1A">
      <w:pPr>
        <w:rPr>
          <w:rFonts w:ascii="Times New Roman" w:eastAsia="Times New Roman" w:hAnsi="Times New Roman" w:cs="Times New Roman"/>
          <w:lang w:eastAsia="en-US"/>
        </w:rPr>
      </w:pPr>
    </w:p>
    <w:p w14:paraId="3F0AA6D7" w14:textId="3EDD937A" w:rsidR="00567EAC" w:rsidRPr="00CF33F6" w:rsidRDefault="00567EAC" w:rsidP="005F4F67">
      <w:pPr>
        <w:jc w:val="both"/>
        <w:rPr>
          <w:rFonts w:ascii="Times New Roman" w:eastAsia="Times New Roman" w:hAnsi="Times New Roman" w:cs="Times New Roman"/>
          <w:sz w:val="28"/>
          <w:szCs w:val="28"/>
          <w:lang w:eastAsia="en-US"/>
        </w:rPr>
      </w:pPr>
    </w:p>
    <w:p w14:paraId="00000023" w14:textId="77777777" w:rsidR="00E2104C" w:rsidRPr="00CF33F6" w:rsidRDefault="00E2104C">
      <w:pPr>
        <w:jc w:val="both"/>
        <w:rPr>
          <w:rFonts w:ascii="Times New Roman" w:eastAsia="Times New Roman" w:hAnsi="Times New Roman" w:cs="Times New Roman"/>
          <w:sz w:val="28"/>
          <w:szCs w:val="28"/>
        </w:rPr>
      </w:pPr>
      <w:bookmarkStart w:id="0" w:name="_heading=h.gjdgxs" w:colFirst="0" w:colLast="0"/>
      <w:bookmarkEnd w:id="0"/>
    </w:p>
    <w:p w14:paraId="00000024" w14:textId="77777777" w:rsidR="00E2104C" w:rsidRPr="00CF33F6" w:rsidRDefault="00B31AFA">
      <w:pPr>
        <w:jc w:val="both"/>
        <w:rPr>
          <w:rFonts w:ascii="Times New Roman" w:eastAsia="Times New Roman" w:hAnsi="Times New Roman" w:cs="Times New Roman"/>
          <w:sz w:val="28"/>
          <w:szCs w:val="28"/>
          <w:lang w:val="de-DE"/>
        </w:rPr>
      </w:pPr>
      <w:r w:rsidRPr="00CF33F6">
        <w:rPr>
          <w:rFonts w:ascii="Times New Roman" w:eastAsia="Times New Roman" w:hAnsi="Times New Roman" w:cs="Times New Roman"/>
          <w:sz w:val="28"/>
          <w:szCs w:val="28"/>
          <w:lang w:val="de-DE"/>
        </w:rPr>
        <w:t>References:</w:t>
      </w:r>
    </w:p>
    <w:p w14:paraId="00000025" w14:textId="77777777" w:rsidR="00E2104C" w:rsidRPr="00CF33F6" w:rsidRDefault="00B31AFA">
      <w:pPr>
        <w:jc w:val="both"/>
        <w:rPr>
          <w:rFonts w:ascii="Times New Roman" w:eastAsia="Times New Roman" w:hAnsi="Times New Roman" w:cs="Times New Roman"/>
          <w:sz w:val="28"/>
          <w:szCs w:val="28"/>
          <w:lang w:val="de-DE"/>
        </w:rPr>
      </w:pPr>
      <w:r w:rsidRPr="00CF33F6">
        <w:rPr>
          <w:rFonts w:ascii="Times New Roman" w:eastAsia="Times New Roman" w:hAnsi="Times New Roman" w:cs="Times New Roman"/>
          <w:sz w:val="28"/>
          <w:szCs w:val="28"/>
          <w:lang w:val="de-DE"/>
        </w:rPr>
        <w:t xml:space="preserve">Armingeon, Klaus, Virginia Wenger, Fiona Wiedemeier, Christian Isler, Laura </w:t>
      </w:r>
    </w:p>
    <w:p w14:paraId="00000026" w14:textId="77777777" w:rsidR="00E2104C" w:rsidRPr="00CF33F6" w:rsidRDefault="00B31AFA">
      <w:pPr>
        <w:ind w:firstLine="720"/>
        <w:jc w:val="both"/>
        <w:rPr>
          <w:rFonts w:ascii="Times New Roman" w:eastAsia="Times New Roman" w:hAnsi="Times New Roman" w:cs="Times New Roman"/>
          <w:i/>
          <w:sz w:val="28"/>
          <w:szCs w:val="28"/>
        </w:rPr>
      </w:pPr>
      <w:r w:rsidRPr="00CF33F6">
        <w:rPr>
          <w:rFonts w:ascii="Times New Roman" w:eastAsia="Times New Roman" w:hAnsi="Times New Roman" w:cs="Times New Roman"/>
          <w:sz w:val="28"/>
          <w:szCs w:val="28"/>
          <w:lang w:val="de-DE"/>
        </w:rPr>
        <w:t xml:space="preserve">Knöpfel, and David Weisstanner. </w:t>
      </w:r>
      <w:r w:rsidRPr="00CF33F6">
        <w:rPr>
          <w:rFonts w:ascii="Times New Roman" w:eastAsia="Times New Roman" w:hAnsi="Times New Roman" w:cs="Times New Roman"/>
          <w:sz w:val="28"/>
          <w:szCs w:val="28"/>
        </w:rPr>
        <w:t xml:space="preserve">2018. </w:t>
      </w:r>
      <w:r w:rsidRPr="00CF33F6">
        <w:rPr>
          <w:rFonts w:ascii="Times New Roman" w:eastAsia="Times New Roman" w:hAnsi="Times New Roman" w:cs="Times New Roman"/>
          <w:i/>
          <w:sz w:val="28"/>
          <w:szCs w:val="28"/>
        </w:rPr>
        <w:t xml:space="preserve">Supplement to the Comparative </w:t>
      </w:r>
    </w:p>
    <w:p w14:paraId="00000027" w14:textId="52075E3E" w:rsidR="00E2104C" w:rsidRPr="00CF33F6" w:rsidRDefault="00B31AFA">
      <w:pPr>
        <w:ind w:firstLine="720"/>
        <w:jc w:val="both"/>
        <w:rPr>
          <w:rFonts w:ascii="Times New Roman" w:eastAsia="Times New Roman" w:hAnsi="Times New Roman" w:cs="Times New Roman"/>
          <w:sz w:val="28"/>
          <w:szCs w:val="28"/>
          <w:lang w:val="es-ES"/>
        </w:rPr>
      </w:pPr>
      <w:r w:rsidRPr="00CF33F6">
        <w:rPr>
          <w:rFonts w:ascii="Times New Roman" w:eastAsia="Times New Roman" w:hAnsi="Times New Roman" w:cs="Times New Roman"/>
          <w:i/>
          <w:sz w:val="28"/>
          <w:szCs w:val="28"/>
        </w:rPr>
        <w:t>Political Data Set – Government Composition 1960-2016</w:t>
      </w:r>
      <w:r w:rsidRPr="00CF33F6">
        <w:rPr>
          <w:rFonts w:ascii="Times New Roman" w:eastAsia="Times New Roman" w:hAnsi="Times New Roman" w:cs="Times New Roman"/>
          <w:sz w:val="28"/>
          <w:szCs w:val="28"/>
        </w:rPr>
        <w:t xml:space="preserve">. </w:t>
      </w:r>
      <w:r w:rsidRPr="00CF33F6">
        <w:rPr>
          <w:rFonts w:ascii="Times New Roman" w:eastAsia="Times New Roman" w:hAnsi="Times New Roman" w:cs="Times New Roman"/>
          <w:sz w:val="28"/>
          <w:szCs w:val="28"/>
          <w:lang w:val="es-ES"/>
        </w:rPr>
        <w:t>Bern.</w:t>
      </w:r>
    </w:p>
    <w:p w14:paraId="7519B0FE" w14:textId="77777777" w:rsidR="005F0132" w:rsidRPr="00CF33F6" w:rsidRDefault="005F0132" w:rsidP="005F0132">
      <w:pPr>
        <w:autoSpaceDE w:val="0"/>
        <w:autoSpaceDN w:val="0"/>
        <w:adjustRightInd w:val="0"/>
        <w:jc w:val="both"/>
        <w:rPr>
          <w:rFonts w:ascii="Times New Roman" w:hAnsi="Times New Roman" w:cs="Times New Roman"/>
          <w:i/>
          <w:iCs/>
          <w:sz w:val="28"/>
          <w:szCs w:val="28"/>
        </w:rPr>
      </w:pPr>
      <w:r w:rsidRPr="00CF33F6">
        <w:rPr>
          <w:rFonts w:ascii="Times New Roman" w:hAnsi="Times New Roman" w:cs="Times New Roman"/>
          <w:sz w:val="28"/>
          <w:szCs w:val="28"/>
        </w:rPr>
        <w:t xml:space="preserve">Bugajski, Janusz. </w:t>
      </w:r>
      <w:r w:rsidRPr="00CF33F6">
        <w:rPr>
          <w:rFonts w:ascii="Times New Roman" w:hAnsi="Times New Roman" w:cs="Times New Roman"/>
          <w:i/>
          <w:iCs/>
          <w:sz w:val="28"/>
          <w:szCs w:val="28"/>
        </w:rPr>
        <w:t xml:space="preserve">Political Parties of Eastern Europe: A Guide to Politics in the </w:t>
      </w:r>
    </w:p>
    <w:p w14:paraId="70F15368" w14:textId="08C136E6" w:rsidR="005F0132" w:rsidRPr="00CF33F6" w:rsidRDefault="005F0132" w:rsidP="00533C07">
      <w:pPr>
        <w:autoSpaceDE w:val="0"/>
        <w:autoSpaceDN w:val="0"/>
        <w:adjustRightInd w:val="0"/>
        <w:ind w:firstLine="720"/>
        <w:jc w:val="both"/>
        <w:rPr>
          <w:rFonts w:ascii="Times New Roman" w:hAnsi="Times New Roman" w:cs="Times New Roman"/>
          <w:i/>
          <w:iCs/>
          <w:sz w:val="28"/>
          <w:szCs w:val="28"/>
        </w:rPr>
      </w:pPr>
      <w:r w:rsidRPr="00CF33F6">
        <w:rPr>
          <w:rFonts w:ascii="Times New Roman" w:hAnsi="Times New Roman" w:cs="Times New Roman"/>
          <w:i/>
          <w:iCs/>
          <w:sz w:val="28"/>
          <w:szCs w:val="28"/>
        </w:rPr>
        <w:t>Post-Communist Era</w:t>
      </w:r>
      <w:r w:rsidRPr="00CF33F6">
        <w:rPr>
          <w:rFonts w:ascii="Times New Roman" w:hAnsi="Times New Roman" w:cs="Times New Roman"/>
          <w:sz w:val="28"/>
          <w:szCs w:val="28"/>
        </w:rPr>
        <w:t>. Armonk, New York: M. E. Sharpe, Inc., 2002.</w:t>
      </w:r>
    </w:p>
    <w:p w14:paraId="739EC1F9" w14:textId="7B68722E" w:rsidR="005A5AE8" w:rsidRPr="00CF33F6" w:rsidRDefault="005A5AE8" w:rsidP="005A5AE8">
      <w:pPr>
        <w:jc w:val="both"/>
        <w:rPr>
          <w:rFonts w:ascii="Times New Roman" w:eastAsia="Times New Roman" w:hAnsi="Times New Roman" w:cs="Times New Roman"/>
          <w:sz w:val="28"/>
          <w:szCs w:val="28"/>
          <w:lang w:val="es-ES"/>
        </w:rPr>
      </w:pPr>
      <w:r w:rsidRPr="00CF33F6">
        <w:rPr>
          <w:rFonts w:ascii="Times New Roman" w:eastAsia="Times New Roman" w:hAnsi="Times New Roman" w:cs="Times New Roman"/>
          <w:sz w:val="28"/>
          <w:szCs w:val="28"/>
          <w:lang w:val="es-ES"/>
        </w:rPr>
        <w:t xml:space="preserve">Club de Madrid. 2020. Adamkus, Valdas. </w:t>
      </w:r>
    </w:p>
    <w:p w14:paraId="7FB76209" w14:textId="003D9C35" w:rsidR="005A5AE8" w:rsidRPr="00CF33F6" w:rsidRDefault="002E2523" w:rsidP="005A5AE8">
      <w:pPr>
        <w:ind w:left="720"/>
        <w:jc w:val="both"/>
        <w:rPr>
          <w:rFonts w:ascii="Times New Roman" w:eastAsia="Times New Roman" w:hAnsi="Times New Roman" w:cs="Times New Roman"/>
          <w:i/>
          <w:sz w:val="28"/>
          <w:szCs w:val="28"/>
        </w:rPr>
      </w:pPr>
      <w:hyperlink r:id="rId8" w:history="1">
        <w:r w:rsidR="005A5AE8" w:rsidRPr="00CF33F6">
          <w:rPr>
            <w:rStyle w:val="Hyperlink"/>
            <w:rFonts w:ascii="Times New Roman" w:eastAsia="Times New Roman" w:hAnsi="Times New Roman" w:cs="Times New Roman"/>
            <w:sz w:val="28"/>
            <w:szCs w:val="28"/>
          </w:rPr>
          <w:t>http://www.clubmadrid.org/miembro/valdas-adamkus/</w:t>
        </w:r>
      </w:hyperlink>
      <w:r w:rsidR="005A5AE8" w:rsidRPr="00CF33F6">
        <w:rPr>
          <w:rFonts w:ascii="Times New Roman" w:eastAsia="Times New Roman" w:hAnsi="Times New Roman" w:cs="Times New Roman"/>
          <w:sz w:val="28"/>
          <w:szCs w:val="28"/>
        </w:rPr>
        <w:t xml:space="preserve"> (last checked April 9, 2020).</w:t>
      </w:r>
    </w:p>
    <w:p w14:paraId="00000028"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lang w:val="es-ES"/>
        </w:rPr>
        <w:t xml:space="preserve">Cruz, Cesi, Philip Keefer, and Carlos Scartascini. </w:t>
      </w:r>
      <w:r w:rsidRPr="00CF33F6">
        <w:rPr>
          <w:rFonts w:ascii="Times New Roman" w:eastAsia="Times New Roman" w:hAnsi="Times New Roman" w:cs="Times New Roman"/>
          <w:sz w:val="28"/>
          <w:szCs w:val="28"/>
        </w:rPr>
        <w:t xml:space="preserve">2018. Database of Political </w:t>
      </w:r>
    </w:p>
    <w:p w14:paraId="00000029" w14:textId="77777777" w:rsidR="00E2104C" w:rsidRPr="00CF33F6" w:rsidRDefault="00B31AFA">
      <w:pPr>
        <w:ind w:firstLine="720"/>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 xml:space="preserve">Institutions (DPI2017). Inter-American Development Bank. Numbers for </w:t>
      </w:r>
    </w:p>
    <w:p w14:paraId="0000002A" w14:textId="77777777" w:rsidR="00E2104C" w:rsidRPr="00CF33F6" w:rsidRDefault="00B31AFA">
      <w:pPr>
        <w:ind w:firstLine="720"/>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Development.</w:t>
      </w:r>
    </w:p>
    <w:p w14:paraId="2A697FB6" w14:textId="77777777" w:rsidR="00E11C08" w:rsidRPr="00CF33F6" w:rsidRDefault="00681957" w:rsidP="002740BC">
      <w:pPr>
        <w:rPr>
          <w:rFonts w:ascii="Times New Roman" w:hAnsi="Times New Roman" w:cs="Times New Roman"/>
          <w:sz w:val="28"/>
          <w:szCs w:val="28"/>
        </w:rPr>
      </w:pPr>
      <w:r w:rsidRPr="00CF33F6">
        <w:rPr>
          <w:rFonts w:ascii="Times New Roman" w:hAnsi="Times New Roman" w:cs="Times New Roman"/>
          <w:sz w:val="28"/>
          <w:szCs w:val="28"/>
        </w:rPr>
        <w:t xml:space="preserve">Deloy, Corinne. 2014. “Dalia Grybauskaite is re-elected to the Presidency of the </w:t>
      </w:r>
    </w:p>
    <w:p w14:paraId="599B34DA" w14:textId="653A208C" w:rsidR="00E11C08" w:rsidRPr="00CF33F6" w:rsidRDefault="00681957" w:rsidP="00E11C08">
      <w:pPr>
        <w:ind w:firstLine="720"/>
        <w:rPr>
          <w:rFonts w:ascii="Times New Roman" w:hAnsi="Times New Roman" w:cs="Times New Roman"/>
          <w:sz w:val="28"/>
          <w:szCs w:val="28"/>
        </w:rPr>
      </w:pPr>
      <w:r w:rsidRPr="00CF33F6">
        <w:rPr>
          <w:rFonts w:ascii="Times New Roman" w:hAnsi="Times New Roman" w:cs="Times New Roman"/>
          <w:sz w:val="28"/>
          <w:szCs w:val="28"/>
        </w:rPr>
        <w:t>Republic of Lithuania</w:t>
      </w:r>
      <w:r w:rsidR="00E11C08" w:rsidRPr="00CF33F6">
        <w:rPr>
          <w:rFonts w:ascii="Times New Roman" w:hAnsi="Times New Roman" w:cs="Times New Roman"/>
          <w:sz w:val="28"/>
          <w:szCs w:val="28"/>
        </w:rPr>
        <w:t xml:space="preserve">.” Robert Schuman Foundation: The Research and </w:t>
      </w:r>
    </w:p>
    <w:p w14:paraId="6029431B" w14:textId="2C5525E3" w:rsidR="00681957" w:rsidRPr="00CF33F6" w:rsidRDefault="00E11C08" w:rsidP="00E11C08">
      <w:pPr>
        <w:ind w:firstLine="720"/>
        <w:rPr>
          <w:rFonts w:ascii="Times New Roman" w:hAnsi="Times New Roman" w:cs="Times New Roman"/>
          <w:sz w:val="28"/>
          <w:szCs w:val="28"/>
        </w:rPr>
      </w:pPr>
      <w:r w:rsidRPr="00CF33F6">
        <w:rPr>
          <w:rFonts w:ascii="Times New Roman" w:hAnsi="Times New Roman" w:cs="Times New Roman"/>
          <w:sz w:val="28"/>
          <w:szCs w:val="28"/>
        </w:rPr>
        <w:t>Studies Center on Europe.</w:t>
      </w:r>
    </w:p>
    <w:p w14:paraId="0AD694F6" w14:textId="39B1DB49" w:rsidR="007D67E7" w:rsidRPr="00CF33F6" w:rsidRDefault="007D67E7" w:rsidP="007D67E7">
      <w:pPr>
        <w:ind w:left="720" w:hanging="720"/>
        <w:rPr>
          <w:rFonts w:ascii="Times New Roman" w:hAnsi="Times New Roman" w:cs="Times New Roman"/>
          <w:sz w:val="28"/>
          <w:szCs w:val="28"/>
        </w:rPr>
      </w:pPr>
      <w:r w:rsidRPr="00CF33F6">
        <w:rPr>
          <w:rFonts w:ascii="Times New Roman" w:hAnsi="Times New Roman" w:cs="Times New Roman"/>
          <w:sz w:val="28"/>
          <w:szCs w:val="28"/>
        </w:rPr>
        <w:t xml:space="preserve">Deutsche Well. 2019. “Lithuania: Banker Gitanas Nauseda wins presidential race.” </w:t>
      </w:r>
      <w:r w:rsidRPr="00CF33F6">
        <w:rPr>
          <w:rFonts w:ascii="Times New Roman" w:hAnsi="Times New Roman" w:cs="Times New Roman"/>
          <w:i/>
          <w:iCs/>
          <w:sz w:val="28"/>
          <w:szCs w:val="28"/>
        </w:rPr>
        <w:t xml:space="preserve">Deutsche Well. </w:t>
      </w:r>
      <w:r w:rsidRPr="00CF33F6">
        <w:rPr>
          <w:rFonts w:ascii="Times New Roman" w:hAnsi="Times New Roman" w:cs="Times New Roman"/>
          <w:sz w:val="28"/>
          <w:szCs w:val="28"/>
        </w:rPr>
        <w:t>May 26, 2019. https://www.dw.com/en/lithuania-banker-gitanas-nauseda-wins-presidential-race/a-48891648</w:t>
      </w:r>
    </w:p>
    <w:p w14:paraId="1BFACC89" w14:textId="2EE463D4" w:rsidR="002740BC" w:rsidRPr="00CF33F6" w:rsidRDefault="002740BC" w:rsidP="002740BC">
      <w:pPr>
        <w:rPr>
          <w:rFonts w:ascii="Times New Roman" w:hAnsi="Times New Roman" w:cs="Times New Roman"/>
          <w:sz w:val="28"/>
          <w:szCs w:val="28"/>
        </w:rPr>
      </w:pPr>
      <w:r w:rsidRPr="00CF33F6">
        <w:rPr>
          <w:rFonts w:ascii="Times New Roman" w:hAnsi="Times New Roman" w:cs="Times New Roman"/>
          <w:sz w:val="28"/>
          <w:szCs w:val="28"/>
        </w:rPr>
        <w:t xml:space="preserve">Döring, Holger, and Philip Manow. 2019. Parliaments and governments database </w:t>
      </w:r>
    </w:p>
    <w:p w14:paraId="7F85719E" w14:textId="77777777" w:rsidR="002740BC" w:rsidRPr="00CF33F6" w:rsidRDefault="002740BC" w:rsidP="002740BC">
      <w:pPr>
        <w:ind w:firstLine="720"/>
        <w:rPr>
          <w:rFonts w:ascii="Times New Roman" w:hAnsi="Times New Roman" w:cs="Times New Roman"/>
          <w:sz w:val="28"/>
          <w:szCs w:val="28"/>
        </w:rPr>
      </w:pPr>
      <w:r w:rsidRPr="00CF33F6">
        <w:rPr>
          <w:rFonts w:ascii="Times New Roman" w:hAnsi="Times New Roman" w:cs="Times New Roman"/>
          <w:sz w:val="28"/>
          <w:szCs w:val="28"/>
        </w:rPr>
        <w:t xml:space="preserve">(ParlGov): Information on parties, elections and cabinets in modern </w:t>
      </w:r>
    </w:p>
    <w:p w14:paraId="5153EEBE" w14:textId="5AC22A00" w:rsidR="002740BC" w:rsidRPr="00CF33F6" w:rsidRDefault="002740BC" w:rsidP="002740BC">
      <w:pPr>
        <w:ind w:firstLine="720"/>
        <w:jc w:val="both"/>
        <w:rPr>
          <w:rFonts w:ascii="Times New Roman" w:hAnsi="Times New Roman" w:cs="Times New Roman"/>
          <w:sz w:val="28"/>
          <w:szCs w:val="28"/>
        </w:rPr>
      </w:pPr>
      <w:r w:rsidRPr="00CF33F6">
        <w:rPr>
          <w:rFonts w:ascii="Times New Roman" w:hAnsi="Times New Roman" w:cs="Times New Roman"/>
          <w:sz w:val="28"/>
          <w:szCs w:val="28"/>
        </w:rPr>
        <w:t>democracies. Development version.</w:t>
      </w:r>
    </w:p>
    <w:p w14:paraId="39F9E8A0" w14:textId="734BD42F" w:rsidR="008D4F8F" w:rsidRPr="00CF33F6" w:rsidRDefault="008D4F8F" w:rsidP="00BA5DAA">
      <w:pPr>
        <w:ind w:left="720" w:hanging="720"/>
        <w:rPr>
          <w:rFonts w:ascii="Times New Roman" w:eastAsia="Times New Roman" w:hAnsi="Times New Roman" w:cs="Times New Roman"/>
          <w:color w:val="1A1A1A"/>
          <w:sz w:val="28"/>
          <w:szCs w:val="28"/>
          <w:shd w:val="clear" w:color="auto" w:fill="FFFFFF"/>
          <w:lang w:eastAsia="en-US"/>
        </w:rPr>
      </w:pPr>
      <w:r w:rsidRPr="00CF33F6">
        <w:rPr>
          <w:rFonts w:ascii="Times New Roman" w:eastAsia="Times New Roman" w:hAnsi="Times New Roman" w:cs="Times New Roman"/>
          <w:color w:val="1A1A1A"/>
          <w:sz w:val="28"/>
          <w:szCs w:val="28"/>
          <w:shd w:val="clear" w:color="auto" w:fill="FFFFFF"/>
          <w:lang w:eastAsia="en-US"/>
        </w:rPr>
        <w:lastRenderedPageBreak/>
        <w:t xml:space="preserve">The Editors of </w:t>
      </w:r>
      <w:r w:rsidRPr="00CF33F6">
        <w:rPr>
          <w:rFonts w:ascii="Times New Roman" w:eastAsia="Times New Roman" w:hAnsi="Times New Roman" w:cs="Times New Roman"/>
          <w:i/>
          <w:iCs/>
          <w:color w:val="1A1A1A"/>
          <w:sz w:val="28"/>
          <w:szCs w:val="28"/>
          <w:shd w:val="clear" w:color="auto" w:fill="FFFFFF"/>
          <w:lang w:eastAsia="en-US"/>
        </w:rPr>
        <w:t>The Lithuania Tribune</w:t>
      </w:r>
      <w:r w:rsidRPr="00CF33F6">
        <w:rPr>
          <w:rFonts w:ascii="Times New Roman" w:eastAsia="Times New Roman" w:hAnsi="Times New Roman" w:cs="Times New Roman"/>
          <w:color w:val="1A1A1A"/>
          <w:sz w:val="28"/>
          <w:szCs w:val="28"/>
          <w:shd w:val="clear" w:color="auto" w:fill="FFFFFF"/>
          <w:lang w:eastAsia="en-US"/>
        </w:rPr>
        <w:t xml:space="preserve">. 2021. “Nauseda will not take part in Lithuania’s TS-LKD primaries.” </w:t>
      </w:r>
      <w:r w:rsidRPr="00CF33F6">
        <w:rPr>
          <w:rFonts w:ascii="Times New Roman" w:eastAsia="Times New Roman" w:hAnsi="Times New Roman" w:cs="Times New Roman"/>
          <w:i/>
          <w:iCs/>
          <w:color w:val="1A1A1A"/>
          <w:sz w:val="28"/>
          <w:szCs w:val="28"/>
          <w:shd w:val="clear" w:color="auto" w:fill="FFFFFF"/>
          <w:lang w:eastAsia="en-US"/>
        </w:rPr>
        <w:t xml:space="preserve">The Lithuania Tribune. </w:t>
      </w:r>
      <w:r w:rsidRPr="00CF33F6">
        <w:rPr>
          <w:rFonts w:ascii="Times New Roman" w:eastAsia="Times New Roman" w:hAnsi="Times New Roman" w:cs="Times New Roman"/>
          <w:color w:val="1A1A1A"/>
          <w:sz w:val="28"/>
          <w:szCs w:val="28"/>
          <w:shd w:val="clear" w:color="auto" w:fill="FFFFFF"/>
          <w:lang w:eastAsia="en-US"/>
        </w:rPr>
        <w:t>https://lithuaniatribune.com/nauseda-will-not-take-part-in-lithuanias-ts-lkd-primaries/.</w:t>
      </w:r>
    </w:p>
    <w:p w14:paraId="25E32307" w14:textId="70850411" w:rsidR="00BA5DAA" w:rsidRPr="00CF33F6" w:rsidRDefault="00BA5DAA" w:rsidP="00BA5DAA">
      <w:pPr>
        <w:ind w:left="720" w:hanging="720"/>
        <w:rPr>
          <w:rFonts w:ascii="Times New Roman" w:eastAsia="Times New Roman" w:hAnsi="Times New Roman" w:cs="Times New Roman"/>
          <w:sz w:val="28"/>
          <w:szCs w:val="28"/>
          <w:lang w:eastAsia="en-US"/>
        </w:rPr>
      </w:pPr>
      <w:r w:rsidRPr="00CF33F6">
        <w:rPr>
          <w:rFonts w:ascii="Times New Roman" w:eastAsia="Times New Roman" w:hAnsi="Times New Roman" w:cs="Times New Roman"/>
          <w:color w:val="1A1A1A"/>
          <w:sz w:val="28"/>
          <w:szCs w:val="28"/>
          <w:shd w:val="clear" w:color="auto" w:fill="FFFFFF"/>
          <w:lang w:eastAsia="en-US"/>
        </w:rPr>
        <w:t>Furmonavičius, D. 2020. "Rolandas Paksas." </w:t>
      </w:r>
      <w:r w:rsidRPr="00CF33F6">
        <w:rPr>
          <w:rFonts w:ascii="Times New Roman" w:eastAsia="Times New Roman" w:hAnsi="Times New Roman" w:cs="Times New Roman"/>
          <w:i/>
          <w:iCs/>
          <w:color w:val="1A1A1A"/>
          <w:sz w:val="28"/>
          <w:szCs w:val="28"/>
          <w:shd w:val="clear" w:color="auto" w:fill="FFFFFF"/>
          <w:lang w:eastAsia="en-US"/>
        </w:rPr>
        <w:t>Encyclopedia Britannica</w:t>
      </w:r>
      <w:r w:rsidRPr="00CF33F6">
        <w:rPr>
          <w:rFonts w:ascii="Times New Roman" w:eastAsia="Times New Roman" w:hAnsi="Times New Roman" w:cs="Times New Roman"/>
          <w:color w:val="1A1A1A"/>
          <w:sz w:val="28"/>
          <w:szCs w:val="28"/>
          <w:shd w:val="clear" w:color="auto" w:fill="FFFFFF"/>
          <w:lang w:eastAsia="en-US"/>
        </w:rPr>
        <w:t>, June 6, 2020. https://www.britannica.com/biography/Rolandas-Paksas.</w:t>
      </w:r>
    </w:p>
    <w:p w14:paraId="148433A3" w14:textId="25929291" w:rsidR="00EB7244" w:rsidRPr="00CF33F6" w:rsidRDefault="00EB7244" w:rsidP="00EB7244">
      <w:pPr>
        <w:ind w:left="720" w:hanging="720"/>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 xml:space="preserve">Grigas, Agnia. 2020. “Lithuania’s new government: Women-led coalition wins confidence in difficult times.” </w:t>
      </w:r>
      <w:r w:rsidRPr="00CF33F6">
        <w:rPr>
          <w:rFonts w:ascii="Times New Roman" w:eastAsia="Times New Roman" w:hAnsi="Times New Roman" w:cs="Times New Roman"/>
          <w:i/>
          <w:iCs/>
          <w:sz w:val="28"/>
          <w:szCs w:val="28"/>
        </w:rPr>
        <w:t xml:space="preserve">Atlantic Council. </w:t>
      </w:r>
      <w:r w:rsidRPr="00CF33F6">
        <w:rPr>
          <w:rFonts w:ascii="Times New Roman" w:eastAsia="Times New Roman" w:hAnsi="Times New Roman" w:cs="Times New Roman"/>
          <w:sz w:val="28"/>
          <w:szCs w:val="28"/>
        </w:rPr>
        <w:t>https://www.atlanticcouncil.org/blogs/new-atlanticist/lithuanias-new-government-women-led-coalition-wins-confidence-in-difficult-times/.</w:t>
      </w:r>
    </w:p>
    <w:p w14:paraId="6A5C1AAA" w14:textId="5B4C2DC1" w:rsidR="00540933" w:rsidRPr="00CF33F6" w:rsidRDefault="00540933" w:rsidP="00540933">
      <w:pPr>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 xml:space="preserve">Hass, Jeffrey. 2006. Republic of Lithuania. In: Neil Schlager and Jayne Weisblatt. </w:t>
      </w:r>
    </w:p>
    <w:p w14:paraId="6A77D22F" w14:textId="77777777" w:rsidR="00540933" w:rsidRPr="00CF33F6" w:rsidRDefault="00540933" w:rsidP="00540933">
      <w:pPr>
        <w:ind w:firstLine="720"/>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World Encyclopedia of Political Systems and Parties. Facts on File: 811-</w:t>
      </w:r>
    </w:p>
    <w:p w14:paraId="40A3E384" w14:textId="231D24A3" w:rsidR="00540933" w:rsidRPr="00CF33F6" w:rsidRDefault="00540933" w:rsidP="00540933">
      <w:pPr>
        <w:ind w:firstLine="720"/>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 xml:space="preserve">815. </w:t>
      </w:r>
    </w:p>
    <w:p w14:paraId="39D9E476" w14:textId="77777777" w:rsidR="00681957" w:rsidRPr="00CF33F6" w:rsidRDefault="00681957">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 xml:space="preserve">Hollar, Sherman. 2020. Dalia Grybauskaite, President of Lithuania. Encyclopedia </w:t>
      </w:r>
    </w:p>
    <w:p w14:paraId="2C808922" w14:textId="5122A9D3" w:rsidR="00681957" w:rsidRPr="00CF33F6" w:rsidRDefault="00681957" w:rsidP="00681957">
      <w:pPr>
        <w:ind w:firstLine="720"/>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 xml:space="preserve">Britannica. </w:t>
      </w:r>
    </w:p>
    <w:p w14:paraId="76749C6D" w14:textId="055D0B53" w:rsidR="00131905" w:rsidRPr="00CF33F6" w:rsidRDefault="00131905" w:rsidP="00131905">
      <w:pPr>
        <w:ind w:left="720" w:hanging="720"/>
        <w:rPr>
          <w:rFonts w:ascii="Times New Roman" w:eastAsia="Times New Roman" w:hAnsi="Times New Roman" w:cs="Times New Roman"/>
          <w:sz w:val="28"/>
          <w:szCs w:val="28"/>
          <w:lang w:eastAsia="en-US"/>
        </w:rPr>
      </w:pPr>
      <w:r w:rsidRPr="00CF33F6">
        <w:rPr>
          <w:rFonts w:ascii="Times New Roman" w:eastAsia="Times New Roman" w:hAnsi="Times New Roman" w:cs="Times New Roman"/>
          <w:sz w:val="28"/>
          <w:szCs w:val="28"/>
          <w:lang w:eastAsia="en-US"/>
        </w:rPr>
        <w:t xml:space="preserve">Hyndle-Hussein, Joanna. 2019. “Nauseda, Lithuania’s new president.” </w:t>
      </w:r>
      <w:r w:rsidRPr="00CF33F6">
        <w:rPr>
          <w:rFonts w:ascii="Times New Roman" w:eastAsia="Times New Roman" w:hAnsi="Times New Roman" w:cs="Times New Roman"/>
          <w:i/>
          <w:iCs/>
          <w:sz w:val="28"/>
          <w:szCs w:val="28"/>
          <w:lang w:eastAsia="en-US"/>
        </w:rPr>
        <w:t xml:space="preserve">Centre for Eastern Studies. </w:t>
      </w:r>
      <w:r w:rsidRPr="00CF33F6">
        <w:rPr>
          <w:rFonts w:ascii="Times New Roman" w:eastAsia="Times New Roman" w:hAnsi="Times New Roman" w:cs="Times New Roman"/>
          <w:sz w:val="28"/>
          <w:szCs w:val="28"/>
          <w:lang w:eastAsia="en-US"/>
        </w:rPr>
        <w:t>May 28, 2019. https://www.osw.waw.pl/en/publikacje/analyses/2019-05-28/nauseda-lithuanias-new-president</w:t>
      </w:r>
    </w:p>
    <w:p w14:paraId="7FD42E7D" w14:textId="6B42A303" w:rsidR="00B730A7" w:rsidRPr="00CF33F6" w:rsidRDefault="00B730A7" w:rsidP="00B730A7">
      <w:pPr>
        <w:rPr>
          <w:rFonts w:ascii="Times New Roman" w:eastAsia="Times New Roman" w:hAnsi="Times New Roman" w:cs="Times New Roman"/>
          <w:sz w:val="28"/>
          <w:szCs w:val="28"/>
          <w:lang w:eastAsia="en-US"/>
        </w:rPr>
      </w:pPr>
      <w:r w:rsidRPr="00CF33F6">
        <w:rPr>
          <w:rFonts w:ascii="Times New Roman" w:eastAsia="Times New Roman" w:hAnsi="Times New Roman" w:cs="Times New Roman"/>
          <w:sz w:val="28"/>
          <w:szCs w:val="28"/>
          <w:lang w:eastAsia="en-US"/>
        </w:rPr>
        <w:t xml:space="preserve">Jastramskis, Mažvydas. 2020. Explaining the success of non-partisan presidents in </w:t>
      </w:r>
    </w:p>
    <w:p w14:paraId="64961E3C" w14:textId="08C4C55D" w:rsidR="00B730A7" w:rsidRPr="00CF33F6" w:rsidRDefault="00B730A7" w:rsidP="00B730A7">
      <w:pPr>
        <w:ind w:firstLine="720"/>
        <w:rPr>
          <w:rFonts w:ascii="Times New Roman" w:eastAsia="Times New Roman" w:hAnsi="Times New Roman" w:cs="Times New Roman"/>
          <w:sz w:val="28"/>
          <w:szCs w:val="28"/>
          <w:lang w:eastAsia="en-US"/>
        </w:rPr>
      </w:pPr>
      <w:r w:rsidRPr="00CF33F6">
        <w:rPr>
          <w:rFonts w:ascii="Times New Roman" w:eastAsia="Times New Roman" w:hAnsi="Times New Roman" w:cs="Times New Roman"/>
          <w:sz w:val="28"/>
          <w:szCs w:val="28"/>
          <w:lang w:eastAsia="en-US"/>
        </w:rPr>
        <w:t>Lithuania. East European Politics: 1-21.</w:t>
      </w:r>
    </w:p>
    <w:p w14:paraId="3DB494DC" w14:textId="2DB71B11" w:rsidR="00AA3808" w:rsidRPr="00CF33F6" w:rsidRDefault="009B7A5D">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Krupa</w:t>
      </w:r>
      <w:r w:rsidR="00AA3808" w:rsidRPr="00CF33F6">
        <w:rPr>
          <w:rFonts w:ascii="Times New Roman" w:eastAsia="Times New Roman" w:hAnsi="Times New Roman" w:cs="Times New Roman"/>
          <w:sz w:val="28"/>
          <w:szCs w:val="28"/>
        </w:rPr>
        <w:t xml:space="preserve">vicius, Algis. 2003. Lithuania. European Journal of Political Research 42(1): </w:t>
      </w:r>
    </w:p>
    <w:p w14:paraId="6F0A6EB1" w14:textId="53BF8666" w:rsidR="009B7A5D" w:rsidRPr="00CF33F6" w:rsidRDefault="00AA3808" w:rsidP="00AA3808">
      <w:pPr>
        <w:ind w:firstLine="720"/>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1010-1020.</w:t>
      </w:r>
    </w:p>
    <w:p w14:paraId="0000002B"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"Lithuania." In </w:t>
      </w:r>
      <w:r w:rsidRPr="00CF33F6">
        <w:rPr>
          <w:rFonts w:ascii="Times New Roman" w:eastAsia="Times New Roman" w:hAnsi="Times New Roman" w:cs="Times New Roman"/>
          <w:i/>
          <w:sz w:val="28"/>
          <w:szCs w:val="28"/>
        </w:rPr>
        <w:t>Political Handbook of the World 2015</w:t>
      </w:r>
      <w:r w:rsidRPr="00CF33F6">
        <w:rPr>
          <w:rFonts w:ascii="Times New Roman" w:eastAsia="Times New Roman" w:hAnsi="Times New Roman" w:cs="Times New Roman"/>
          <w:sz w:val="28"/>
          <w:szCs w:val="28"/>
        </w:rPr>
        <w:t xml:space="preserve">, edited by Thomas Lansford, </w:t>
      </w:r>
    </w:p>
    <w:p w14:paraId="0000002C" w14:textId="77777777" w:rsidR="00E2104C" w:rsidRPr="00CF33F6" w:rsidRDefault="00B31AFA">
      <w:pPr>
        <w:ind w:firstLine="720"/>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865-73. Washington, DC: CQ Press, 2015.</w:t>
      </w:r>
    </w:p>
    <w:p w14:paraId="0000002D" w14:textId="77777777"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 xml:space="preserve">Mattes, Michaela, Leeds, Brett, and Naoko Matsumura. 2016. Measuring change in </w:t>
      </w:r>
    </w:p>
    <w:p w14:paraId="0000002E" w14:textId="77777777" w:rsidR="00E2104C" w:rsidRPr="00CF33F6" w:rsidRDefault="00B31AFA">
      <w:pPr>
        <w:ind w:firstLine="720"/>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 xml:space="preserve">source of leader support: The CHISOLS dataset. Journal of Peace Research </w:t>
      </w:r>
    </w:p>
    <w:p w14:paraId="0000002F" w14:textId="77777777" w:rsidR="00E2104C" w:rsidRPr="00CF33F6" w:rsidRDefault="00B31AFA">
      <w:pPr>
        <w:ind w:firstLine="720"/>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53(2): 259-267.</w:t>
      </w:r>
    </w:p>
    <w:p w14:paraId="19D83316" w14:textId="658813CD" w:rsidR="00EB7244" w:rsidRPr="00CF33F6" w:rsidRDefault="00EB7244" w:rsidP="00EB7244">
      <w:pPr>
        <w:ind w:left="720" w:hanging="720"/>
        <w:jc w:val="both"/>
        <w:rPr>
          <w:rFonts w:ascii="Times New Roman" w:hAnsi="Times New Roman" w:cs="Times New Roman"/>
          <w:sz w:val="28"/>
          <w:szCs w:val="28"/>
        </w:rPr>
      </w:pPr>
      <w:r w:rsidRPr="00CF33F6">
        <w:rPr>
          <w:rFonts w:ascii="Times New Roman" w:hAnsi="Times New Roman" w:cs="Times New Roman"/>
          <w:sz w:val="28"/>
          <w:szCs w:val="28"/>
        </w:rPr>
        <w:t xml:space="preserve">Mokgatle, Otlotleng. 2019. “Gitanas Nauseda to be inaugurated as next president of Lithuania.”  </w:t>
      </w:r>
      <w:r w:rsidRPr="00CF33F6">
        <w:rPr>
          <w:rFonts w:ascii="Times New Roman" w:hAnsi="Times New Roman" w:cs="Times New Roman"/>
          <w:i/>
          <w:iCs/>
          <w:sz w:val="28"/>
          <w:szCs w:val="28"/>
        </w:rPr>
        <w:t xml:space="preserve">Foreign Brief: Geopolitical Risk Analysis. </w:t>
      </w:r>
      <w:r w:rsidRPr="00CF33F6">
        <w:rPr>
          <w:rFonts w:ascii="Times New Roman" w:hAnsi="Times New Roman" w:cs="Times New Roman"/>
          <w:sz w:val="28"/>
          <w:szCs w:val="28"/>
        </w:rPr>
        <w:t>https://www.foreignbrief.com/daily-news/gitanas-nauseda-to-be-inaugurated-as-next-president-of-lithuania/</w:t>
      </w:r>
    </w:p>
    <w:p w14:paraId="322D648B" w14:textId="69707227" w:rsidR="00D85BD5" w:rsidRPr="00CF33F6" w:rsidRDefault="00D85BD5" w:rsidP="00D85BD5">
      <w:pPr>
        <w:jc w:val="both"/>
        <w:rPr>
          <w:rFonts w:ascii="Times New Roman" w:hAnsi="Times New Roman" w:cs="Times New Roman"/>
          <w:sz w:val="28"/>
          <w:szCs w:val="28"/>
        </w:rPr>
      </w:pPr>
      <w:r w:rsidRPr="00CF33F6">
        <w:rPr>
          <w:rFonts w:ascii="Times New Roman" w:hAnsi="Times New Roman" w:cs="Times New Roman"/>
          <w:sz w:val="28"/>
          <w:szCs w:val="28"/>
        </w:rPr>
        <w:t xml:space="preserve">Norris, Pippa. 2020. Global Party Survey dataset. </w:t>
      </w:r>
    </w:p>
    <w:p w14:paraId="1E4402D5" w14:textId="7B5686C3" w:rsidR="00D85BD5" w:rsidRPr="00CF33F6" w:rsidRDefault="00D85BD5" w:rsidP="00D85BD5">
      <w:pPr>
        <w:autoSpaceDE w:val="0"/>
        <w:autoSpaceDN w:val="0"/>
        <w:adjustRightInd w:val="0"/>
        <w:ind w:firstLine="720"/>
        <w:jc w:val="both"/>
        <w:rPr>
          <w:rFonts w:ascii="Times New Roman" w:hAnsi="Times New Roman" w:cs="Times New Roman"/>
          <w:sz w:val="28"/>
          <w:szCs w:val="28"/>
        </w:rPr>
      </w:pPr>
      <w:r w:rsidRPr="00CF33F6">
        <w:rPr>
          <w:rFonts w:ascii="Times New Roman" w:hAnsi="Times New Roman" w:cs="Times New Roman"/>
          <w:color w:val="0B4CB4"/>
          <w:sz w:val="28"/>
          <w:szCs w:val="28"/>
        </w:rPr>
        <w:t>https://dataverse.harvard.edu/dataverse/GlobalPartySurvey</w:t>
      </w:r>
    </w:p>
    <w:p w14:paraId="54F4DD61" w14:textId="3B99D21B" w:rsidR="00E36A1A" w:rsidRPr="00CF33F6" w:rsidRDefault="00E36A1A" w:rsidP="00E36A1A">
      <w:pPr>
        <w:ind w:left="720" w:hanging="720"/>
        <w:jc w:val="both"/>
        <w:rPr>
          <w:rFonts w:ascii="Times New Roman" w:eastAsia="Times New Roman" w:hAnsi="Times New Roman" w:cs="Times New Roman"/>
          <w:i/>
          <w:iCs/>
          <w:sz w:val="28"/>
          <w:szCs w:val="28"/>
        </w:rPr>
      </w:pPr>
      <w:r w:rsidRPr="00CF33F6">
        <w:rPr>
          <w:rFonts w:ascii="Times New Roman" w:eastAsia="Times New Roman" w:hAnsi="Times New Roman" w:cs="Times New Roman"/>
          <w:sz w:val="28"/>
          <w:szCs w:val="28"/>
        </w:rPr>
        <w:t xml:space="preserve">Ortiz de Zarate, Roberto. 2021. “Ingrida Simonyte.” </w:t>
      </w:r>
      <w:r w:rsidRPr="00CF33F6">
        <w:rPr>
          <w:rFonts w:ascii="Times New Roman" w:eastAsia="Times New Roman" w:hAnsi="Times New Roman" w:cs="Times New Roman"/>
          <w:i/>
          <w:iCs/>
          <w:sz w:val="28"/>
          <w:szCs w:val="28"/>
        </w:rPr>
        <w:t xml:space="preserve">Barcelona Centre for International Affairs. </w:t>
      </w:r>
      <w:r w:rsidRPr="00CF33F6">
        <w:rPr>
          <w:rFonts w:ascii="Times New Roman" w:eastAsia="Times New Roman" w:hAnsi="Times New Roman" w:cs="Times New Roman"/>
          <w:sz w:val="28"/>
          <w:szCs w:val="28"/>
        </w:rPr>
        <w:t>https://www.cidob.org/en/biografias_lideres_politicos_only_in_spanish/europa/lituania/ingrida_simonyte.</w:t>
      </w:r>
    </w:p>
    <w:p w14:paraId="00000030" w14:textId="4FAA57BD" w:rsidR="00E2104C" w:rsidRPr="00CF33F6" w:rsidRDefault="00B31AFA">
      <w:pPr>
        <w:jc w:val="both"/>
        <w:rPr>
          <w:rFonts w:ascii="Times New Roman" w:eastAsia="Times New Roman" w:hAnsi="Times New Roman" w:cs="Times New Roman"/>
          <w:sz w:val="28"/>
          <w:szCs w:val="28"/>
        </w:rPr>
      </w:pPr>
      <w:r w:rsidRPr="00CF33F6">
        <w:rPr>
          <w:rFonts w:ascii="Times New Roman" w:eastAsia="Times New Roman" w:hAnsi="Times New Roman" w:cs="Times New Roman"/>
          <w:sz w:val="28"/>
          <w:szCs w:val="28"/>
        </w:rPr>
        <w:t>Perspective Monde. 2019. “Lithuania”.</w:t>
      </w:r>
    </w:p>
    <w:p w14:paraId="55443F9B" w14:textId="77777777" w:rsidR="00D925F4" w:rsidRPr="00CF33F6" w:rsidRDefault="00D925F4" w:rsidP="00495DC3">
      <w:pPr>
        <w:rPr>
          <w:rFonts w:ascii="Times New Roman" w:hAnsi="Times New Roman" w:cs="Times New Roman"/>
          <w:color w:val="000000" w:themeColor="text1"/>
          <w:sz w:val="28"/>
          <w:szCs w:val="28"/>
        </w:rPr>
      </w:pPr>
      <w:r w:rsidRPr="00CF33F6">
        <w:rPr>
          <w:rFonts w:ascii="Times New Roman" w:hAnsi="Times New Roman" w:cs="Times New Roman"/>
          <w:color w:val="000000" w:themeColor="text1"/>
          <w:sz w:val="28"/>
          <w:szCs w:val="28"/>
        </w:rPr>
        <w:t xml:space="preserve">Ramonaite, Aine. 2002. The End of the Left-Right Discourse in Lithuania?” </w:t>
      </w:r>
    </w:p>
    <w:p w14:paraId="30DB1EB3" w14:textId="3648FEF1" w:rsidR="00D925F4" w:rsidRPr="00CF33F6" w:rsidRDefault="00D925F4" w:rsidP="00D925F4">
      <w:pPr>
        <w:ind w:firstLine="720"/>
        <w:rPr>
          <w:rFonts w:ascii="Times New Roman" w:hAnsi="Times New Roman" w:cs="Times New Roman"/>
          <w:color w:val="000000" w:themeColor="text1"/>
          <w:sz w:val="28"/>
          <w:szCs w:val="28"/>
        </w:rPr>
      </w:pPr>
      <w:r w:rsidRPr="00CF33F6">
        <w:rPr>
          <w:rFonts w:ascii="Times New Roman" w:hAnsi="Times New Roman" w:cs="Times New Roman"/>
          <w:color w:val="000000" w:themeColor="text1"/>
          <w:sz w:val="28"/>
          <w:szCs w:val="28"/>
        </w:rPr>
        <w:lastRenderedPageBreak/>
        <w:t>Lithuanian Political Science Yearbook 1(1): 22-35.</w:t>
      </w:r>
    </w:p>
    <w:p w14:paraId="6B7A92C0" w14:textId="77777777" w:rsidR="00495DC3" w:rsidRPr="00CF33F6" w:rsidRDefault="00495DC3" w:rsidP="00495DC3">
      <w:pPr>
        <w:rPr>
          <w:rFonts w:ascii="Times New Roman" w:hAnsi="Times New Roman" w:cs="Times New Roman"/>
          <w:color w:val="000000" w:themeColor="text1"/>
          <w:sz w:val="28"/>
          <w:szCs w:val="28"/>
        </w:rPr>
      </w:pPr>
      <w:r w:rsidRPr="00CF33F6">
        <w:rPr>
          <w:rFonts w:ascii="Times New Roman" w:hAnsi="Times New Roman" w:cs="Times New Roman"/>
          <w:color w:val="000000" w:themeColor="text1"/>
          <w:sz w:val="28"/>
          <w:szCs w:val="28"/>
        </w:rPr>
        <w:t xml:space="preserve">Rohrschneider, Robert, and Stephen Whitefield. 2009. Understanding Cleavages </w:t>
      </w:r>
    </w:p>
    <w:p w14:paraId="585CC77C" w14:textId="5F1982C7" w:rsidR="00495DC3" w:rsidRPr="00CF33F6" w:rsidRDefault="00495DC3" w:rsidP="00495DC3">
      <w:pPr>
        <w:ind w:firstLine="720"/>
        <w:rPr>
          <w:rFonts w:ascii="Times New Roman" w:hAnsi="Times New Roman" w:cs="Times New Roman"/>
          <w:color w:val="000000" w:themeColor="text1"/>
          <w:sz w:val="28"/>
          <w:szCs w:val="28"/>
        </w:rPr>
      </w:pPr>
      <w:r w:rsidRPr="00CF33F6">
        <w:rPr>
          <w:rFonts w:ascii="Times New Roman" w:hAnsi="Times New Roman" w:cs="Times New Roman"/>
          <w:color w:val="000000" w:themeColor="text1"/>
          <w:sz w:val="28"/>
          <w:szCs w:val="28"/>
        </w:rPr>
        <w:t xml:space="preserve">in Party Systems. Issue Position and Issue Salience in 13 Post-Communist </w:t>
      </w:r>
    </w:p>
    <w:p w14:paraId="08A63637" w14:textId="7A37F98C" w:rsidR="00495DC3" w:rsidRPr="00CF33F6" w:rsidRDefault="00495DC3" w:rsidP="00495DC3">
      <w:pPr>
        <w:ind w:firstLine="720"/>
        <w:rPr>
          <w:rFonts w:ascii="Times New Roman" w:hAnsi="Times New Roman" w:cs="Times New Roman"/>
          <w:color w:val="000000" w:themeColor="text1"/>
          <w:sz w:val="28"/>
          <w:szCs w:val="28"/>
        </w:rPr>
      </w:pPr>
      <w:r w:rsidRPr="00CF33F6">
        <w:rPr>
          <w:rFonts w:ascii="Times New Roman" w:hAnsi="Times New Roman" w:cs="Times New Roman"/>
          <w:color w:val="000000" w:themeColor="text1"/>
          <w:sz w:val="28"/>
          <w:szCs w:val="28"/>
        </w:rPr>
        <w:t xml:space="preserve">Democracies. </w:t>
      </w:r>
      <w:r w:rsidRPr="00CF33F6">
        <w:rPr>
          <w:rFonts w:ascii="Times New Roman" w:hAnsi="Times New Roman" w:cs="Times New Roman"/>
          <w:i/>
          <w:iCs/>
          <w:color w:val="000000" w:themeColor="text1"/>
          <w:sz w:val="28"/>
          <w:szCs w:val="28"/>
        </w:rPr>
        <w:t>Comparative Political Studies</w:t>
      </w:r>
      <w:r w:rsidRPr="00CF33F6">
        <w:rPr>
          <w:rFonts w:ascii="Times New Roman" w:hAnsi="Times New Roman" w:cs="Times New Roman"/>
          <w:color w:val="000000" w:themeColor="text1"/>
          <w:sz w:val="28"/>
          <w:szCs w:val="28"/>
        </w:rPr>
        <w:t xml:space="preserve"> 42(2): 280-313.</w:t>
      </w:r>
    </w:p>
    <w:p w14:paraId="6522EF1B" w14:textId="77777777" w:rsidR="005477FA" w:rsidRPr="00CF33F6" w:rsidRDefault="005477FA" w:rsidP="005477FA">
      <w:pPr>
        <w:rPr>
          <w:rFonts w:ascii="Times New Roman" w:eastAsia="Times New Roman" w:hAnsi="Times New Roman" w:cs="Times New Roman"/>
          <w:sz w:val="28"/>
          <w:szCs w:val="28"/>
          <w:lang w:eastAsia="en-US"/>
        </w:rPr>
      </w:pPr>
      <w:r w:rsidRPr="00CF33F6">
        <w:rPr>
          <w:rFonts w:ascii="Times New Roman" w:eastAsia="Times New Roman" w:hAnsi="Times New Roman" w:cs="Times New Roman"/>
          <w:sz w:val="28"/>
          <w:szCs w:val="28"/>
          <w:lang w:eastAsia="en-US"/>
        </w:rPr>
        <w:t xml:space="preserve">Sužiedėlis, Saulius. 2011. </w:t>
      </w:r>
      <w:r w:rsidRPr="00CF33F6">
        <w:rPr>
          <w:rFonts w:ascii="Times New Roman" w:eastAsia="Times New Roman" w:hAnsi="Times New Roman" w:cs="Times New Roman"/>
          <w:i/>
          <w:iCs/>
          <w:sz w:val="28"/>
          <w:szCs w:val="28"/>
          <w:lang w:eastAsia="en-US"/>
        </w:rPr>
        <w:t>Historical Dictionary of Lithuania</w:t>
      </w:r>
      <w:r w:rsidRPr="00CF33F6">
        <w:rPr>
          <w:rFonts w:ascii="Times New Roman" w:eastAsia="Times New Roman" w:hAnsi="Times New Roman" w:cs="Times New Roman"/>
          <w:sz w:val="28"/>
          <w:szCs w:val="28"/>
          <w:lang w:eastAsia="en-US"/>
        </w:rPr>
        <w:t xml:space="preserve">. Second edition. </w:t>
      </w:r>
    </w:p>
    <w:p w14:paraId="00000032" w14:textId="30C02E81" w:rsidR="00E2104C" w:rsidRPr="00CF33F6" w:rsidRDefault="005477FA" w:rsidP="002D57E6">
      <w:pPr>
        <w:ind w:firstLine="720"/>
        <w:rPr>
          <w:rFonts w:ascii="Times New Roman" w:eastAsia="Times New Roman" w:hAnsi="Times New Roman" w:cs="Times New Roman"/>
          <w:sz w:val="28"/>
          <w:szCs w:val="28"/>
          <w:lang w:eastAsia="en-US"/>
        </w:rPr>
      </w:pPr>
      <w:r w:rsidRPr="00CF33F6">
        <w:rPr>
          <w:rFonts w:ascii="Times New Roman" w:eastAsia="Times New Roman" w:hAnsi="Times New Roman" w:cs="Times New Roman"/>
          <w:sz w:val="28"/>
          <w:szCs w:val="28"/>
          <w:lang w:eastAsia="en-US"/>
        </w:rPr>
        <w:t>Lanham: The Scarecrow Press.</w:t>
      </w:r>
    </w:p>
    <w:p w14:paraId="57C4E35A" w14:textId="2FBBF4E4" w:rsidR="00636B8C" w:rsidRPr="00636B8C" w:rsidRDefault="00636B8C" w:rsidP="00636B8C">
      <w:pPr>
        <w:ind w:left="720" w:hanging="720"/>
        <w:rPr>
          <w:rFonts w:ascii="Times New Roman" w:eastAsia="Times New Roman" w:hAnsi="Times New Roman" w:cs="Times New Roman"/>
          <w:sz w:val="28"/>
          <w:szCs w:val="28"/>
          <w:lang w:eastAsia="en-US"/>
        </w:rPr>
      </w:pPr>
      <w:r w:rsidRPr="00CF33F6">
        <w:rPr>
          <w:rFonts w:ascii="Times New Roman" w:eastAsia="Times New Roman" w:hAnsi="Times New Roman" w:cs="Times New Roman"/>
          <w:sz w:val="28"/>
          <w:szCs w:val="28"/>
          <w:lang w:eastAsia="en-US"/>
        </w:rPr>
        <w:t xml:space="preserve">Xuequan, Mu. 2018. “Lithuanian opposition party names favorites for presidential election.” </w:t>
      </w:r>
      <w:r w:rsidRPr="00CF33F6">
        <w:rPr>
          <w:rFonts w:ascii="Times New Roman" w:eastAsia="Times New Roman" w:hAnsi="Times New Roman" w:cs="Times New Roman"/>
          <w:i/>
          <w:iCs/>
          <w:sz w:val="28"/>
          <w:szCs w:val="28"/>
          <w:lang w:eastAsia="en-US"/>
        </w:rPr>
        <w:t xml:space="preserve">Xinhua Net. </w:t>
      </w:r>
      <w:r w:rsidRPr="00CF33F6">
        <w:rPr>
          <w:rFonts w:ascii="Times New Roman" w:eastAsia="Times New Roman" w:hAnsi="Times New Roman" w:cs="Times New Roman"/>
          <w:sz w:val="28"/>
          <w:szCs w:val="28"/>
          <w:lang w:eastAsia="en-US"/>
        </w:rPr>
        <w:t>http://www.xinhuanet.com/english/2018-09/18/c_137474589.htm.</w:t>
      </w:r>
    </w:p>
    <w:p w14:paraId="30A7C2AE" w14:textId="77777777" w:rsidR="007D67E7" w:rsidRPr="005F0132" w:rsidRDefault="007D67E7" w:rsidP="007D67E7">
      <w:pPr>
        <w:rPr>
          <w:rFonts w:ascii="Times New Roman" w:eastAsia="Times New Roman" w:hAnsi="Times New Roman" w:cs="Times New Roman"/>
          <w:sz w:val="28"/>
          <w:szCs w:val="28"/>
        </w:rPr>
      </w:pPr>
    </w:p>
    <w:p w14:paraId="00000033" w14:textId="77777777" w:rsidR="00E2104C" w:rsidRPr="005F0132" w:rsidRDefault="00E2104C">
      <w:pPr>
        <w:jc w:val="both"/>
        <w:rPr>
          <w:rFonts w:ascii="Times New Roman" w:eastAsia="Times New Roman" w:hAnsi="Times New Roman" w:cs="Times New Roman"/>
          <w:sz w:val="28"/>
          <w:szCs w:val="28"/>
        </w:rPr>
      </w:pPr>
    </w:p>
    <w:sectPr w:rsidR="00E2104C" w:rsidRPr="005F01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5D85" w14:textId="77777777" w:rsidR="002E2523" w:rsidRDefault="002E2523" w:rsidP="00E761B0">
      <w:r>
        <w:separator/>
      </w:r>
    </w:p>
  </w:endnote>
  <w:endnote w:type="continuationSeparator" w:id="0">
    <w:p w14:paraId="38F2DE92" w14:textId="77777777" w:rsidR="002E2523" w:rsidRDefault="002E2523" w:rsidP="00E76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2CD75" w14:textId="77777777" w:rsidR="002E2523" w:rsidRDefault="002E2523" w:rsidP="00E761B0">
      <w:r>
        <w:separator/>
      </w:r>
    </w:p>
  </w:footnote>
  <w:footnote w:type="continuationSeparator" w:id="0">
    <w:p w14:paraId="54A941F4" w14:textId="77777777" w:rsidR="002E2523" w:rsidRDefault="002E2523" w:rsidP="00E761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04C"/>
    <w:rsid w:val="00006431"/>
    <w:rsid w:val="00011B74"/>
    <w:rsid w:val="00020129"/>
    <w:rsid w:val="000339BF"/>
    <w:rsid w:val="00046601"/>
    <w:rsid w:val="00060A4C"/>
    <w:rsid w:val="000A39FA"/>
    <w:rsid w:val="000B5378"/>
    <w:rsid w:val="000E1959"/>
    <w:rsid w:val="000E3BA2"/>
    <w:rsid w:val="001157B0"/>
    <w:rsid w:val="001224BE"/>
    <w:rsid w:val="00124F6A"/>
    <w:rsid w:val="00131905"/>
    <w:rsid w:val="0013250F"/>
    <w:rsid w:val="0015100F"/>
    <w:rsid w:val="00154EC3"/>
    <w:rsid w:val="00180027"/>
    <w:rsid w:val="001835DA"/>
    <w:rsid w:val="00190FDA"/>
    <w:rsid w:val="001C00C2"/>
    <w:rsid w:val="001D2608"/>
    <w:rsid w:val="001D54C0"/>
    <w:rsid w:val="00210D12"/>
    <w:rsid w:val="002135EC"/>
    <w:rsid w:val="00254F85"/>
    <w:rsid w:val="002740BC"/>
    <w:rsid w:val="002A6C64"/>
    <w:rsid w:val="002B27EE"/>
    <w:rsid w:val="002D57E6"/>
    <w:rsid w:val="002E2523"/>
    <w:rsid w:val="0033007C"/>
    <w:rsid w:val="00372D36"/>
    <w:rsid w:val="00380046"/>
    <w:rsid w:val="00391DCE"/>
    <w:rsid w:val="003A73EE"/>
    <w:rsid w:val="003E2559"/>
    <w:rsid w:val="003E70BB"/>
    <w:rsid w:val="00422FC3"/>
    <w:rsid w:val="00423151"/>
    <w:rsid w:val="0042395D"/>
    <w:rsid w:val="00430409"/>
    <w:rsid w:val="00451E34"/>
    <w:rsid w:val="00456373"/>
    <w:rsid w:val="0049573B"/>
    <w:rsid w:val="00495DC3"/>
    <w:rsid w:val="004B756B"/>
    <w:rsid w:val="004C24BE"/>
    <w:rsid w:val="004E1B8F"/>
    <w:rsid w:val="00533C07"/>
    <w:rsid w:val="00540933"/>
    <w:rsid w:val="005477FA"/>
    <w:rsid w:val="00550D58"/>
    <w:rsid w:val="005608A3"/>
    <w:rsid w:val="00567EAC"/>
    <w:rsid w:val="00573915"/>
    <w:rsid w:val="0059243F"/>
    <w:rsid w:val="005A35C2"/>
    <w:rsid w:val="005A5AE8"/>
    <w:rsid w:val="005B08FD"/>
    <w:rsid w:val="005F0132"/>
    <w:rsid w:val="005F4F67"/>
    <w:rsid w:val="00636B8C"/>
    <w:rsid w:val="00660178"/>
    <w:rsid w:val="00681957"/>
    <w:rsid w:val="006C47A4"/>
    <w:rsid w:val="006D012A"/>
    <w:rsid w:val="00756A0C"/>
    <w:rsid w:val="007916B8"/>
    <w:rsid w:val="007A39A5"/>
    <w:rsid w:val="007B1DE4"/>
    <w:rsid w:val="007C6D30"/>
    <w:rsid w:val="007D67E7"/>
    <w:rsid w:val="007F5A8B"/>
    <w:rsid w:val="00802A64"/>
    <w:rsid w:val="008A58F2"/>
    <w:rsid w:val="008B1432"/>
    <w:rsid w:val="008B5C4A"/>
    <w:rsid w:val="008C4D68"/>
    <w:rsid w:val="008C5F9E"/>
    <w:rsid w:val="008D201C"/>
    <w:rsid w:val="008D34C8"/>
    <w:rsid w:val="008D4F8F"/>
    <w:rsid w:val="00904B01"/>
    <w:rsid w:val="00912E5D"/>
    <w:rsid w:val="009651EA"/>
    <w:rsid w:val="009B03BF"/>
    <w:rsid w:val="009B7A5D"/>
    <w:rsid w:val="009F78CB"/>
    <w:rsid w:val="00A12A60"/>
    <w:rsid w:val="00A33EA5"/>
    <w:rsid w:val="00A45C83"/>
    <w:rsid w:val="00A4770C"/>
    <w:rsid w:val="00A60E48"/>
    <w:rsid w:val="00A7100D"/>
    <w:rsid w:val="00A771BB"/>
    <w:rsid w:val="00A971A6"/>
    <w:rsid w:val="00AA3808"/>
    <w:rsid w:val="00AA6803"/>
    <w:rsid w:val="00AA7128"/>
    <w:rsid w:val="00AB5C15"/>
    <w:rsid w:val="00B00148"/>
    <w:rsid w:val="00B31AFA"/>
    <w:rsid w:val="00B72BD9"/>
    <w:rsid w:val="00B730A7"/>
    <w:rsid w:val="00B86351"/>
    <w:rsid w:val="00B91711"/>
    <w:rsid w:val="00BA5DAA"/>
    <w:rsid w:val="00BB2E3B"/>
    <w:rsid w:val="00BE3CE7"/>
    <w:rsid w:val="00C036EB"/>
    <w:rsid w:val="00C27E76"/>
    <w:rsid w:val="00C376DF"/>
    <w:rsid w:val="00C71CA4"/>
    <w:rsid w:val="00C87478"/>
    <w:rsid w:val="00CE1388"/>
    <w:rsid w:val="00CF0F02"/>
    <w:rsid w:val="00CF33F6"/>
    <w:rsid w:val="00D4208F"/>
    <w:rsid w:val="00D53200"/>
    <w:rsid w:val="00D53BF0"/>
    <w:rsid w:val="00D74C09"/>
    <w:rsid w:val="00D83BD4"/>
    <w:rsid w:val="00D85BD5"/>
    <w:rsid w:val="00D925F4"/>
    <w:rsid w:val="00DA1B22"/>
    <w:rsid w:val="00DA4359"/>
    <w:rsid w:val="00DB055F"/>
    <w:rsid w:val="00DB7D60"/>
    <w:rsid w:val="00E0270F"/>
    <w:rsid w:val="00E11C08"/>
    <w:rsid w:val="00E2104C"/>
    <w:rsid w:val="00E21821"/>
    <w:rsid w:val="00E2342E"/>
    <w:rsid w:val="00E36A1A"/>
    <w:rsid w:val="00E43C4C"/>
    <w:rsid w:val="00E51222"/>
    <w:rsid w:val="00E749E0"/>
    <w:rsid w:val="00E761B0"/>
    <w:rsid w:val="00E767E2"/>
    <w:rsid w:val="00E831C5"/>
    <w:rsid w:val="00E86091"/>
    <w:rsid w:val="00EA5B7C"/>
    <w:rsid w:val="00EB6178"/>
    <w:rsid w:val="00EB7244"/>
    <w:rsid w:val="00ED70CB"/>
    <w:rsid w:val="00EF7E0E"/>
    <w:rsid w:val="00F22987"/>
    <w:rsid w:val="00F44C7D"/>
    <w:rsid w:val="00F768B9"/>
    <w:rsid w:val="00F84FB5"/>
    <w:rsid w:val="00F9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E34B4"/>
  <w15:docId w15:val="{D73FD8B5-F2A1-1740-9397-D1824C48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97580"/>
    <w:rPr>
      <w:sz w:val="16"/>
      <w:szCs w:val="16"/>
    </w:rPr>
  </w:style>
  <w:style w:type="paragraph" w:styleId="CommentText">
    <w:name w:val="annotation text"/>
    <w:basedOn w:val="Normal"/>
    <w:link w:val="CommentTextChar"/>
    <w:uiPriority w:val="99"/>
    <w:unhideWhenUsed/>
    <w:rsid w:val="00D97580"/>
    <w:rPr>
      <w:sz w:val="20"/>
      <w:szCs w:val="20"/>
    </w:rPr>
  </w:style>
  <w:style w:type="character" w:customStyle="1" w:styleId="CommentTextChar">
    <w:name w:val="Comment Text Char"/>
    <w:basedOn w:val="DefaultParagraphFont"/>
    <w:link w:val="CommentText"/>
    <w:uiPriority w:val="99"/>
    <w:rsid w:val="00D97580"/>
    <w:rPr>
      <w:sz w:val="20"/>
      <w:szCs w:val="20"/>
    </w:rPr>
  </w:style>
  <w:style w:type="paragraph" w:styleId="CommentSubject">
    <w:name w:val="annotation subject"/>
    <w:basedOn w:val="CommentText"/>
    <w:next w:val="CommentText"/>
    <w:link w:val="CommentSubjectChar"/>
    <w:uiPriority w:val="99"/>
    <w:semiHidden/>
    <w:unhideWhenUsed/>
    <w:rsid w:val="00D97580"/>
    <w:rPr>
      <w:b/>
      <w:bCs/>
    </w:rPr>
  </w:style>
  <w:style w:type="character" w:customStyle="1" w:styleId="CommentSubjectChar">
    <w:name w:val="Comment Subject Char"/>
    <w:basedOn w:val="CommentTextChar"/>
    <w:link w:val="CommentSubject"/>
    <w:uiPriority w:val="99"/>
    <w:semiHidden/>
    <w:rsid w:val="00D97580"/>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Typewriter">
    <w:name w:val="HTML Typewriter"/>
    <w:basedOn w:val="DefaultParagraphFont"/>
    <w:uiPriority w:val="99"/>
    <w:semiHidden/>
    <w:unhideWhenUsed/>
    <w:rsid w:val="00B31AFA"/>
    <w:rPr>
      <w:rFonts w:ascii="Courier New" w:eastAsia="Times New Roman" w:hAnsi="Courier New" w:cs="Courier New"/>
      <w:sz w:val="20"/>
      <w:szCs w:val="20"/>
    </w:rPr>
  </w:style>
  <w:style w:type="character" w:styleId="Hyperlink">
    <w:name w:val="Hyperlink"/>
    <w:basedOn w:val="DefaultParagraphFont"/>
    <w:uiPriority w:val="99"/>
    <w:unhideWhenUsed/>
    <w:rsid w:val="005A5AE8"/>
    <w:rPr>
      <w:color w:val="0563C1" w:themeColor="hyperlink"/>
      <w:u w:val="single"/>
    </w:rPr>
  </w:style>
  <w:style w:type="character" w:customStyle="1" w:styleId="UnresolvedMention1">
    <w:name w:val="Unresolved Mention1"/>
    <w:basedOn w:val="DefaultParagraphFont"/>
    <w:uiPriority w:val="99"/>
    <w:semiHidden/>
    <w:unhideWhenUsed/>
    <w:rsid w:val="005A5AE8"/>
    <w:rPr>
      <w:color w:val="605E5C"/>
      <w:shd w:val="clear" w:color="auto" w:fill="E1DFDD"/>
    </w:rPr>
  </w:style>
  <w:style w:type="paragraph" w:styleId="Header">
    <w:name w:val="header"/>
    <w:basedOn w:val="Normal"/>
    <w:link w:val="HeaderChar"/>
    <w:uiPriority w:val="99"/>
    <w:unhideWhenUsed/>
    <w:rsid w:val="00E761B0"/>
    <w:pPr>
      <w:tabs>
        <w:tab w:val="center" w:pos="4680"/>
        <w:tab w:val="right" w:pos="9360"/>
      </w:tabs>
    </w:pPr>
  </w:style>
  <w:style w:type="character" w:customStyle="1" w:styleId="HeaderChar">
    <w:name w:val="Header Char"/>
    <w:basedOn w:val="DefaultParagraphFont"/>
    <w:link w:val="Header"/>
    <w:uiPriority w:val="99"/>
    <w:rsid w:val="00E761B0"/>
  </w:style>
  <w:style w:type="paragraph" w:styleId="Footer">
    <w:name w:val="footer"/>
    <w:basedOn w:val="Normal"/>
    <w:link w:val="FooterChar"/>
    <w:uiPriority w:val="99"/>
    <w:unhideWhenUsed/>
    <w:rsid w:val="00E761B0"/>
    <w:pPr>
      <w:tabs>
        <w:tab w:val="center" w:pos="4680"/>
        <w:tab w:val="right" w:pos="9360"/>
      </w:tabs>
    </w:pPr>
  </w:style>
  <w:style w:type="character" w:customStyle="1" w:styleId="FooterChar">
    <w:name w:val="Footer Char"/>
    <w:basedOn w:val="DefaultParagraphFont"/>
    <w:link w:val="Footer"/>
    <w:uiPriority w:val="99"/>
    <w:rsid w:val="00E761B0"/>
  </w:style>
  <w:style w:type="character" w:customStyle="1" w:styleId="highlight">
    <w:name w:val="highlight"/>
    <w:basedOn w:val="DefaultParagraphFont"/>
    <w:rsid w:val="00B730A7"/>
  </w:style>
  <w:style w:type="character" w:styleId="UnresolvedMention">
    <w:name w:val="Unresolved Mention"/>
    <w:basedOn w:val="DefaultParagraphFont"/>
    <w:uiPriority w:val="99"/>
    <w:rsid w:val="000A39FA"/>
    <w:rPr>
      <w:color w:val="605E5C"/>
      <w:shd w:val="clear" w:color="auto" w:fill="E1DFDD"/>
    </w:rPr>
  </w:style>
  <w:style w:type="paragraph" w:styleId="NormalWeb">
    <w:name w:val="Normal (Web)"/>
    <w:basedOn w:val="Normal"/>
    <w:uiPriority w:val="99"/>
    <w:unhideWhenUsed/>
    <w:rsid w:val="000A39FA"/>
    <w:pPr>
      <w:spacing w:before="100" w:beforeAutospacing="1" w:after="100" w:afterAutospacing="1"/>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4B756B"/>
    <w:rPr>
      <w:color w:val="954F72" w:themeColor="followedHyperlink"/>
      <w:u w:val="single"/>
    </w:rPr>
  </w:style>
  <w:style w:type="character" w:styleId="Emphasis">
    <w:name w:val="Emphasis"/>
    <w:basedOn w:val="DefaultParagraphFont"/>
    <w:uiPriority w:val="20"/>
    <w:qFormat/>
    <w:rsid w:val="00BA5DAA"/>
    <w:rPr>
      <w:i/>
      <w:iCs/>
    </w:rPr>
  </w:style>
  <w:style w:type="character" w:styleId="Strong">
    <w:name w:val="Strong"/>
    <w:basedOn w:val="DefaultParagraphFont"/>
    <w:uiPriority w:val="22"/>
    <w:qFormat/>
    <w:rsid w:val="00E36A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2831">
      <w:bodyDiv w:val="1"/>
      <w:marLeft w:val="0"/>
      <w:marRight w:val="0"/>
      <w:marTop w:val="0"/>
      <w:marBottom w:val="0"/>
      <w:divBdr>
        <w:top w:val="none" w:sz="0" w:space="0" w:color="auto"/>
        <w:left w:val="none" w:sz="0" w:space="0" w:color="auto"/>
        <w:bottom w:val="none" w:sz="0" w:space="0" w:color="auto"/>
        <w:right w:val="none" w:sz="0" w:space="0" w:color="auto"/>
      </w:divBdr>
    </w:div>
    <w:div w:id="458836526">
      <w:bodyDiv w:val="1"/>
      <w:marLeft w:val="0"/>
      <w:marRight w:val="0"/>
      <w:marTop w:val="0"/>
      <w:marBottom w:val="0"/>
      <w:divBdr>
        <w:top w:val="none" w:sz="0" w:space="0" w:color="auto"/>
        <w:left w:val="none" w:sz="0" w:space="0" w:color="auto"/>
        <w:bottom w:val="none" w:sz="0" w:space="0" w:color="auto"/>
        <w:right w:val="none" w:sz="0" w:space="0" w:color="auto"/>
      </w:divBdr>
    </w:div>
    <w:div w:id="506679757">
      <w:bodyDiv w:val="1"/>
      <w:marLeft w:val="0"/>
      <w:marRight w:val="0"/>
      <w:marTop w:val="0"/>
      <w:marBottom w:val="0"/>
      <w:divBdr>
        <w:top w:val="none" w:sz="0" w:space="0" w:color="auto"/>
        <w:left w:val="none" w:sz="0" w:space="0" w:color="auto"/>
        <w:bottom w:val="none" w:sz="0" w:space="0" w:color="auto"/>
        <w:right w:val="none" w:sz="0" w:space="0" w:color="auto"/>
      </w:divBdr>
    </w:div>
    <w:div w:id="652876817">
      <w:bodyDiv w:val="1"/>
      <w:marLeft w:val="0"/>
      <w:marRight w:val="0"/>
      <w:marTop w:val="0"/>
      <w:marBottom w:val="0"/>
      <w:divBdr>
        <w:top w:val="none" w:sz="0" w:space="0" w:color="auto"/>
        <w:left w:val="none" w:sz="0" w:space="0" w:color="auto"/>
        <w:bottom w:val="none" w:sz="0" w:space="0" w:color="auto"/>
        <w:right w:val="none" w:sz="0" w:space="0" w:color="auto"/>
      </w:divBdr>
    </w:div>
    <w:div w:id="820774244">
      <w:bodyDiv w:val="1"/>
      <w:marLeft w:val="0"/>
      <w:marRight w:val="0"/>
      <w:marTop w:val="0"/>
      <w:marBottom w:val="0"/>
      <w:divBdr>
        <w:top w:val="none" w:sz="0" w:space="0" w:color="auto"/>
        <w:left w:val="none" w:sz="0" w:space="0" w:color="auto"/>
        <w:bottom w:val="none" w:sz="0" w:space="0" w:color="auto"/>
        <w:right w:val="none" w:sz="0" w:space="0" w:color="auto"/>
      </w:divBdr>
    </w:div>
    <w:div w:id="951593756">
      <w:bodyDiv w:val="1"/>
      <w:marLeft w:val="0"/>
      <w:marRight w:val="0"/>
      <w:marTop w:val="0"/>
      <w:marBottom w:val="0"/>
      <w:divBdr>
        <w:top w:val="none" w:sz="0" w:space="0" w:color="auto"/>
        <w:left w:val="none" w:sz="0" w:space="0" w:color="auto"/>
        <w:bottom w:val="none" w:sz="0" w:space="0" w:color="auto"/>
        <w:right w:val="none" w:sz="0" w:space="0" w:color="auto"/>
      </w:divBdr>
    </w:div>
    <w:div w:id="1190950139">
      <w:bodyDiv w:val="1"/>
      <w:marLeft w:val="0"/>
      <w:marRight w:val="0"/>
      <w:marTop w:val="0"/>
      <w:marBottom w:val="0"/>
      <w:divBdr>
        <w:top w:val="none" w:sz="0" w:space="0" w:color="auto"/>
        <w:left w:val="none" w:sz="0" w:space="0" w:color="auto"/>
        <w:bottom w:val="none" w:sz="0" w:space="0" w:color="auto"/>
        <w:right w:val="none" w:sz="0" w:space="0" w:color="auto"/>
      </w:divBdr>
    </w:div>
    <w:div w:id="1322470698">
      <w:bodyDiv w:val="1"/>
      <w:marLeft w:val="0"/>
      <w:marRight w:val="0"/>
      <w:marTop w:val="0"/>
      <w:marBottom w:val="0"/>
      <w:divBdr>
        <w:top w:val="none" w:sz="0" w:space="0" w:color="auto"/>
        <w:left w:val="none" w:sz="0" w:space="0" w:color="auto"/>
        <w:bottom w:val="none" w:sz="0" w:space="0" w:color="auto"/>
        <w:right w:val="none" w:sz="0" w:space="0" w:color="auto"/>
      </w:divBdr>
    </w:div>
    <w:div w:id="1421103191">
      <w:bodyDiv w:val="1"/>
      <w:marLeft w:val="0"/>
      <w:marRight w:val="0"/>
      <w:marTop w:val="0"/>
      <w:marBottom w:val="0"/>
      <w:divBdr>
        <w:top w:val="none" w:sz="0" w:space="0" w:color="auto"/>
        <w:left w:val="none" w:sz="0" w:space="0" w:color="auto"/>
        <w:bottom w:val="none" w:sz="0" w:space="0" w:color="auto"/>
        <w:right w:val="none" w:sz="0" w:space="0" w:color="auto"/>
      </w:divBdr>
    </w:div>
    <w:div w:id="1426730980">
      <w:bodyDiv w:val="1"/>
      <w:marLeft w:val="0"/>
      <w:marRight w:val="0"/>
      <w:marTop w:val="0"/>
      <w:marBottom w:val="0"/>
      <w:divBdr>
        <w:top w:val="none" w:sz="0" w:space="0" w:color="auto"/>
        <w:left w:val="none" w:sz="0" w:space="0" w:color="auto"/>
        <w:bottom w:val="none" w:sz="0" w:space="0" w:color="auto"/>
        <w:right w:val="none" w:sz="0" w:space="0" w:color="auto"/>
      </w:divBdr>
    </w:div>
    <w:div w:id="1481653214">
      <w:bodyDiv w:val="1"/>
      <w:marLeft w:val="0"/>
      <w:marRight w:val="0"/>
      <w:marTop w:val="0"/>
      <w:marBottom w:val="0"/>
      <w:divBdr>
        <w:top w:val="none" w:sz="0" w:space="0" w:color="auto"/>
        <w:left w:val="none" w:sz="0" w:space="0" w:color="auto"/>
        <w:bottom w:val="none" w:sz="0" w:space="0" w:color="auto"/>
        <w:right w:val="none" w:sz="0" w:space="0" w:color="auto"/>
      </w:divBdr>
    </w:div>
    <w:div w:id="1483737023">
      <w:bodyDiv w:val="1"/>
      <w:marLeft w:val="0"/>
      <w:marRight w:val="0"/>
      <w:marTop w:val="0"/>
      <w:marBottom w:val="0"/>
      <w:divBdr>
        <w:top w:val="none" w:sz="0" w:space="0" w:color="auto"/>
        <w:left w:val="none" w:sz="0" w:space="0" w:color="auto"/>
        <w:bottom w:val="none" w:sz="0" w:space="0" w:color="auto"/>
        <w:right w:val="none" w:sz="0" w:space="0" w:color="auto"/>
      </w:divBdr>
    </w:div>
    <w:div w:id="1501044417">
      <w:bodyDiv w:val="1"/>
      <w:marLeft w:val="0"/>
      <w:marRight w:val="0"/>
      <w:marTop w:val="0"/>
      <w:marBottom w:val="0"/>
      <w:divBdr>
        <w:top w:val="none" w:sz="0" w:space="0" w:color="auto"/>
        <w:left w:val="none" w:sz="0" w:space="0" w:color="auto"/>
        <w:bottom w:val="none" w:sz="0" w:space="0" w:color="auto"/>
        <w:right w:val="none" w:sz="0" w:space="0" w:color="auto"/>
      </w:divBdr>
    </w:div>
    <w:div w:id="1722439091">
      <w:bodyDiv w:val="1"/>
      <w:marLeft w:val="0"/>
      <w:marRight w:val="0"/>
      <w:marTop w:val="0"/>
      <w:marBottom w:val="0"/>
      <w:divBdr>
        <w:top w:val="none" w:sz="0" w:space="0" w:color="auto"/>
        <w:left w:val="none" w:sz="0" w:space="0" w:color="auto"/>
        <w:bottom w:val="none" w:sz="0" w:space="0" w:color="auto"/>
        <w:right w:val="none" w:sz="0" w:space="0" w:color="auto"/>
      </w:divBdr>
    </w:div>
    <w:div w:id="1734541575">
      <w:bodyDiv w:val="1"/>
      <w:marLeft w:val="0"/>
      <w:marRight w:val="0"/>
      <w:marTop w:val="0"/>
      <w:marBottom w:val="0"/>
      <w:divBdr>
        <w:top w:val="none" w:sz="0" w:space="0" w:color="auto"/>
        <w:left w:val="none" w:sz="0" w:space="0" w:color="auto"/>
        <w:bottom w:val="none" w:sz="0" w:space="0" w:color="auto"/>
        <w:right w:val="none" w:sz="0" w:space="0" w:color="auto"/>
      </w:divBdr>
    </w:div>
    <w:div w:id="1853449501">
      <w:bodyDiv w:val="1"/>
      <w:marLeft w:val="0"/>
      <w:marRight w:val="0"/>
      <w:marTop w:val="0"/>
      <w:marBottom w:val="0"/>
      <w:divBdr>
        <w:top w:val="none" w:sz="0" w:space="0" w:color="auto"/>
        <w:left w:val="none" w:sz="0" w:space="0" w:color="auto"/>
        <w:bottom w:val="none" w:sz="0" w:space="0" w:color="auto"/>
        <w:right w:val="none" w:sz="0" w:space="0" w:color="auto"/>
      </w:divBdr>
    </w:div>
    <w:div w:id="1855148845">
      <w:bodyDiv w:val="1"/>
      <w:marLeft w:val="0"/>
      <w:marRight w:val="0"/>
      <w:marTop w:val="0"/>
      <w:marBottom w:val="0"/>
      <w:divBdr>
        <w:top w:val="none" w:sz="0" w:space="0" w:color="auto"/>
        <w:left w:val="none" w:sz="0" w:space="0" w:color="auto"/>
        <w:bottom w:val="none" w:sz="0" w:space="0" w:color="auto"/>
        <w:right w:val="none" w:sz="0" w:space="0" w:color="auto"/>
      </w:divBdr>
    </w:div>
    <w:div w:id="1962034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lubmadrid.org/miembro/valdas-adamku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PFKNL7hsEIplsrGE4pstxtoL6A==">AMUW2mUQQqa0raTcn+qegiRR6k7uWFTP1lXSvNycgQ4b9oeB7pA0dbQ+/wd9J47Ndz54INEdaaOkQVfT/KB83CbUR+/xfXnMi7LR3cdHLXZlX3pFa73tNLPJkN6SWcBCf4xi08lLgWkl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BFBEF7-3BDC-A641-BD6E-DE3CDDA9E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89</cp:revision>
  <dcterms:created xsi:type="dcterms:W3CDTF">2019-10-03T16:25:00Z</dcterms:created>
  <dcterms:modified xsi:type="dcterms:W3CDTF">2021-11-18T16:04:00Z</dcterms:modified>
</cp:coreProperties>
</file>