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563C" w:rsidRPr="007A6597" w:rsidRDefault="00944FCA">
      <w:pPr>
        <w:rPr>
          <w:rFonts w:eastAsia="Times"/>
          <w:sz w:val="32"/>
          <w:szCs w:val="32"/>
        </w:rPr>
      </w:pPr>
      <w:r w:rsidRPr="007A6597">
        <w:rPr>
          <w:rFonts w:eastAsia="Times"/>
          <w:sz w:val="32"/>
          <w:szCs w:val="32"/>
        </w:rPr>
        <w:t>Country: Malaysia</w:t>
      </w:r>
    </w:p>
    <w:p w14:paraId="00000002" w14:textId="77777777" w:rsidR="00C0563C" w:rsidRPr="007A6597" w:rsidRDefault="00C0563C">
      <w:pPr>
        <w:rPr>
          <w:rFonts w:eastAsia="Times"/>
          <w:sz w:val="32"/>
          <w:szCs w:val="32"/>
        </w:rPr>
      </w:pPr>
    </w:p>
    <w:p w14:paraId="00000003" w14:textId="12CAA54D" w:rsidR="00C0563C" w:rsidRPr="007A6597" w:rsidRDefault="00944FCA">
      <w:pPr>
        <w:rPr>
          <w:rFonts w:eastAsia="Times"/>
          <w:sz w:val="28"/>
          <w:szCs w:val="28"/>
        </w:rPr>
      </w:pPr>
      <w:r w:rsidRPr="007A6597">
        <w:rPr>
          <w:rFonts w:eastAsia="Times"/>
          <w:sz w:val="28"/>
          <w:szCs w:val="28"/>
        </w:rPr>
        <w:t>Years: 1957 - 1969</w:t>
      </w:r>
    </w:p>
    <w:p w14:paraId="00000004" w14:textId="77777777" w:rsidR="00C0563C" w:rsidRPr="007A6597" w:rsidRDefault="00944FCA">
      <w:pPr>
        <w:rPr>
          <w:rFonts w:eastAsia="Times"/>
          <w:sz w:val="28"/>
          <w:szCs w:val="28"/>
        </w:rPr>
      </w:pPr>
      <w:r w:rsidRPr="007A6597">
        <w:rPr>
          <w:rFonts w:eastAsia="Times"/>
          <w:sz w:val="28"/>
          <w:szCs w:val="28"/>
        </w:rPr>
        <w:t xml:space="preserve">Head of government: </w:t>
      </w:r>
      <w:proofErr w:type="spellStart"/>
      <w:r w:rsidRPr="007A6597">
        <w:rPr>
          <w:rFonts w:eastAsia="Times"/>
          <w:sz w:val="28"/>
          <w:szCs w:val="28"/>
        </w:rPr>
        <w:t>Tunku</w:t>
      </w:r>
      <w:proofErr w:type="spellEnd"/>
      <w:r w:rsidRPr="007A6597">
        <w:rPr>
          <w:rFonts w:eastAsia="Times"/>
          <w:sz w:val="28"/>
          <w:szCs w:val="28"/>
        </w:rPr>
        <w:t xml:space="preserve"> Abdul Rahman Putra Alhaj</w:t>
      </w:r>
    </w:p>
    <w:p w14:paraId="00000005" w14:textId="510ED3C3" w:rsidR="00C0563C" w:rsidRPr="007A6597" w:rsidRDefault="00944FCA">
      <w:pPr>
        <w:rPr>
          <w:rFonts w:eastAsia="Calibri"/>
          <w:sz w:val="28"/>
          <w:szCs w:val="28"/>
        </w:rPr>
      </w:pPr>
      <w:r w:rsidRPr="007A6597">
        <w:rPr>
          <w:rFonts w:eastAsia="Times"/>
          <w:sz w:val="28"/>
          <w:szCs w:val="28"/>
        </w:rPr>
        <w:t xml:space="preserve">Ideology: </w:t>
      </w:r>
      <w:r w:rsidR="00F11539" w:rsidRPr="007A6597">
        <w:rPr>
          <w:rFonts w:eastAsia="Times"/>
          <w:sz w:val="28"/>
          <w:szCs w:val="28"/>
        </w:rPr>
        <w:t>right</w:t>
      </w:r>
    </w:p>
    <w:p w14:paraId="00000007" w14:textId="5B9EDDD2" w:rsidR="00C0563C" w:rsidRPr="007A6597" w:rsidRDefault="00944FCA" w:rsidP="000C2422">
      <w:pPr>
        <w:rPr>
          <w:rFonts w:eastAsia="Times"/>
          <w:sz w:val="28"/>
          <w:szCs w:val="28"/>
        </w:rPr>
      </w:pPr>
      <w:r w:rsidRPr="007A6597">
        <w:rPr>
          <w:rFonts w:eastAsia="Times"/>
          <w:sz w:val="28"/>
          <w:szCs w:val="28"/>
        </w:rPr>
        <w:t xml:space="preserve">Description: </w:t>
      </w:r>
      <w:proofErr w:type="spellStart"/>
      <w:r w:rsidRPr="007A6597">
        <w:rPr>
          <w:rFonts w:eastAsia="Times"/>
          <w:sz w:val="28"/>
          <w:szCs w:val="28"/>
        </w:rPr>
        <w:t>HoG</w:t>
      </w:r>
      <w:proofErr w:type="spellEnd"/>
      <w:r w:rsidRPr="007A6597">
        <w:rPr>
          <w:rFonts w:eastAsia="Times"/>
          <w:sz w:val="28"/>
          <w:szCs w:val="28"/>
        </w:rPr>
        <w:t xml:space="preserve"> does not identify ideology. CHISOLS identifies party affiliation as</w:t>
      </w:r>
      <w:r w:rsidR="006942EC" w:rsidRPr="007A6597">
        <w:rPr>
          <w:rFonts w:eastAsia="Times"/>
          <w:sz w:val="28"/>
          <w:szCs w:val="28"/>
        </w:rPr>
        <w:t xml:space="preserve"> United Malays National Organization</w:t>
      </w:r>
      <w:r w:rsidRPr="007A6597">
        <w:rPr>
          <w:rFonts w:eastAsia="Times"/>
          <w:sz w:val="28"/>
          <w:szCs w:val="28"/>
        </w:rPr>
        <w:t xml:space="preserve"> </w:t>
      </w:r>
      <w:r w:rsidR="006942EC" w:rsidRPr="007A6597">
        <w:rPr>
          <w:rFonts w:eastAsia="Times"/>
          <w:sz w:val="28"/>
          <w:szCs w:val="28"/>
        </w:rPr>
        <w:t>(</w:t>
      </w:r>
      <w:r w:rsidRPr="007A6597">
        <w:rPr>
          <w:rFonts w:eastAsia="Times"/>
          <w:sz w:val="28"/>
          <w:szCs w:val="28"/>
        </w:rPr>
        <w:t>UMNO</w:t>
      </w:r>
      <w:r w:rsidR="006942EC" w:rsidRPr="007A6597">
        <w:rPr>
          <w:rFonts w:eastAsia="Times"/>
          <w:sz w:val="28"/>
          <w:szCs w:val="28"/>
        </w:rPr>
        <w:t>)</w:t>
      </w:r>
      <w:r w:rsidRPr="007A6597">
        <w:rPr>
          <w:rFonts w:eastAsia="Times"/>
          <w:sz w:val="28"/>
          <w:szCs w:val="28"/>
        </w:rPr>
        <w:t>. DPI does not identify UMNO’s ideology.</w:t>
      </w:r>
      <w:r w:rsidR="00F61DC9" w:rsidRPr="007A6597">
        <w:rPr>
          <w:rFonts w:eastAsia="Times"/>
          <w:sz w:val="28"/>
          <w:szCs w:val="28"/>
        </w:rPr>
        <w:t xml:space="preserve"> The Political Handbook of the World writes that “[In 1957] </w:t>
      </w:r>
      <w:proofErr w:type="spellStart"/>
      <w:r w:rsidR="00F61DC9" w:rsidRPr="007A6597">
        <w:rPr>
          <w:rFonts w:eastAsia="Times"/>
          <w:sz w:val="28"/>
          <w:szCs w:val="28"/>
        </w:rPr>
        <w:t>Tunku</w:t>
      </w:r>
      <w:proofErr w:type="spellEnd"/>
      <w:r w:rsidR="00F61DC9" w:rsidRPr="007A6597">
        <w:rPr>
          <w:rFonts w:eastAsia="Times"/>
          <w:sz w:val="28"/>
          <w:szCs w:val="28"/>
        </w:rPr>
        <w:t xml:space="preserve"> ABDUL RAHMAN head of the United Malays National Organization (UMNO) (</w:t>
      </w:r>
      <w:proofErr w:type="spellStart"/>
      <w:r w:rsidR="00F61DC9" w:rsidRPr="007A6597">
        <w:rPr>
          <w:rFonts w:eastAsia="Times"/>
          <w:i/>
          <w:iCs/>
          <w:sz w:val="28"/>
          <w:szCs w:val="28"/>
        </w:rPr>
        <w:t>Pertubuhan</w:t>
      </w:r>
      <w:proofErr w:type="spellEnd"/>
      <w:r w:rsidR="00F61DC9" w:rsidRPr="007A6597">
        <w:rPr>
          <w:rFonts w:eastAsia="Times"/>
          <w:i/>
          <w:iCs/>
          <w:sz w:val="28"/>
          <w:szCs w:val="28"/>
        </w:rPr>
        <w:t xml:space="preserve"> </w:t>
      </w:r>
      <w:proofErr w:type="spellStart"/>
      <w:r w:rsidR="00F61DC9" w:rsidRPr="007A6597">
        <w:rPr>
          <w:rFonts w:eastAsia="Times"/>
          <w:i/>
          <w:iCs/>
          <w:sz w:val="28"/>
          <w:szCs w:val="28"/>
        </w:rPr>
        <w:t>Kebangsaan</w:t>
      </w:r>
      <w:proofErr w:type="spellEnd"/>
      <w:r w:rsidR="00F61DC9" w:rsidRPr="007A6597">
        <w:rPr>
          <w:rFonts w:eastAsia="Times"/>
          <w:i/>
          <w:iCs/>
          <w:sz w:val="28"/>
          <w:szCs w:val="28"/>
        </w:rPr>
        <w:t xml:space="preserve"> </w:t>
      </w:r>
      <w:proofErr w:type="spellStart"/>
      <w:r w:rsidR="00F61DC9" w:rsidRPr="007A6597">
        <w:rPr>
          <w:rFonts w:eastAsia="Times"/>
          <w:i/>
          <w:iCs/>
          <w:sz w:val="28"/>
          <w:szCs w:val="28"/>
        </w:rPr>
        <w:t>Melayu</w:t>
      </w:r>
      <w:proofErr w:type="spellEnd"/>
      <w:r w:rsidR="00F61DC9" w:rsidRPr="007A6597">
        <w:rPr>
          <w:rFonts w:eastAsia="Times"/>
          <w:i/>
          <w:iCs/>
          <w:sz w:val="28"/>
          <w:szCs w:val="28"/>
        </w:rPr>
        <w:t xml:space="preserve"> Bersatu</w:t>
      </w:r>
      <w:r w:rsidR="00F61DC9" w:rsidRPr="007A6597">
        <w:rPr>
          <w:rFonts w:eastAsia="Times"/>
          <w:sz w:val="28"/>
          <w:szCs w:val="28"/>
        </w:rPr>
        <w:t>) and subsequently of the Alliance Party, became Malaya's first prime minister.”</w:t>
      </w:r>
      <w:r w:rsidR="00A4161C" w:rsidRPr="007A6597">
        <w:rPr>
          <w:rFonts w:eastAsia="Times"/>
          <w:sz w:val="28"/>
          <w:szCs w:val="28"/>
        </w:rPr>
        <w:t xml:space="preserve"> </w:t>
      </w:r>
      <w:r w:rsidR="001414B5" w:rsidRPr="007A6597">
        <w:rPr>
          <w:rFonts w:eastAsia="Times"/>
          <w:sz w:val="28"/>
          <w:szCs w:val="28"/>
        </w:rPr>
        <w:t xml:space="preserve">Manzano (2017) identifies </w:t>
      </w:r>
      <w:proofErr w:type="spellStart"/>
      <w:r w:rsidR="001414B5" w:rsidRPr="007A6597">
        <w:rPr>
          <w:rFonts w:eastAsia="Times"/>
          <w:sz w:val="28"/>
          <w:szCs w:val="28"/>
        </w:rPr>
        <w:t>Tunku</w:t>
      </w:r>
      <w:proofErr w:type="spellEnd"/>
      <w:r w:rsidR="001414B5" w:rsidRPr="007A6597">
        <w:rPr>
          <w:rFonts w:eastAsia="Times"/>
          <w:sz w:val="28"/>
          <w:szCs w:val="28"/>
        </w:rPr>
        <w:t xml:space="preserve"> Abdul Rahman Putra as right.</w:t>
      </w:r>
      <w:r w:rsidR="009A18A1" w:rsidRPr="007A6597">
        <w:rPr>
          <w:rFonts w:eastAsia="Times"/>
          <w:sz w:val="28"/>
          <w:szCs w:val="28"/>
        </w:rPr>
        <w:t xml:space="preserve"> Perspective monde (2019a) identifies affiliation of Abdul Rahman as UMNO and the ideology of UMNO as right:</w:t>
      </w:r>
      <w:r w:rsidR="000C2422" w:rsidRPr="007A6597">
        <w:rPr>
          <w:rFonts w:eastAsia="Times"/>
          <w:sz w:val="28"/>
          <w:szCs w:val="28"/>
        </w:rPr>
        <w:t xml:space="preserve"> “</w:t>
      </w:r>
      <w:proofErr w:type="spellStart"/>
      <w:r w:rsidR="000C2422" w:rsidRPr="007A6597">
        <w:rPr>
          <w:rFonts w:eastAsia="Times"/>
          <w:sz w:val="28"/>
          <w:szCs w:val="28"/>
        </w:rPr>
        <w:t>Tunku</w:t>
      </w:r>
      <w:proofErr w:type="spellEnd"/>
      <w:r w:rsidR="000C2422" w:rsidRPr="007A6597">
        <w:rPr>
          <w:rFonts w:eastAsia="Times"/>
          <w:sz w:val="28"/>
          <w:szCs w:val="28"/>
        </w:rPr>
        <w:t xml:space="preserve"> Abdul Rahman Putra 1957 | (28 </w:t>
      </w:r>
      <w:proofErr w:type="spellStart"/>
      <w:r w:rsidR="000C2422" w:rsidRPr="007A6597">
        <w:rPr>
          <w:rFonts w:eastAsia="Times"/>
          <w:sz w:val="28"/>
          <w:szCs w:val="28"/>
        </w:rPr>
        <w:t>août</w:t>
      </w:r>
      <w:proofErr w:type="spellEnd"/>
      <w:r w:rsidR="000C2422" w:rsidRPr="007A6597">
        <w:rPr>
          <w:rFonts w:eastAsia="Times"/>
          <w:sz w:val="28"/>
          <w:szCs w:val="28"/>
        </w:rPr>
        <w:t xml:space="preserve">) 1959 | (15 </w:t>
      </w:r>
      <w:proofErr w:type="spellStart"/>
      <w:r w:rsidR="000C2422" w:rsidRPr="007A6597">
        <w:rPr>
          <w:rFonts w:eastAsia="Times"/>
          <w:sz w:val="28"/>
          <w:szCs w:val="28"/>
        </w:rPr>
        <w:t>avril</w:t>
      </w:r>
      <w:proofErr w:type="spellEnd"/>
      <w:r w:rsidR="000C2422" w:rsidRPr="007A6597">
        <w:rPr>
          <w:rFonts w:eastAsia="Times"/>
          <w:sz w:val="28"/>
          <w:szCs w:val="28"/>
        </w:rPr>
        <w:t xml:space="preserve">) | </w:t>
      </w:r>
      <w:proofErr w:type="spellStart"/>
      <w:r w:rsidR="000C2422" w:rsidRPr="007A6597">
        <w:rPr>
          <w:rFonts w:eastAsia="Times"/>
          <w:sz w:val="28"/>
          <w:szCs w:val="28"/>
        </w:rPr>
        <w:t>Organisation</w:t>
      </w:r>
      <w:proofErr w:type="spellEnd"/>
      <w:r w:rsidR="000C2422" w:rsidRPr="007A6597">
        <w:rPr>
          <w:rFonts w:eastAsia="Times"/>
          <w:sz w:val="28"/>
          <w:szCs w:val="28"/>
        </w:rPr>
        <w:t xml:space="preserve"> </w:t>
      </w:r>
      <w:proofErr w:type="spellStart"/>
      <w:r w:rsidR="000C2422" w:rsidRPr="007A6597">
        <w:rPr>
          <w:rFonts w:eastAsia="Times"/>
          <w:sz w:val="28"/>
          <w:szCs w:val="28"/>
        </w:rPr>
        <w:t>nationale</w:t>
      </w:r>
      <w:proofErr w:type="spellEnd"/>
      <w:r w:rsidR="000C2422" w:rsidRPr="007A6597">
        <w:rPr>
          <w:rFonts w:eastAsia="Times"/>
          <w:sz w:val="28"/>
          <w:szCs w:val="28"/>
        </w:rPr>
        <w:t xml:space="preserve"> </w:t>
      </w:r>
      <w:proofErr w:type="spellStart"/>
      <w:r w:rsidR="000C2422" w:rsidRPr="007A6597">
        <w:rPr>
          <w:rFonts w:eastAsia="Times"/>
          <w:sz w:val="28"/>
          <w:szCs w:val="28"/>
        </w:rPr>
        <w:t>malaisienne</w:t>
      </w:r>
      <w:proofErr w:type="spellEnd"/>
      <w:r w:rsidR="000C2422" w:rsidRPr="007A6597">
        <w:rPr>
          <w:rFonts w:eastAsia="Times"/>
          <w:sz w:val="28"/>
          <w:szCs w:val="28"/>
        </w:rPr>
        <w:t xml:space="preserve"> </w:t>
      </w:r>
      <w:proofErr w:type="spellStart"/>
      <w:r w:rsidR="000C2422" w:rsidRPr="007A6597">
        <w:rPr>
          <w:rFonts w:eastAsia="Times"/>
          <w:sz w:val="28"/>
          <w:szCs w:val="28"/>
        </w:rPr>
        <w:t>unie</w:t>
      </w:r>
      <w:proofErr w:type="spellEnd"/>
      <w:r w:rsidR="009E5F05" w:rsidRPr="007A6597">
        <w:rPr>
          <w:rFonts w:eastAsia="Times"/>
          <w:sz w:val="28"/>
          <w:szCs w:val="28"/>
        </w:rPr>
        <w:t xml:space="preserve"> </w:t>
      </w:r>
      <w:r w:rsidR="000C2422" w:rsidRPr="007A6597">
        <w:rPr>
          <w:rFonts w:eastAsia="Times"/>
          <w:sz w:val="28"/>
          <w:szCs w:val="28"/>
        </w:rPr>
        <w:t>| [</w:t>
      </w:r>
      <w:proofErr w:type="spellStart"/>
      <w:r w:rsidR="000C2422" w:rsidRPr="007A6597">
        <w:rPr>
          <w:rFonts w:eastAsia="Times"/>
          <w:sz w:val="28"/>
          <w:szCs w:val="28"/>
        </w:rPr>
        <w:t>En</w:t>
      </w:r>
      <w:proofErr w:type="spellEnd"/>
      <w:r w:rsidR="000C2422" w:rsidRPr="007A6597">
        <w:rPr>
          <w:rFonts w:eastAsia="Times"/>
          <w:sz w:val="28"/>
          <w:szCs w:val="28"/>
        </w:rPr>
        <w:t xml:space="preserve"> </w:t>
      </w:r>
      <w:proofErr w:type="spellStart"/>
      <w:r w:rsidR="000C2422" w:rsidRPr="007A6597">
        <w:rPr>
          <w:rFonts w:eastAsia="Times"/>
          <w:sz w:val="28"/>
          <w:szCs w:val="28"/>
        </w:rPr>
        <w:t>fonction</w:t>
      </w:r>
      <w:proofErr w:type="spellEnd"/>
      <w:r w:rsidR="000C2422" w:rsidRPr="007A6597">
        <w:rPr>
          <w:rFonts w:eastAsia="Times"/>
          <w:sz w:val="28"/>
          <w:szCs w:val="28"/>
        </w:rPr>
        <w:t xml:space="preserve"> </w:t>
      </w:r>
      <w:proofErr w:type="spellStart"/>
      <w:r w:rsidR="000C2422" w:rsidRPr="007A6597">
        <w:rPr>
          <w:rFonts w:eastAsia="Times"/>
          <w:sz w:val="28"/>
          <w:szCs w:val="28"/>
        </w:rPr>
        <w:t>d'une</w:t>
      </w:r>
      <w:proofErr w:type="spellEnd"/>
      <w:r w:rsidR="000C2422" w:rsidRPr="007A6597">
        <w:rPr>
          <w:rFonts w:eastAsia="Times"/>
          <w:sz w:val="28"/>
          <w:szCs w:val="28"/>
        </w:rPr>
        <w:t xml:space="preserve"> </w:t>
      </w:r>
      <w:proofErr w:type="spellStart"/>
      <w:r w:rsidR="000C2422" w:rsidRPr="007A6597">
        <w:rPr>
          <w:rFonts w:eastAsia="Times"/>
          <w:sz w:val="28"/>
          <w:szCs w:val="28"/>
        </w:rPr>
        <w:t>décision</w:t>
      </w:r>
      <w:proofErr w:type="spellEnd"/>
      <w:r w:rsidR="000C2422" w:rsidRPr="007A6597">
        <w:rPr>
          <w:rFonts w:eastAsia="Times"/>
          <w:sz w:val="28"/>
          <w:szCs w:val="28"/>
        </w:rPr>
        <w:t xml:space="preserve"> du chef </w:t>
      </w:r>
      <w:proofErr w:type="spellStart"/>
      <w:r w:rsidR="000C2422" w:rsidRPr="007A6597">
        <w:rPr>
          <w:rFonts w:eastAsia="Times"/>
          <w:sz w:val="28"/>
          <w:szCs w:val="28"/>
        </w:rPr>
        <w:t>d'État</w:t>
      </w:r>
      <w:proofErr w:type="spellEnd"/>
      <w:r w:rsidR="000C2422" w:rsidRPr="007A6597">
        <w:rPr>
          <w:rFonts w:eastAsia="Times"/>
          <w:sz w:val="28"/>
          <w:szCs w:val="28"/>
        </w:rPr>
        <w:t xml:space="preserve"> </w:t>
      </w:r>
      <w:proofErr w:type="spellStart"/>
      <w:r w:rsidR="000C2422" w:rsidRPr="007A6597">
        <w:rPr>
          <w:rFonts w:eastAsia="Times"/>
          <w:sz w:val="28"/>
          <w:szCs w:val="28"/>
        </w:rPr>
        <w:t>ou</w:t>
      </w:r>
      <w:proofErr w:type="spellEnd"/>
      <w:r w:rsidR="000C2422" w:rsidRPr="007A6597">
        <w:rPr>
          <w:rFonts w:eastAsia="Times"/>
          <w:sz w:val="28"/>
          <w:szCs w:val="28"/>
        </w:rPr>
        <w:t xml:space="preserve"> du </w:t>
      </w:r>
      <w:proofErr w:type="spellStart"/>
      <w:r w:rsidR="000C2422" w:rsidRPr="007A6597">
        <w:rPr>
          <w:rFonts w:eastAsia="Times"/>
          <w:sz w:val="28"/>
          <w:szCs w:val="28"/>
        </w:rPr>
        <w:t>parlement</w:t>
      </w:r>
      <w:proofErr w:type="spellEnd"/>
      <w:r w:rsidR="000C2422" w:rsidRPr="007A6597">
        <w:rPr>
          <w:rFonts w:eastAsia="Times"/>
          <w:sz w:val="28"/>
          <w:szCs w:val="28"/>
        </w:rPr>
        <w:t xml:space="preserve">] |  Droite </w:t>
      </w:r>
      <w:proofErr w:type="spellStart"/>
      <w:r w:rsidR="000C2422" w:rsidRPr="007A6597">
        <w:rPr>
          <w:rFonts w:eastAsia="Times"/>
          <w:sz w:val="28"/>
          <w:szCs w:val="28"/>
        </w:rPr>
        <w:t>modérée</w:t>
      </w:r>
      <w:proofErr w:type="spellEnd"/>
      <w:r w:rsidR="000C2422" w:rsidRPr="007A6597">
        <w:rPr>
          <w:rFonts w:eastAsia="Times"/>
          <w:sz w:val="28"/>
          <w:szCs w:val="28"/>
        </w:rPr>
        <w:t xml:space="preserve">]”  and </w:t>
      </w:r>
      <w:r w:rsidR="009E5F05" w:rsidRPr="007A6597">
        <w:rPr>
          <w:rFonts w:eastAsia="Times"/>
          <w:sz w:val="28"/>
          <w:szCs w:val="28"/>
        </w:rPr>
        <w:t>“</w:t>
      </w:r>
      <w:proofErr w:type="spellStart"/>
      <w:r w:rsidR="009E5F05" w:rsidRPr="007A6597">
        <w:rPr>
          <w:rFonts w:eastAsia="Times"/>
          <w:sz w:val="28"/>
          <w:szCs w:val="28"/>
        </w:rPr>
        <w:t>Tunku</w:t>
      </w:r>
      <w:proofErr w:type="spellEnd"/>
      <w:r w:rsidR="009E5F05" w:rsidRPr="007A6597">
        <w:rPr>
          <w:rFonts w:eastAsia="Times"/>
          <w:sz w:val="28"/>
          <w:szCs w:val="28"/>
        </w:rPr>
        <w:t xml:space="preserve"> Abdul Rahman Putra | 1959 (20 </w:t>
      </w:r>
      <w:proofErr w:type="spellStart"/>
      <w:r w:rsidR="009E5F05" w:rsidRPr="007A6597">
        <w:rPr>
          <w:rFonts w:eastAsia="Times"/>
          <w:sz w:val="28"/>
          <w:szCs w:val="28"/>
        </w:rPr>
        <w:t>août</w:t>
      </w:r>
      <w:proofErr w:type="spellEnd"/>
      <w:r w:rsidR="009E5F05" w:rsidRPr="007A6597">
        <w:rPr>
          <w:rFonts w:eastAsia="Times"/>
          <w:sz w:val="28"/>
          <w:szCs w:val="28"/>
        </w:rPr>
        <w:t xml:space="preserve">) | 1970 (21 </w:t>
      </w:r>
      <w:proofErr w:type="spellStart"/>
      <w:r w:rsidR="009E5F05" w:rsidRPr="007A6597">
        <w:rPr>
          <w:rFonts w:eastAsia="Times"/>
          <w:sz w:val="28"/>
          <w:szCs w:val="28"/>
        </w:rPr>
        <w:t>septembre</w:t>
      </w:r>
      <w:proofErr w:type="spellEnd"/>
      <w:r w:rsidR="009E5F05" w:rsidRPr="007A6597">
        <w:rPr>
          <w:rFonts w:eastAsia="Times"/>
          <w:sz w:val="28"/>
          <w:szCs w:val="28"/>
        </w:rPr>
        <w:t xml:space="preserve">) | </w:t>
      </w:r>
      <w:proofErr w:type="spellStart"/>
      <w:r w:rsidR="009E5F05" w:rsidRPr="007A6597">
        <w:rPr>
          <w:rFonts w:eastAsia="Times"/>
          <w:sz w:val="28"/>
          <w:szCs w:val="28"/>
        </w:rPr>
        <w:t>Organisation</w:t>
      </w:r>
      <w:proofErr w:type="spellEnd"/>
      <w:r w:rsidR="009E5F05" w:rsidRPr="007A6597">
        <w:rPr>
          <w:rFonts w:eastAsia="Times"/>
          <w:sz w:val="28"/>
          <w:szCs w:val="28"/>
        </w:rPr>
        <w:t xml:space="preserve"> </w:t>
      </w:r>
      <w:proofErr w:type="spellStart"/>
      <w:r w:rsidR="009E5F05" w:rsidRPr="007A6597">
        <w:rPr>
          <w:rFonts w:eastAsia="Times"/>
          <w:sz w:val="28"/>
          <w:szCs w:val="28"/>
        </w:rPr>
        <w:t>nationale</w:t>
      </w:r>
      <w:proofErr w:type="spellEnd"/>
      <w:r w:rsidR="009E5F05" w:rsidRPr="007A6597">
        <w:rPr>
          <w:rFonts w:eastAsia="Times"/>
          <w:sz w:val="28"/>
          <w:szCs w:val="28"/>
        </w:rPr>
        <w:t xml:space="preserve"> </w:t>
      </w:r>
      <w:proofErr w:type="spellStart"/>
      <w:r w:rsidR="009E5F05" w:rsidRPr="007A6597">
        <w:rPr>
          <w:rFonts w:eastAsia="Times"/>
          <w:sz w:val="28"/>
          <w:szCs w:val="28"/>
        </w:rPr>
        <w:t>malaisienne</w:t>
      </w:r>
      <w:proofErr w:type="spellEnd"/>
      <w:r w:rsidR="009E5F05" w:rsidRPr="007A6597">
        <w:rPr>
          <w:rFonts w:eastAsia="Times"/>
          <w:sz w:val="28"/>
          <w:szCs w:val="28"/>
        </w:rPr>
        <w:t xml:space="preserve"> </w:t>
      </w:r>
      <w:proofErr w:type="spellStart"/>
      <w:r w:rsidR="009E5F05" w:rsidRPr="007A6597">
        <w:rPr>
          <w:rFonts w:eastAsia="Times"/>
          <w:sz w:val="28"/>
          <w:szCs w:val="28"/>
        </w:rPr>
        <w:t>unie</w:t>
      </w:r>
      <w:proofErr w:type="spellEnd"/>
      <w:r w:rsidR="009E5F05" w:rsidRPr="007A6597">
        <w:rPr>
          <w:rFonts w:eastAsia="Times"/>
          <w:sz w:val="28"/>
          <w:szCs w:val="28"/>
        </w:rPr>
        <w:t xml:space="preserve"> | [</w:t>
      </w:r>
      <w:proofErr w:type="spellStart"/>
      <w:r w:rsidR="009E5F05" w:rsidRPr="007A6597">
        <w:rPr>
          <w:rFonts w:eastAsia="Times"/>
          <w:sz w:val="28"/>
          <w:szCs w:val="28"/>
        </w:rPr>
        <w:t>Elevé</w:t>
      </w:r>
      <w:proofErr w:type="spellEnd"/>
      <w:r w:rsidR="009E5F05" w:rsidRPr="007A6597">
        <w:rPr>
          <w:rFonts w:eastAsia="Times"/>
          <w:sz w:val="28"/>
          <w:szCs w:val="28"/>
        </w:rPr>
        <w:t>] | [</w:t>
      </w:r>
      <w:proofErr w:type="spellStart"/>
      <w:r w:rsidR="009E5F05" w:rsidRPr="007A6597">
        <w:rPr>
          <w:rFonts w:eastAsia="Times"/>
          <w:sz w:val="28"/>
          <w:szCs w:val="28"/>
        </w:rPr>
        <w:t>En</w:t>
      </w:r>
      <w:proofErr w:type="spellEnd"/>
      <w:r w:rsidR="009E5F05" w:rsidRPr="007A6597">
        <w:rPr>
          <w:rFonts w:eastAsia="Times"/>
          <w:sz w:val="28"/>
          <w:szCs w:val="28"/>
        </w:rPr>
        <w:t xml:space="preserve"> </w:t>
      </w:r>
      <w:proofErr w:type="spellStart"/>
      <w:r w:rsidR="009E5F05" w:rsidRPr="007A6597">
        <w:rPr>
          <w:rFonts w:eastAsia="Times"/>
          <w:sz w:val="28"/>
          <w:szCs w:val="28"/>
        </w:rPr>
        <w:t>fonction</w:t>
      </w:r>
      <w:proofErr w:type="spellEnd"/>
      <w:r w:rsidR="009E5F05" w:rsidRPr="007A6597">
        <w:rPr>
          <w:rFonts w:eastAsia="Times"/>
          <w:sz w:val="28"/>
          <w:szCs w:val="28"/>
        </w:rPr>
        <w:t xml:space="preserve"> </w:t>
      </w:r>
      <w:proofErr w:type="spellStart"/>
      <w:r w:rsidR="009E5F05" w:rsidRPr="007A6597">
        <w:rPr>
          <w:rFonts w:eastAsia="Times"/>
          <w:sz w:val="28"/>
          <w:szCs w:val="28"/>
        </w:rPr>
        <w:t>d'une</w:t>
      </w:r>
      <w:proofErr w:type="spellEnd"/>
      <w:r w:rsidR="009E5F05" w:rsidRPr="007A6597">
        <w:rPr>
          <w:rFonts w:eastAsia="Times"/>
          <w:sz w:val="28"/>
          <w:szCs w:val="28"/>
        </w:rPr>
        <w:t xml:space="preserve"> </w:t>
      </w:r>
      <w:proofErr w:type="spellStart"/>
      <w:r w:rsidR="009E5F05" w:rsidRPr="007A6597">
        <w:rPr>
          <w:rFonts w:eastAsia="Times"/>
          <w:sz w:val="28"/>
          <w:szCs w:val="28"/>
        </w:rPr>
        <w:t>décision</w:t>
      </w:r>
      <w:proofErr w:type="spellEnd"/>
      <w:r w:rsidR="009E5F05" w:rsidRPr="007A6597">
        <w:rPr>
          <w:rFonts w:eastAsia="Times"/>
          <w:sz w:val="28"/>
          <w:szCs w:val="28"/>
        </w:rPr>
        <w:t xml:space="preserve"> du chef </w:t>
      </w:r>
      <w:proofErr w:type="spellStart"/>
      <w:r w:rsidR="009E5F05" w:rsidRPr="007A6597">
        <w:rPr>
          <w:rFonts w:eastAsia="Times"/>
          <w:sz w:val="28"/>
          <w:szCs w:val="28"/>
        </w:rPr>
        <w:t>d'État</w:t>
      </w:r>
      <w:proofErr w:type="spellEnd"/>
      <w:r w:rsidR="009E5F05" w:rsidRPr="007A6597">
        <w:rPr>
          <w:rFonts w:eastAsia="Times"/>
          <w:sz w:val="28"/>
          <w:szCs w:val="28"/>
        </w:rPr>
        <w:t xml:space="preserve"> </w:t>
      </w:r>
      <w:proofErr w:type="spellStart"/>
      <w:r w:rsidR="009E5F05" w:rsidRPr="007A6597">
        <w:rPr>
          <w:rFonts w:eastAsia="Times"/>
          <w:sz w:val="28"/>
          <w:szCs w:val="28"/>
        </w:rPr>
        <w:t>ou</w:t>
      </w:r>
      <w:proofErr w:type="spellEnd"/>
      <w:r w:rsidR="009E5F05" w:rsidRPr="007A6597">
        <w:rPr>
          <w:rFonts w:eastAsia="Times"/>
          <w:sz w:val="28"/>
          <w:szCs w:val="28"/>
        </w:rPr>
        <w:t xml:space="preserve"> du </w:t>
      </w:r>
      <w:proofErr w:type="spellStart"/>
      <w:r w:rsidR="009E5F05" w:rsidRPr="007A6597">
        <w:rPr>
          <w:rFonts w:eastAsia="Times"/>
          <w:sz w:val="28"/>
          <w:szCs w:val="28"/>
        </w:rPr>
        <w:t>parlement</w:t>
      </w:r>
      <w:proofErr w:type="spellEnd"/>
      <w:r w:rsidR="009E5F05" w:rsidRPr="007A6597">
        <w:rPr>
          <w:rFonts w:eastAsia="Times"/>
          <w:sz w:val="28"/>
          <w:szCs w:val="28"/>
        </w:rPr>
        <w:t xml:space="preserve">] |  Droite </w:t>
      </w:r>
      <w:proofErr w:type="spellStart"/>
      <w:r w:rsidR="009E5F05" w:rsidRPr="007A6597">
        <w:rPr>
          <w:rFonts w:eastAsia="Times"/>
          <w:sz w:val="28"/>
          <w:szCs w:val="28"/>
        </w:rPr>
        <w:t>modérée</w:t>
      </w:r>
      <w:proofErr w:type="spellEnd"/>
      <w:r w:rsidR="009E5F05" w:rsidRPr="007A6597">
        <w:rPr>
          <w:rFonts w:eastAsia="Times"/>
          <w:sz w:val="28"/>
          <w:szCs w:val="28"/>
        </w:rPr>
        <w:t>].”</w:t>
      </w:r>
      <w:r w:rsidR="00294F32" w:rsidRPr="007A6597">
        <w:rPr>
          <w:rFonts w:eastAsia="Times"/>
          <w:sz w:val="28"/>
          <w:szCs w:val="28"/>
        </w:rPr>
        <w:t xml:space="preserve"> </w:t>
      </w:r>
      <w:r w:rsidR="00294F32" w:rsidRPr="007A6597">
        <w:rPr>
          <w:rFonts w:eastAsia="Times"/>
          <w:sz w:val="28"/>
          <w:szCs w:val="28"/>
          <w:lang w:val="de-DE"/>
        </w:rPr>
        <w:t xml:space="preserve">In V-Party (2020), </w:t>
      </w:r>
      <w:r w:rsidR="00294F32" w:rsidRPr="007A6597">
        <w:rPr>
          <w:rFonts w:eastAsia="Times"/>
          <w:sz w:val="28"/>
          <w:szCs w:val="28"/>
        </w:rPr>
        <w:t>3</w:t>
      </w:r>
      <w:r w:rsidR="00294F32" w:rsidRPr="007A6597">
        <w:rPr>
          <w:rFonts w:eastAsia="Times"/>
          <w:sz w:val="28"/>
          <w:szCs w:val="28"/>
          <w:lang w:val="de-DE"/>
        </w:rPr>
        <w:t xml:space="preserve"> experts identify head of government party’s ideology</w:t>
      </w:r>
      <w:r w:rsidR="00294F32" w:rsidRPr="007A6597">
        <w:rPr>
          <w:rFonts w:eastAsia="Times"/>
          <w:sz w:val="28"/>
          <w:szCs w:val="28"/>
        </w:rPr>
        <w:t xml:space="preserve"> as “Center-left</w:t>
      </w:r>
      <w:r w:rsidR="00294F32" w:rsidRPr="007A6597">
        <w:rPr>
          <w:rFonts w:eastAsia="Times"/>
          <w:sz w:val="28"/>
          <w:szCs w:val="28"/>
          <w:lang w:val="de-DE"/>
        </w:rPr>
        <w:t>” (-</w:t>
      </w:r>
      <w:r w:rsidR="00294F32" w:rsidRPr="007A6597">
        <w:rPr>
          <w:rFonts w:eastAsia="Times"/>
          <w:sz w:val="28"/>
          <w:szCs w:val="28"/>
        </w:rPr>
        <w:t>0.99</w:t>
      </w:r>
      <w:r w:rsidR="00294F32" w:rsidRPr="007A6597">
        <w:rPr>
          <w:rFonts w:eastAsia="Times"/>
          <w:sz w:val="28"/>
          <w:szCs w:val="28"/>
          <w:lang w:val="de-DE"/>
        </w:rPr>
        <w:t xml:space="preserve">) in </w:t>
      </w:r>
      <w:r w:rsidR="00294F32" w:rsidRPr="007A6597">
        <w:rPr>
          <w:rFonts w:eastAsia="Times"/>
          <w:sz w:val="28"/>
          <w:szCs w:val="28"/>
        </w:rPr>
        <w:t>1974</w:t>
      </w:r>
      <w:r w:rsidR="005008AA" w:rsidRPr="007A6597">
        <w:rPr>
          <w:rFonts w:eastAsia="Times"/>
          <w:sz w:val="28"/>
          <w:szCs w:val="28"/>
        </w:rPr>
        <w:t xml:space="preserve"> with “Negligible visible disagreement”</w:t>
      </w:r>
      <w:r w:rsidR="00294F32" w:rsidRPr="007A6597">
        <w:rPr>
          <w:rFonts w:eastAsia="Times"/>
          <w:sz w:val="28"/>
          <w:szCs w:val="28"/>
        </w:rPr>
        <w:t>.</w:t>
      </w:r>
      <w:r w:rsidR="009D2B78" w:rsidRPr="007A6597">
        <w:rPr>
          <w:rFonts w:eastAsia="Times"/>
          <w:sz w:val="28"/>
          <w:szCs w:val="28"/>
        </w:rPr>
        <w:t xml:space="preserve"> Tan (1990) writes “During the first decade of independence the Malaysian economy began its transformation from a colonial outpost dominated by extractive industries to a laissez-faire economy modeled after World Bank plans… Although laissez-faire in strategy, the state at times exhibited its autonomy by forcing capital and labor to compromise… By the end of the 1960s, however, the limits of laissez-faire capitalism were obvious”. </w:t>
      </w:r>
    </w:p>
    <w:p w14:paraId="00000008" w14:textId="77777777" w:rsidR="00C0563C" w:rsidRPr="007A6597" w:rsidRDefault="00C0563C">
      <w:pPr>
        <w:rPr>
          <w:rFonts w:eastAsia="Times"/>
          <w:sz w:val="28"/>
          <w:szCs w:val="28"/>
        </w:rPr>
      </w:pPr>
    </w:p>
    <w:p w14:paraId="00000009" w14:textId="044E3ECC" w:rsidR="00C0563C" w:rsidRPr="007A6597" w:rsidRDefault="00944FCA">
      <w:pPr>
        <w:rPr>
          <w:rFonts w:eastAsia="Times"/>
          <w:sz w:val="28"/>
          <w:szCs w:val="28"/>
        </w:rPr>
      </w:pPr>
      <w:r w:rsidRPr="007A6597">
        <w:rPr>
          <w:rFonts w:eastAsia="Times"/>
          <w:sz w:val="28"/>
          <w:szCs w:val="28"/>
        </w:rPr>
        <w:t>Years: 1970 - 1975</w:t>
      </w:r>
    </w:p>
    <w:p w14:paraId="0000000A" w14:textId="77777777" w:rsidR="00C0563C" w:rsidRPr="007A6597" w:rsidRDefault="00944FCA">
      <w:pPr>
        <w:rPr>
          <w:rFonts w:eastAsia="Times"/>
          <w:sz w:val="28"/>
          <w:szCs w:val="28"/>
        </w:rPr>
      </w:pPr>
      <w:r w:rsidRPr="007A6597">
        <w:rPr>
          <w:rFonts w:eastAsia="Times"/>
          <w:sz w:val="28"/>
          <w:szCs w:val="28"/>
        </w:rPr>
        <w:t>Head of government: Tun Abdul Razak bin Hussein</w:t>
      </w:r>
    </w:p>
    <w:p w14:paraId="0000000B" w14:textId="64B4F1D6" w:rsidR="00C0563C" w:rsidRPr="007A6597" w:rsidRDefault="00944FCA">
      <w:pPr>
        <w:rPr>
          <w:rFonts w:eastAsia="Calibri"/>
          <w:sz w:val="28"/>
          <w:szCs w:val="28"/>
        </w:rPr>
      </w:pPr>
      <w:r w:rsidRPr="007A6597">
        <w:rPr>
          <w:rFonts w:eastAsia="Times"/>
          <w:sz w:val="28"/>
          <w:szCs w:val="28"/>
        </w:rPr>
        <w:t xml:space="preserve">Ideology: </w:t>
      </w:r>
      <w:r w:rsidR="00677F06" w:rsidRPr="007A6597">
        <w:rPr>
          <w:rFonts w:eastAsia="Times"/>
          <w:sz w:val="28"/>
          <w:szCs w:val="28"/>
        </w:rPr>
        <w:t>right</w:t>
      </w:r>
    </w:p>
    <w:p w14:paraId="2E6ADAF0" w14:textId="477661CE" w:rsidR="009D2B78" w:rsidRPr="007A6597" w:rsidRDefault="006942EC" w:rsidP="009D2B78">
      <w:pPr>
        <w:rPr>
          <w:rFonts w:eastAsia="Times"/>
          <w:sz w:val="28"/>
          <w:szCs w:val="28"/>
        </w:rPr>
      </w:pPr>
      <w:r w:rsidRPr="007A6597">
        <w:rPr>
          <w:rFonts w:eastAsia="Times"/>
          <w:sz w:val="28"/>
          <w:szCs w:val="28"/>
        </w:rPr>
        <w:t xml:space="preserve">Description: </w:t>
      </w:r>
      <w:proofErr w:type="spellStart"/>
      <w:r w:rsidRPr="007A6597">
        <w:rPr>
          <w:rFonts w:eastAsia="Times"/>
          <w:sz w:val="28"/>
          <w:szCs w:val="28"/>
        </w:rPr>
        <w:t>HoG</w:t>
      </w:r>
      <w:proofErr w:type="spellEnd"/>
      <w:r w:rsidRPr="007A6597">
        <w:rPr>
          <w:rFonts w:eastAsia="Times"/>
          <w:sz w:val="28"/>
          <w:szCs w:val="28"/>
        </w:rPr>
        <w:t xml:space="preserve"> does not identify ideology. CHISOLS identifies party affiliation as United Malays National Organization (UMNO). DPI does not identify UMNO’s ideology.</w:t>
      </w:r>
      <w:r w:rsidR="00513269" w:rsidRPr="007A6597">
        <w:rPr>
          <w:rFonts w:eastAsia="Times"/>
          <w:sz w:val="28"/>
          <w:szCs w:val="28"/>
        </w:rPr>
        <w:t xml:space="preserve"> </w:t>
      </w:r>
      <w:r w:rsidR="00677F06" w:rsidRPr="007A6597">
        <w:rPr>
          <w:rFonts w:eastAsia="Times"/>
          <w:sz w:val="28"/>
          <w:szCs w:val="28"/>
        </w:rPr>
        <w:t xml:space="preserve">Manzano (2017) identifies </w:t>
      </w:r>
      <w:proofErr w:type="spellStart"/>
      <w:r w:rsidR="00677F06" w:rsidRPr="007A6597">
        <w:rPr>
          <w:rFonts w:eastAsia="Times"/>
          <w:sz w:val="28"/>
          <w:szCs w:val="28"/>
        </w:rPr>
        <w:t>Tunku</w:t>
      </w:r>
      <w:proofErr w:type="spellEnd"/>
      <w:r w:rsidR="00677F06" w:rsidRPr="007A6597">
        <w:rPr>
          <w:rFonts w:eastAsia="Times"/>
          <w:sz w:val="28"/>
          <w:szCs w:val="28"/>
        </w:rPr>
        <w:t xml:space="preserve"> Abdul Razak bin Hussein as right.</w:t>
      </w:r>
      <w:r w:rsidR="009A18A1" w:rsidRPr="007A6597">
        <w:rPr>
          <w:rFonts w:eastAsia="Times"/>
          <w:sz w:val="28"/>
          <w:szCs w:val="28"/>
        </w:rPr>
        <w:t xml:space="preserve"> Perspective monde (2019a) identifies affiliation of Abdul Razak as UMNO and the ideology of UMNO as right:</w:t>
      </w:r>
      <w:r w:rsidR="009A18A1" w:rsidRPr="007A6597">
        <w:t xml:space="preserve"> “</w:t>
      </w:r>
      <w:r w:rsidR="009A18A1" w:rsidRPr="007A6597">
        <w:rPr>
          <w:rFonts w:eastAsia="Times"/>
          <w:sz w:val="28"/>
          <w:szCs w:val="28"/>
        </w:rPr>
        <w:t xml:space="preserve">Tun Abdul Razak bin Hussein | 1970 (21 </w:t>
      </w:r>
      <w:proofErr w:type="spellStart"/>
      <w:r w:rsidR="009A18A1" w:rsidRPr="007A6597">
        <w:rPr>
          <w:rFonts w:eastAsia="Times"/>
          <w:sz w:val="28"/>
          <w:szCs w:val="28"/>
        </w:rPr>
        <w:t>septembre</w:t>
      </w:r>
      <w:proofErr w:type="spellEnd"/>
      <w:r w:rsidR="009A18A1" w:rsidRPr="007A6597">
        <w:rPr>
          <w:rFonts w:eastAsia="Times"/>
          <w:sz w:val="28"/>
          <w:szCs w:val="28"/>
        </w:rPr>
        <w:t xml:space="preserve">) | 1976 (15 </w:t>
      </w:r>
      <w:proofErr w:type="spellStart"/>
      <w:r w:rsidR="009A18A1" w:rsidRPr="007A6597">
        <w:rPr>
          <w:rFonts w:eastAsia="Times"/>
          <w:sz w:val="28"/>
          <w:szCs w:val="28"/>
        </w:rPr>
        <w:t>janvier</w:t>
      </w:r>
      <w:proofErr w:type="spellEnd"/>
      <w:r w:rsidR="009A18A1" w:rsidRPr="007A6597">
        <w:rPr>
          <w:rFonts w:eastAsia="Times"/>
          <w:sz w:val="28"/>
          <w:szCs w:val="28"/>
        </w:rPr>
        <w:t>)</w:t>
      </w:r>
      <w:r w:rsidR="009E5F05" w:rsidRPr="007A6597">
        <w:rPr>
          <w:rFonts w:eastAsia="Times"/>
          <w:sz w:val="28"/>
          <w:szCs w:val="28"/>
        </w:rPr>
        <w:t xml:space="preserve"> </w:t>
      </w:r>
      <w:r w:rsidR="009A18A1" w:rsidRPr="007A6597">
        <w:rPr>
          <w:rFonts w:eastAsia="Times"/>
          <w:sz w:val="28"/>
          <w:szCs w:val="28"/>
        </w:rPr>
        <w:t xml:space="preserve">| </w:t>
      </w:r>
      <w:proofErr w:type="spellStart"/>
      <w:r w:rsidR="009A18A1" w:rsidRPr="007A6597">
        <w:rPr>
          <w:rFonts w:eastAsia="Times"/>
          <w:sz w:val="28"/>
          <w:szCs w:val="28"/>
        </w:rPr>
        <w:t>Organisation</w:t>
      </w:r>
      <w:proofErr w:type="spellEnd"/>
      <w:r w:rsidR="009A18A1" w:rsidRPr="007A6597">
        <w:rPr>
          <w:rFonts w:eastAsia="Times"/>
          <w:sz w:val="28"/>
          <w:szCs w:val="28"/>
        </w:rPr>
        <w:t xml:space="preserve"> </w:t>
      </w:r>
      <w:proofErr w:type="spellStart"/>
      <w:r w:rsidR="009A18A1" w:rsidRPr="007A6597">
        <w:rPr>
          <w:rFonts w:eastAsia="Times"/>
          <w:sz w:val="28"/>
          <w:szCs w:val="28"/>
        </w:rPr>
        <w:t>nationale</w:t>
      </w:r>
      <w:proofErr w:type="spellEnd"/>
      <w:r w:rsidR="009A18A1" w:rsidRPr="007A6597">
        <w:rPr>
          <w:rFonts w:eastAsia="Times"/>
          <w:sz w:val="28"/>
          <w:szCs w:val="28"/>
        </w:rPr>
        <w:t xml:space="preserve"> </w:t>
      </w:r>
      <w:proofErr w:type="spellStart"/>
      <w:r w:rsidR="009A18A1" w:rsidRPr="007A6597">
        <w:rPr>
          <w:rFonts w:eastAsia="Times"/>
          <w:sz w:val="28"/>
          <w:szCs w:val="28"/>
        </w:rPr>
        <w:t>malaisienne</w:t>
      </w:r>
      <w:proofErr w:type="spellEnd"/>
      <w:r w:rsidR="009A18A1" w:rsidRPr="007A6597">
        <w:rPr>
          <w:rFonts w:eastAsia="Times"/>
          <w:sz w:val="28"/>
          <w:szCs w:val="28"/>
        </w:rPr>
        <w:t xml:space="preserve"> </w:t>
      </w:r>
      <w:proofErr w:type="spellStart"/>
      <w:r w:rsidR="009A18A1" w:rsidRPr="007A6597">
        <w:rPr>
          <w:rFonts w:eastAsia="Times"/>
          <w:sz w:val="28"/>
          <w:szCs w:val="28"/>
        </w:rPr>
        <w:t>unie</w:t>
      </w:r>
      <w:proofErr w:type="spellEnd"/>
      <w:r w:rsidR="009A18A1" w:rsidRPr="007A6597">
        <w:rPr>
          <w:rFonts w:eastAsia="Times"/>
          <w:sz w:val="28"/>
          <w:szCs w:val="28"/>
        </w:rPr>
        <w:t xml:space="preserve"> | [</w:t>
      </w:r>
      <w:proofErr w:type="spellStart"/>
      <w:r w:rsidR="009A18A1" w:rsidRPr="007A6597">
        <w:rPr>
          <w:rFonts w:eastAsia="Times"/>
          <w:sz w:val="28"/>
          <w:szCs w:val="28"/>
        </w:rPr>
        <w:t>Faible</w:t>
      </w:r>
      <w:proofErr w:type="spellEnd"/>
      <w:r w:rsidR="009A18A1" w:rsidRPr="007A6597">
        <w:rPr>
          <w:rFonts w:eastAsia="Times"/>
          <w:sz w:val="28"/>
          <w:szCs w:val="28"/>
        </w:rPr>
        <w:t>] | [</w:t>
      </w:r>
      <w:proofErr w:type="spellStart"/>
      <w:r w:rsidR="009A18A1" w:rsidRPr="007A6597">
        <w:rPr>
          <w:rFonts w:eastAsia="Times"/>
          <w:sz w:val="28"/>
          <w:szCs w:val="28"/>
        </w:rPr>
        <w:t>En</w:t>
      </w:r>
      <w:proofErr w:type="spellEnd"/>
      <w:r w:rsidR="009A18A1" w:rsidRPr="007A6597">
        <w:rPr>
          <w:rFonts w:eastAsia="Times"/>
          <w:sz w:val="28"/>
          <w:szCs w:val="28"/>
        </w:rPr>
        <w:t xml:space="preserve"> </w:t>
      </w:r>
      <w:proofErr w:type="spellStart"/>
      <w:r w:rsidR="009A18A1" w:rsidRPr="007A6597">
        <w:rPr>
          <w:rFonts w:eastAsia="Times"/>
          <w:sz w:val="28"/>
          <w:szCs w:val="28"/>
        </w:rPr>
        <w:t>fonction</w:t>
      </w:r>
      <w:proofErr w:type="spellEnd"/>
      <w:r w:rsidR="009A18A1" w:rsidRPr="007A6597">
        <w:rPr>
          <w:rFonts w:eastAsia="Times"/>
          <w:sz w:val="28"/>
          <w:szCs w:val="28"/>
        </w:rPr>
        <w:t xml:space="preserve"> </w:t>
      </w:r>
      <w:proofErr w:type="spellStart"/>
      <w:r w:rsidR="009A18A1" w:rsidRPr="007A6597">
        <w:rPr>
          <w:rFonts w:eastAsia="Times"/>
          <w:sz w:val="28"/>
          <w:szCs w:val="28"/>
        </w:rPr>
        <w:t>d'une</w:t>
      </w:r>
      <w:proofErr w:type="spellEnd"/>
      <w:r w:rsidR="009A18A1" w:rsidRPr="007A6597">
        <w:rPr>
          <w:rFonts w:eastAsia="Times"/>
          <w:sz w:val="28"/>
          <w:szCs w:val="28"/>
        </w:rPr>
        <w:t xml:space="preserve"> </w:t>
      </w:r>
      <w:proofErr w:type="spellStart"/>
      <w:r w:rsidR="009A18A1" w:rsidRPr="007A6597">
        <w:rPr>
          <w:rFonts w:eastAsia="Times"/>
          <w:sz w:val="28"/>
          <w:szCs w:val="28"/>
        </w:rPr>
        <w:t>décision</w:t>
      </w:r>
      <w:proofErr w:type="spellEnd"/>
      <w:r w:rsidR="009A18A1" w:rsidRPr="007A6597">
        <w:rPr>
          <w:rFonts w:eastAsia="Times"/>
          <w:sz w:val="28"/>
          <w:szCs w:val="28"/>
        </w:rPr>
        <w:t xml:space="preserve"> du chef </w:t>
      </w:r>
      <w:proofErr w:type="spellStart"/>
      <w:r w:rsidR="009A18A1" w:rsidRPr="007A6597">
        <w:rPr>
          <w:rFonts w:eastAsia="Times"/>
          <w:sz w:val="28"/>
          <w:szCs w:val="28"/>
        </w:rPr>
        <w:t>d'État</w:t>
      </w:r>
      <w:proofErr w:type="spellEnd"/>
      <w:r w:rsidR="009A18A1" w:rsidRPr="007A6597">
        <w:rPr>
          <w:rFonts w:eastAsia="Times"/>
          <w:sz w:val="28"/>
          <w:szCs w:val="28"/>
        </w:rPr>
        <w:t xml:space="preserve"> </w:t>
      </w:r>
      <w:proofErr w:type="spellStart"/>
      <w:r w:rsidR="009A18A1" w:rsidRPr="007A6597">
        <w:rPr>
          <w:rFonts w:eastAsia="Times"/>
          <w:sz w:val="28"/>
          <w:szCs w:val="28"/>
        </w:rPr>
        <w:t>ou</w:t>
      </w:r>
      <w:proofErr w:type="spellEnd"/>
      <w:r w:rsidR="009A18A1" w:rsidRPr="007A6597">
        <w:rPr>
          <w:rFonts w:eastAsia="Times"/>
          <w:sz w:val="28"/>
          <w:szCs w:val="28"/>
        </w:rPr>
        <w:t xml:space="preserve"> du </w:t>
      </w:r>
      <w:proofErr w:type="spellStart"/>
      <w:r w:rsidR="009A18A1" w:rsidRPr="007A6597">
        <w:rPr>
          <w:rFonts w:eastAsia="Times"/>
          <w:sz w:val="28"/>
          <w:szCs w:val="28"/>
        </w:rPr>
        <w:t>parlement</w:t>
      </w:r>
      <w:proofErr w:type="spellEnd"/>
      <w:r w:rsidR="009A18A1" w:rsidRPr="007A6597">
        <w:rPr>
          <w:rFonts w:eastAsia="Times"/>
          <w:sz w:val="28"/>
          <w:szCs w:val="28"/>
        </w:rPr>
        <w:t xml:space="preserve">] </w:t>
      </w:r>
      <w:proofErr w:type="gramStart"/>
      <w:r w:rsidR="009A18A1" w:rsidRPr="007A6597">
        <w:rPr>
          <w:rFonts w:eastAsia="Times"/>
          <w:sz w:val="28"/>
          <w:szCs w:val="28"/>
        </w:rPr>
        <w:t>|  Droite</w:t>
      </w:r>
      <w:proofErr w:type="gramEnd"/>
      <w:r w:rsidR="009A18A1" w:rsidRPr="007A6597">
        <w:rPr>
          <w:rFonts w:eastAsia="Times"/>
          <w:sz w:val="28"/>
          <w:szCs w:val="28"/>
        </w:rPr>
        <w:t xml:space="preserve"> </w:t>
      </w:r>
      <w:proofErr w:type="spellStart"/>
      <w:r w:rsidR="009A18A1" w:rsidRPr="007A6597">
        <w:rPr>
          <w:rFonts w:eastAsia="Times"/>
          <w:sz w:val="28"/>
          <w:szCs w:val="28"/>
        </w:rPr>
        <w:t>modérée</w:t>
      </w:r>
      <w:proofErr w:type="spellEnd"/>
      <w:r w:rsidR="009A18A1" w:rsidRPr="007A6597">
        <w:rPr>
          <w:rFonts w:eastAsia="Times"/>
          <w:sz w:val="28"/>
          <w:szCs w:val="28"/>
        </w:rPr>
        <w:t>].”</w:t>
      </w:r>
      <w:r w:rsidR="00415DC3" w:rsidRPr="007A6597">
        <w:rPr>
          <w:rFonts w:eastAsia="Times"/>
          <w:sz w:val="28"/>
          <w:szCs w:val="28"/>
        </w:rPr>
        <w:t xml:space="preserve"> </w:t>
      </w:r>
      <w:r w:rsidR="00415DC3" w:rsidRPr="007A6597">
        <w:rPr>
          <w:rFonts w:eastAsia="Times"/>
          <w:sz w:val="28"/>
          <w:szCs w:val="28"/>
          <w:lang w:val="de-DE"/>
        </w:rPr>
        <w:t xml:space="preserve">In V-Party (2020), </w:t>
      </w:r>
      <w:r w:rsidR="00415DC3" w:rsidRPr="007A6597">
        <w:rPr>
          <w:rFonts w:eastAsia="Times"/>
          <w:sz w:val="28"/>
          <w:szCs w:val="28"/>
        </w:rPr>
        <w:t>3</w:t>
      </w:r>
      <w:r w:rsidR="00415DC3" w:rsidRPr="007A6597">
        <w:rPr>
          <w:rFonts w:eastAsia="Times"/>
          <w:sz w:val="28"/>
          <w:szCs w:val="28"/>
          <w:lang w:val="de-DE"/>
        </w:rPr>
        <w:t xml:space="preserve"> experts identify head of government party’s ideology</w:t>
      </w:r>
      <w:r w:rsidR="00415DC3" w:rsidRPr="007A6597">
        <w:rPr>
          <w:rFonts w:eastAsia="Times"/>
          <w:sz w:val="28"/>
          <w:szCs w:val="28"/>
        </w:rPr>
        <w:t xml:space="preserve"> as “Center-left</w:t>
      </w:r>
      <w:r w:rsidR="00415DC3" w:rsidRPr="007A6597">
        <w:rPr>
          <w:rFonts w:eastAsia="Times"/>
          <w:sz w:val="28"/>
          <w:szCs w:val="28"/>
          <w:lang w:val="de-DE"/>
        </w:rPr>
        <w:t>” (-</w:t>
      </w:r>
      <w:r w:rsidR="00415DC3" w:rsidRPr="007A6597">
        <w:rPr>
          <w:rFonts w:eastAsia="Times"/>
          <w:sz w:val="28"/>
          <w:szCs w:val="28"/>
        </w:rPr>
        <w:t>0.99</w:t>
      </w:r>
      <w:r w:rsidR="00415DC3" w:rsidRPr="007A6597">
        <w:rPr>
          <w:rFonts w:eastAsia="Times"/>
          <w:sz w:val="28"/>
          <w:szCs w:val="28"/>
          <w:lang w:val="de-DE"/>
        </w:rPr>
        <w:t xml:space="preserve">) in </w:t>
      </w:r>
      <w:r w:rsidR="00415DC3" w:rsidRPr="007A6597">
        <w:rPr>
          <w:rFonts w:eastAsia="Times"/>
          <w:sz w:val="28"/>
          <w:szCs w:val="28"/>
        </w:rPr>
        <w:t>1974</w:t>
      </w:r>
      <w:r w:rsidR="005008AA" w:rsidRPr="007A6597">
        <w:rPr>
          <w:rFonts w:eastAsia="Times"/>
          <w:sz w:val="28"/>
          <w:szCs w:val="28"/>
        </w:rPr>
        <w:t xml:space="preserve"> with “Negligible visible disagreement”</w:t>
      </w:r>
      <w:r w:rsidR="00415DC3" w:rsidRPr="007A6597">
        <w:rPr>
          <w:rFonts w:eastAsia="Times"/>
          <w:sz w:val="28"/>
          <w:szCs w:val="28"/>
        </w:rPr>
        <w:t>.</w:t>
      </w:r>
      <w:r w:rsidR="0034467B" w:rsidRPr="007A6597">
        <w:rPr>
          <w:rFonts w:eastAsia="Times"/>
          <w:sz w:val="28"/>
          <w:szCs w:val="28"/>
        </w:rPr>
        <w:t xml:space="preserve"> Ismail and Hamid (2013) write “Abdul Razak’s informal think-tank, assembled to implement his </w:t>
      </w:r>
      <w:r w:rsidR="0034467B" w:rsidRPr="007A6597">
        <w:rPr>
          <w:rFonts w:eastAsia="Times"/>
          <w:sz w:val="28"/>
          <w:szCs w:val="28"/>
        </w:rPr>
        <w:lastRenderedPageBreak/>
        <w:t>economic development program, was known to have been composed of socialist-oriented advisors and academics”.</w:t>
      </w:r>
      <w:r w:rsidR="009D2B78" w:rsidRPr="007A6597">
        <w:rPr>
          <w:rFonts w:eastAsia="Times"/>
          <w:sz w:val="28"/>
          <w:szCs w:val="28"/>
        </w:rPr>
        <w:t xml:space="preserve"> Tan (1990) writes “Change, however, was forced on the state in the ethnic riots following the 1969 general elections when the ruling Alliance government lost heavily. The subsequent emergency rule of one year and the suspension of democracy gave the conservative Alliance government time and space to reconstitute the state's role—from laissez-faire to an interventionist state for Malay capitalism”. </w:t>
      </w:r>
    </w:p>
    <w:p w14:paraId="0000000E" w14:textId="77777777" w:rsidR="00C0563C" w:rsidRPr="007A6597" w:rsidRDefault="00C0563C">
      <w:pPr>
        <w:rPr>
          <w:rFonts w:eastAsia="Times"/>
          <w:sz w:val="28"/>
          <w:szCs w:val="28"/>
        </w:rPr>
      </w:pPr>
    </w:p>
    <w:p w14:paraId="0000000F" w14:textId="4E005A24" w:rsidR="00C0563C" w:rsidRPr="007A6597" w:rsidRDefault="00944FCA">
      <w:pPr>
        <w:rPr>
          <w:rFonts w:eastAsia="Times"/>
          <w:sz w:val="28"/>
          <w:szCs w:val="28"/>
        </w:rPr>
      </w:pPr>
      <w:r w:rsidRPr="007A6597">
        <w:rPr>
          <w:rFonts w:eastAsia="Times"/>
          <w:sz w:val="28"/>
          <w:szCs w:val="28"/>
        </w:rPr>
        <w:t>Years: 1976 - 1980</w:t>
      </w:r>
    </w:p>
    <w:p w14:paraId="00000010" w14:textId="77777777" w:rsidR="00C0563C" w:rsidRPr="007A6597" w:rsidRDefault="00944FCA">
      <w:pPr>
        <w:rPr>
          <w:rFonts w:eastAsia="Times"/>
          <w:sz w:val="28"/>
          <w:szCs w:val="28"/>
        </w:rPr>
      </w:pPr>
      <w:r w:rsidRPr="007A6597">
        <w:rPr>
          <w:rFonts w:eastAsia="Times"/>
          <w:sz w:val="28"/>
          <w:szCs w:val="28"/>
        </w:rPr>
        <w:t>Head of government: Datuk Hussein bin Onn</w:t>
      </w:r>
    </w:p>
    <w:p w14:paraId="00000011" w14:textId="2FCD5F8B" w:rsidR="00C0563C" w:rsidRPr="007A6597" w:rsidRDefault="00944FCA">
      <w:pPr>
        <w:rPr>
          <w:rFonts w:eastAsia="Calibri"/>
          <w:sz w:val="28"/>
          <w:szCs w:val="28"/>
        </w:rPr>
      </w:pPr>
      <w:r w:rsidRPr="007A6597">
        <w:rPr>
          <w:rFonts w:eastAsia="Times"/>
          <w:sz w:val="28"/>
          <w:szCs w:val="28"/>
        </w:rPr>
        <w:t xml:space="preserve">Ideology: </w:t>
      </w:r>
      <w:r w:rsidR="00CB2E57" w:rsidRPr="007A6597">
        <w:rPr>
          <w:rFonts w:eastAsia="Times"/>
          <w:sz w:val="28"/>
          <w:szCs w:val="28"/>
        </w:rPr>
        <w:t>right</w:t>
      </w:r>
    </w:p>
    <w:p w14:paraId="28BAD56D" w14:textId="3CD0C4ED" w:rsidR="009D2B78" w:rsidRPr="007A6597" w:rsidRDefault="006942EC" w:rsidP="009D2B78">
      <w:pPr>
        <w:rPr>
          <w:rFonts w:eastAsia="Times"/>
          <w:sz w:val="28"/>
          <w:szCs w:val="28"/>
        </w:rPr>
      </w:pPr>
      <w:r w:rsidRPr="007A6597">
        <w:rPr>
          <w:rFonts w:eastAsia="Times"/>
          <w:sz w:val="28"/>
          <w:szCs w:val="28"/>
        </w:rPr>
        <w:t xml:space="preserve">Description: </w:t>
      </w:r>
      <w:proofErr w:type="spellStart"/>
      <w:r w:rsidRPr="007A6597">
        <w:rPr>
          <w:rFonts w:eastAsia="Times"/>
          <w:sz w:val="28"/>
          <w:szCs w:val="28"/>
        </w:rPr>
        <w:t>HoG</w:t>
      </w:r>
      <w:proofErr w:type="spellEnd"/>
      <w:r w:rsidRPr="007A6597">
        <w:rPr>
          <w:rFonts w:eastAsia="Times"/>
          <w:sz w:val="28"/>
          <w:szCs w:val="28"/>
        </w:rPr>
        <w:t xml:space="preserve"> does not identify ideology. CHISOLS identifies party affiliation as United Malays National Organization (UMNO). DPI does not identify UMNO’s ideology.</w:t>
      </w:r>
      <w:r w:rsidR="00CB2E57" w:rsidRPr="007A6597">
        <w:rPr>
          <w:rFonts w:eastAsia="Times"/>
          <w:sz w:val="28"/>
          <w:szCs w:val="28"/>
        </w:rPr>
        <w:t xml:space="preserve"> Manzano (2017) identifies Hussein bin Onn as right.</w:t>
      </w:r>
      <w:r w:rsidR="00DE1A4F" w:rsidRPr="007A6597">
        <w:rPr>
          <w:rFonts w:eastAsia="Times"/>
          <w:sz w:val="28"/>
          <w:szCs w:val="28"/>
        </w:rPr>
        <w:t xml:space="preserve"> Perspective monde (2019a) identifies affiliation of Hussein as UMNO and the ideology of UMNO as right:</w:t>
      </w:r>
      <w:r w:rsidR="00DE1A4F" w:rsidRPr="007A6597">
        <w:t xml:space="preserve"> “</w:t>
      </w:r>
      <w:r w:rsidR="00DE1A4F" w:rsidRPr="007A6597">
        <w:rPr>
          <w:rFonts w:eastAsia="Times"/>
          <w:sz w:val="28"/>
          <w:szCs w:val="28"/>
        </w:rPr>
        <w:t xml:space="preserve">Hussein bin Onn | 1976 (15 </w:t>
      </w:r>
      <w:proofErr w:type="spellStart"/>
      <w:r w:rsidR="00DE1A4F" w:rsidRPr="007A6597">
        <w:rPr>
          <w:rFonts w:eastAsia="Times"/>
          <w:sz w:val="28"/>
          <w:szCs w:val="28"/>
        </w:rPr>
        <w:t>janvier</w:t>
      </w:r>
      <w:proofErr w:type="spellEnd"/>
      <w:r w:rsidR="00DE1A4F" w:rsidRPr="007A6597">
        <w:rPr>
          <w:rFonts w:eastAsia="Times"/>
          <w:sz w:val="28"/>
          <w:szCs w:val="28"/>
        </w:rPr>
        <w:t xml:space="preserve">) | 1981 (16 </w:t>
      </w:r>
      <w:proofErr w:type="spellStart"/>
      <w:r w:rsidR="00DE1A4F" w:rsidRPr="007A6597">
        <w:rPr>
          <w:rFonts w:eastAsia="Times"/>
          <w:sz w:val="28"/>
          <w:szCs w:val="28"/>
        </w:rPr>
        <w:t>juillet</w:t>
      </w:r>
      <w:proofErr w:type="spellEnd"/>
      <w:r w:rsidR="00DE1A4F" w:rsidRPr="007A6597">
        <w:rPr>
          <w:rFonts w:eastAsia="Times"/>
          <w:sz w:val="28"/>
          <w:szCs w:val="28"/>
        </w:rPr>
        <w:t xml:space="preserve">) | </w:t>
      </w:r>
      <w:proofErr w:type="spellStart"/>
      <w:r w:rsidR="00DE1A4F" w:rsidRPr="007A6597">
        <w:rPr>
          <w:rFonts w:eastAsia="Times"/>
          <w:sz w:val="28"/>
          <w:szCs w:val="28"/>
        </w:rPr>
        <w:t>Organisation</w:t>
      </w:r>
      <w:proofErr w:type="spellEnd"/>
      <w:r w:rsidR="00DE1A4F" w:rsidRPr="007A6597">
        <w:rPr>
          <w:rFonts w:eastAsia="Times"/>
          <w:sz w:val="28"/>
          <w:szCs w:val="28"/>
        </w:rPr>
        <w:t xml:space="preserve"> </w:t>
      </w:r>
      <w:proofErr w:type="spellStart"/>
      <w:r w:rsidR="00DE1A4F" w:rsidRPr="007A6597">
        <w:rPr>
          <w:rFonts w:eastAsia="Times"/>
          <w:sz w:val="28"/>
          <w:szCs w:val="28"/>
        </w:rPr>
        <w:t>nationale</w:t>
      </w:r>
      <w:proofErr w:type="spellEnd"/>
      <w:r w:rsidR="00DE1A4F" w:rsidRPr="007A6597">
        <w:rPr>
          <w:rFonts w:eastAsia="Times"/>
          <w:sz w:val="28"/>
          <w:szCs w:val="28"/>
        </w:rPr>
        <w:t xml:space="preserve"> </w:t>
      </w:r>
      <w:proofErr w:type="spellStart"/>
      <w:r w:rsidR="00DE1A4F" w:rsidRPr="007A6597">
        <w:rPr>
          <w:rFonts w:eastAsia="Times"/>
          <w:sz w:val="28"/>
          <w:szCs w:val="28"/>
        </w:rPr>
        <w:t>malaisienne</w:t>
      </w:r>
      <w:proofErr w:type="spellEnd"/>
      <w:r w:rsidR="00DE1A4F" w:rsidRPr="007A6597">
        <w:rPr>
          <w:rFonts w:eastAsia="Times"/>
          <w:sz w:val="28"/>
          <w:szCs w:val="28"/>
        </w:rPr>
        <w:t xml:space="preserve"> </w:t>
      </w:r>
      <w:proofErr w:type="spellStart"/>
      <w:r w:rsidR="00DE1A4F" w:rsidRPr="007A6597">
        <w:rPr>
          <w:rFonts w:eastAsia="Times"/>
          <w:sz w:val="28"/>
          <w:szCs w:val="28"/>
        </w:rPr>
        <w:t>unie</w:t>
      </w:r>
      <w:proofErr w:type="spellEnd"/>
      <w:r w:rsidR="00DE1A4F" w:rsidRPr="007A6597">
        <w:rPr>
          <w:rFonts w:eastAsia="Times"/>
          <w:sz w:val="28"/>
          <w:szCs w:val="28"/>
        </w:rPr>
        <w:t xml:space="preserve"> </w:t>
      </w:r>
      <w:r w:rsidR="009A18A1" w:rsidRPr="007A6597">
        <w:rPr>
          <w:rFonts w:eastAsia="Times"/>
          <w:sz w:val="28"/>
          <w:szCs w:val="28"/>
        </w:rPr>
        <w:t xml:space="preserve">| </w:t>
      </w:r>
      <w:r w:rsidR="00DE1A4F" w:rsidRPr="007A6597">
        <w:rPr>
          <w:rFonts w:eastAsia="Times"/>
          <w:sz w:val="28"/>
          <w:szCs w:val="28"/>
        </w:rPr>
        <w:t>[</w:t>
      </w:r>
      <w:proofErr w:type="spellStart"/>
      <w:r w:rsidR="00DE1A4F" w:rsidRPr="007A6597">
        <w:rPr>
          <w:rFonts w:eastAsia="Times"/>
          <w:sz w:val="28"/>
          <w:szCs w:val="28"/>
        </w:rPr>
        <w:t>Limité</w:t>
      </w:r>
      <w:proofErr w:type="spellEnd"/>
      <w:r w:rsidR="00DE1A4F" w:rsidRPr="007A6597">
        <w:rPr>
          <w:rFonts w:eastAsia="Times"/>
          <w:sz w:val="28"/>
          <w:szCs w:val="28"/>
        </w:rPr>
        <w:t>] | [</w:t>
      </w:r>
      <w:proofErr w:type="spellStart"/>
      <w:r w:rsidR="00DE1A4F" w:rsidRPr="007A6597">
        <w:rPr>
          <w:rFonts w:eastAsia="Times"/>
          <w:sz w:val="28"/>
          <w:szCs w:val="28"/>
        </w:rPr>
        <w:t>En</w:t>
      </w:r>
      <w:proofErr w:type="spellEnd"/>
      <w:r w:rsidR="00DE1A4F" w:rsidRPr="007A6597">
        <w:rPr>
          <w:rFonts w:eastAsia="Times"/>
          <w:sz w:val="28"/>
          <w:szCs w:val="28"/>
        </w:rPr>
        <w:t xml:space="preserve"> </w:t>
      </w:r>
      <w:proofErr w:type="spellStart"/>
      <w:r w:rsidR="00DE1A4F" w:rsidRPr="007A6597">
        <w:rPr>
          <w:rFonts w:eastAsia="Times"/>
          <w:sz w:val="28"/>
          <w:szCs w:val="28"/>
        </w:rPr>
        <w:t>fonction</w:t>
      </w:r>
      <w:proofErr w:type="spellEnd"/>
      <w:r w:rsidR="00DE1A4F" w:rsidRPr="007A6597">
        <w:rPr>
          <w:rFonts w:eastAsia="Times"/>
          <w:sz w:val="28"/>
          <w:szCs w:val="28"/>
        </w:rPr>
        <w:t xml:space="preserve"> </w:t>
      </w:r>
      <w:proofErr w:type="spellStart"/>
      <w:r w:rsidR="00DE1A4F" w:rsidRPr="007A6597">
        <w:rPr>
          <w:rFonts w:eastAsia="Times"/>
          <w:sz w:val="28"/>
          <w:szCs w:val="28"/>
        </w:rPr>
        <w:t>d'une</w:t>
      </w:r>
      <w:proofErr w:type="spellEnd"/>
      <w:r w:rsidR="00DE1A4F" w:rsidRPr="007A6597">
        <w:rPr>
          <w:rFonts w:eastAsia="Times"/>
          <w:sz w:val="28"/>
          <w:szCs w:val="28"/>
        </w:rPr>
        <w:t xml:space="preserve"> </w:t>
      </w:r>
      <w:proofErr w:type="spellStart"/>
      <w:r w:rsidR="00DE1A4F" w:rsidRPr="007A6597">
        <w:rPr>
          <w:rFonts w:eastAsia="Times"/>
          <w:sz w:val="28"/>
          <w:szCs w:val="28"/>
        </w:rPr>
        <w:t>décision</w:t>
      </w:r>
      <w:proofErr w:type="spellEnd"/>
      <w:r w:rsidR="00DE1A4F" w:rsidRPr="007A6597">
        <w:rPr>
          <w:rFonts w:eastAsia="Times"/>
          <w:sz w:val="28"/>
          <w:szCs w:val="28"/>
        </w:rPr>
        <w:t xml:space="preserve"> du chef </w:t>
      </w:r>
      <w:proofErr w:type="spellStart"/>
      <w:r w:rsidR="00DE1A4F" w:rsidRPr="007A6597">
        <w:rPr>
          <w:rFonts w:eastAsia="Times"/>
          <w:sz w:val="28"/>
          <w:szCs w:val="28"/>
        </w:rPr>
        <w:t>d'État</w:t>
      </w:r>
      <w:proofErr w:type="spellEnd"/>
      <w:r w:rsidR="00DE1A4F" w:rsidRPr="007A6597">
        <w:rPr>
          <w:rFonts w:eastAsia="Times"/>
          <w:sz w:val="28"/>
          <w:szCs w:val="28"/>
        </w:rPr>
        <w:t xml:space="preserve"> </w:t>
      </w:r>
      <w:proofErr w:type="spellStart"/>
      <w:r w:rsidR="00DE1A4F" w:rsidRPr="007A6597">
        <w:rPr>
          <w:rFonts w:eastAsia="Times"/>
          <w:sz w:val="28"/>
          <w:szCs w:val="28"/>
        </w:rPr>
        <w:t>ou</w:t>
      </w:r>
      <w:proofErr w:type="spellEnd"/>
      <w:r w:rsidR="00DE1A4F" w:rsidRPr="007A6597">
        <w:rPr>
          <w:rFonts w:eastAsia="Times"/>
          <w:sz w:val="28"/>
          <w:szCs w:val="28"/>
        </w:rPr>
        <w:t xml:space="preserve"> du </w:t>
      </w:r>
      <w:proofErr w:type="spellStart"/>
      <w:r w:rsidR="00DE1A4F" w:rsidRPr="007A6597">
        <w:rPr>
          <w:rFonts w:eastAsia="Times"/>
          <w:sz w:val="28"/>
          <w:szCs w:val="28"/>
        </w:rPr>
        <w:t>parlement</w:t>
      </w:r>
      <w:proofErr w:type="spellEnd"/>
      <w:r w:rsidR="00DE1A4F" w:rsidRPr="007A6597">
        <w:rPr>
          <w:rFonts w:eastAsia="Times"/>
          <w:sz w:val="28"/>
          <w:szCs w:val="28"/>
        </w:rPr>
        <w:t xml:space="preserve">] </w:t>
      </w:r>
      <w:proofErr w:type="gramStart"/>
      <w:r w:rsidR="00DE1A4F" w:rsidRPr="007A6597">
        <w:rPr>
          <w:rFonts w:eastAsia="Times"/>
          <w:sz w:val="28"/>
          <w:szCs w:val="28"/>
        </w:rPr>
        <w:t>|  Droite</w:t>
      </w:r>
      <w:proofErr w:type="gramEnd"/>
      <w:r w:rsidR="00DE1A4F" w:rsidRPr="007A6597">
        <w:rPr>
          <w:rFonts w:eastAsia="Times"/>
          <w:sz w:val="28"/>
          <w:szCs w:val="28"/>
        </w:rPr>
        <w:t xml:space="preserve"> </w:t>
      </w:r>
      <w:proofErr w:type="spellStart"/>
      <w:r w:rsidR="00DE1A4F" w:rsidRPr="007A6597">
        <w:rPr>
          <w:rFonts w:eastAsia="Times"/>
          <w:sz w:val="28"/>
          <w:szCs w:val="28"/>
        </w:rPr>
        <w:t>modérée</w:t>
      </w:r>
      <w:proofErr w:type="spellEnd"/>
      <w:r w:rsidR="00DE1A4F" w:rsidRPr="007A6597">
        <w:rPr>
          <w:rFonts w:eastAsia="Times"/>
          <w:sz w:val="28"/>
          <w:szCs w:val="28"/>
        </w:rPr>
        <w:t>].”</w:t>
      </w:r>
      <w:r w:rsidR="00415DC3" w:rsidRPr="007A6597">
        <w:rPr>
          <w:rFonts w:eastAsia="Times"/>
          <w:sz w:val="28"/>
          <w:szCs w:val="28"/>
        </w:rPr>
        <w:t xml:space="preserve"> </w:t>
      </w:r>
      <w:r w:rsidR="00415DC3" w:rsidRPr="007A6597">
        <w:rPr>
          <w:rFonts w:eastAsia="Times"/>
          <w:sz w:val="28"/>
          <w:szCs w:val="28"/>
          <w:lang w:val="de-DE"/>
        </w:rPr>
        <w:t xml:space="preserve">In V-Party (2020), </w:t>
      </w:r>
      <w:r w:rsidR="00415DC3" w:rsidRPr="007A6597">
        <w:rPr>
          <w:rFonts w:eastAsia="Times"/>
          <w:sz w:val="28"/>
          <w:szCs w:val="28"/>
        </w:rPr>
        <w:t>3</w:t>
      </w:r>
      <w:r w:rsidR="00415DC3" w:rsidRPr="007A6597">
        <w:rPr>
          <w:rFonts w:eastAsia="Times"/>
          <w:sz w:val="28"/>
          <w:szCs w:val="28"/>
          <w:lang w:val="de-DE"/>
        </w:rPr>
        <w:t xml:space="preserve"> experts identify head of government party’s ideology</w:t>
      </w:r>
      <w:r w:rsidR="00415DC3" w:rsidRPr="007A6597">
        <w:rPr>
          <w:rFonts w:eastAsia="Times"/>
          <w:sz w:val="28"/>
          <w:szCs w:val="28"/>
        </w:rPr>
        <w:t xml:space="preserve"> as “Center-left</w:t>
      </w:r>
      <w:r w:rsidR="00415DC3" w:rsidRPr="007A6597">
        <w:rPr>
          <w:rFonts w:eastAsia="Times"/>
          <w:sz w:val="28"/>
          <w:szCs w:val="28"/>
          <w:lang w:val="de-DE"/>
        </w:rPr>
        <w:t>” (-</w:t>
      </w:r>
      <w:r w:rsidR="00415DC3" w:rsidRPr="007A6597">
        <w:rPr>
          <w:rFonts w:eastAsia="Times"/>
          <w:sz w:val="28"/>
          <w:szCs w:val="28"/>
        </w:rPr>
        <w:t>0.99</w:t>
      </w:r>
      <w:r w:rsidR="00415DC3" w:rsidRPr="007A6597">
        <w:rPr>
          <w:rFonts w:eastAsia="Times"/>
          <w:sz w:val="28"/>
          <w:szCs w:val="28"/>
          <w:lang w:val="de-DE"/>
        </w:rPr>
        <w:t xml:space="preserve">) in </w:t>
      </w:r>
      <w:r w:rsidR="00415DC3" w:rsidRPr="007A6597">
        <w:rPr>
          <w:rFonts w:eastAsia="Times"/>
          <w:sz w:val="28"/>
          <w:szCs w:val="28"/>
        </w:rPr>
        <w:t>1974 and 1978</w:t>
      </w:r>
      <w:r w:rsidR="005008AA" w:rsidRPr="007A6597">
        <w:rPr>
          <w:rFonts w:eastAsia="Times"/>
          <w:sz w:val="28"/>
          <w:szCs w:val="28"/>
        </w:rPr>
        <w:t xml:space="preserve"> with “Negligible visible disagreement”</w:t>
      </w:r>
      <w:r w:rsidR="00415DC3" w:rsidRPr="007A6597">
        <w:rPr>
          <w:rFonts w:eastAsia="Times"/>
          <w:sz w:val="28"/>
          <w:szCs w:val="28"/>
        </w:rPr>
        <w:t>.</w:t>
      </w:r>
      <w:r w:rsidR="009D2B78" w:rsidRPr="007A6597">
        <w:rPr>
          <w:rFonts w:eastAsia="Times"/>
          <w:sz w:val="28"/>
          <w:szCs w:val="28"/>
        </w:rPr>
        <w:t xml:space="preserve"> Tan (1990) writes “Change, however, was forced on the state in the ethnic riots following the 1969 general elections when the ruling Alliance government lost heavily. The subsequent emergency rule of one year and the suspension of democracy gave the conservative Alliance government time and space to reconstitute the state's role—from laissez-faire to an interventionist state for Malay capitalism… Apart from being in line with Mahathir's own entrepreneurial ideology, privatization and deregulation were being pushed by the International Monetary Fund (IMF) and the World Bank, which had consistently criticized the Malaysian state's intervention for impeding the growth of capital (especially foreign capital).”</w:t>
      </w:r>
    </w:p>
    <w:p w14:paraId="00000014" w14:textId="77777777" w:rsidR="00C0563C" w:rsidRPr="007A6597" w:rsidRDefault="00C0563C">
      <w:pPr>
        <w:rPr>
          <w:rFonts w:eastAsia="Times"/>
          <w:sz w:val="28"/>
          <w:szCs w:val="28"/>
        </w:rPr>
      </w:pPr>
    </w:p>
    <w:p w14:paraId="00000015" w14:textId="4AF9ED59" w:rsidR="00C0563C" w:rsidRPr="007A6597" w:rsidRDefault="00944FCA">
      <w:pPr>
        <w:rPr>
          <w:rFonts w:eastAsia="Times"/>
          <w:sz w:val="28"/>
          <w:szCs w:val="28"/>
        </w:rPr>
      </w:pPr>
      <w:r w:rsidRPr="007A6597">
        <w:rPr>
          <w:rFonts w:eastAsia="Times"/>
          <w:sz w:val="28"/>
          <w:szCs w:val="28"/>
        </w:rPr>
        <w:t>Years: 1981 - 2002</w:t>
      </w:r>
    </w:p>
    <w:p w14:paraId="00000016" w14:textId="77777777" w:rsidR="00C0563C" w:rsidRPr="007A6597" w:rsidRDefault="00944FCA">
      <w:pPr>
        <w:rPr>
          <w:rFonts w:eastAsia="Times"/>
          <w:sz w:val="28"/>
          <w:szCs w:val="28"/>
        </w:rPr>
      </w:pPr>
      <w:r w:rsidRPr="007A6597">
        <w:rPr>
          <w:rFonts w:eastAsia="Times"/>
          <w:sz w:val="28"/>
          <w:szCs w:val="28"/>
        </w:rPr>
        <w:t xml:space="preserve">Head of government: </w:t>
      </w:r>
      <w:proofErr w:type="spellStart"/>
      <w:r w:rsidRPr="007A6597">
        <w:rPr>
          <w:rFonts w:eastAsia="Times"/>
          <w:sz w:val="28"/>
          <w:szCs w:val="28"/>
        </w:rPr>
        <w:t>Dato'Seri</w:t>
      </w:r>
      <w:proofErr w:type="spellEnd"/>
      <w:r w:rsidRPr="007A6597">
        <w:rPr>
          <w:rFonts w:eastAsia="Times"/>
          <w:sz w:val="28"/>
          <w:szCs w:val="28"/>
        </w:rPr>
        <w:t xml:space="preserve"> Mahathir bin Mohamad</w:t>
      </w:r>
    </w:p>
    <w:p w14:paraId="00000017" w14:textId="1EC4BB73" w:rsidR="00C0563C" w:rsidRPr="007A6597" w:rsidRDefault="00944FCA">
      <w:pPr>
        <w:rPr>
          <w:rFonts w:eastAsia="Calibri"/>
          <w:sz w:val="28"/>
          <w:szCs w:val="28"/>
        </w:rPr>
      </w:pPr>
      <w:r w:rsidRPr="007A6597">
        <w:rPr>
          <w:rFonts w:eastAsia="Times"/>
          <w:sz w:val="28"/>
          <w:szCs w:val="28"/>
        </w:rPr>
        <w:t xml:space="preserve">Ideology: </w:t>
      </w:r>
      <w:r w:rsidR="00CB2E57" w:rsidRPr="007A6597">
        <w:rPr>
          <w:rFonts w:eastAsia="Times"/>
          <w:sz w:val="28"/>
          <w:szCs w:val="28"/>
        </w:rPr>
        <w:t>right</w:t>
      </w:r>
    </w:p>
    <w:p w14:paraId="2E1EFD1C" w14:textId="301F83C7" w:rsidR="006942EC" w:rsidRPr="007A6597" w:rsidRDefault="006942EC" w:rsidP="00CB77FE">
      <w:pPr>
        <w:rPr>
          <w:sz w:val="28"/>
          <w:szCs w:val="28"/>
        </w:rPr>
      </w:pPr>
      <w:r w:rsidRPr="007A6597">
        <w:rPr>
          <w:rFonts w:eastAsia="Times"/>
          <w:sz w:val="28"/>
          <w:szCs w:val="28"/>
        </w:rPr>
        <w:t xml:space="preserve">Description: </w:t>
      </w:r>
      <w:proofErr w:type="spellStart"/>
      <w:r w:rsidRPr="007A6597">
        <w:rPr>
          <w:rFonts w:eastAsia="Times"/>
          <w:sz w:val="28"/>
          <w:szCs w:val="28"/>
        </w:rPr>
        <w:t>HoG</w:t>
      </w:r>
      <w:proofErr w:type="spellEnd"/>
      <w:r w:rsidRPr="007A6597">
        <w:rPr>
          <w:rFonts w:eastAsia="Times"/>
          <w:sz w:val="28"/>
          <w:szCs w:val="28"/>
        </w:rPr>
        <w:t xml:space="preserve"> does not identify ideology. CHISOLS identifies party affiliation as United Malays National Organization (UMNO). DPI does not identify UMNO’s ideology.</w:t>
      </w:r>
      <w:r w:rsidR="00513269" w:rsidRPr="007A6597">
        <w:rPr>
          <w:rFonts w:eastAsia="Times"/>
          <w:sz w:val="28"/>
          <w:szCs w:val="28"/>
        </w:rPr>
        <w:t xml:space="preserve"> The Political Handbook of the World writes, that “Mahathir, an economic nationalist, attributed the crisis to foreign-currency traders and speculators, who were abetting international institutions and foreign powers that wanted to “recolonize” the country.”</w:t>
      </w:r>
      <w:r w:rsidR="00CB2E57" w:rsidRPr="007A6597">
        <w:rPr>
          <w:rFonts w:eastAsia="Times"/>
          <w:sz w:val="28"/>
          <w:szCs w:val="28"/>
        </w:rPr>
        <w:t xml:space="preserve"> Manzano (2017) identifies Mahathir bin Mohamed as right.</w:t>
      </w:r>
      <w:r w:rsidR="00CB77FE" w:rsidRPr="007A6597">
        <w:rPr>
          <w:rFonts w:eastAsia="Times"/>
          <w:sz w:val="28"/>
          <w:szCs w:val="28"/>
        </w:rPr>
        <w:t xml:space="preserve"> Perspective monde (2019a) identifies affiliation of Mahathir as </w:t>
      </w:r>
      <w:r w:rsidR="00CB77FE" w:rsidRPr="007A6597">
        <w:rPr>
          <w:rFonts w:eastAsia="Times"/>
          <w:sz w:val="28"/>
          <w:szCs w:val="28"/>
        </w:rPr>
        <w:lastRenderedPageBreak/>
        <w:t>UMNO and the ideology of UMNO as right:</w:t>
      </w:r>
      <w:r w:rsidR="00CB77FE" w:rsidRPr="007A6597">
        <w:t xml:space="preserve"> “</w:t>
      </w:r>
      <w:r w:rsidR="00CB77FE" w:rsidRPr="007A6597">
        <w:rPr>
          <w:rFonts w:eastAsia="Times"/>
          <w:sz w:val="28"/>
          <w:szCs w:val="28"/>
        </w:rPr>
        <w:t xml:space="preserve">Mahathir bin Mohamad | 1981 (16 </w:t>
      </w:r>
      <w:proofErr w:type="spellStart"/>
      <w:r w:rsidR="00CB77FE" w:rsidRPr="007A6597">
        <w:rPr>
          <w:rFonts w:eastAsia="Times"/>
          <w:sz w:val="28"/>
          <w:szCs w:val="28"/>
        </w:rPr>
        <w:t>juillet</w:t>
      </w:r>
      <w:proofErr w:type="spellEnd"/>
      <w:r w:rsidR="00CB77FE" w:rsidRPr="007A6597">
        <w:rPr>
          <w:rFonts w:eastAsia="Times"/>
          <w:sz w:val="28"/>
          <w:szCs w:val="28"/>
        </w:rPr>
        <w:t xml:space="preserve">) | 2003 (31 </w:t>
      </w:r>
      <w:proofErr w:type="spellStart"/>
      <w:r w:rsidR="00CB77FE" w:rsidRPr="007A6597">
        <w:rPr>
          <w:rFonts w:eastAsia="Times"/>
          <w:sz w:val="28"/>
          <w:szCs w:val="28"/>
        </w:rPr>
        <w:t>octobre</w:t>
      </w:r>
      <w:proofErr w:type="spellEnd"/>
      <w:r w:rsidR="00CB77FE" w:rsidRPr="007A6597">
        <w:rPr>
          <w:rFonts w:eastAsia="Times"/>
          <w:sz w:val="28"/>
          <w:szCs w:val="28"/>
        </w:rPr>
        <w:t xml:space="preserve">) | </w:t>
      </w:r>
      <w:proofErr w:type="spellStart"/>
      <w:r w:rsidR="00CB77FE" w:rsidRPr="007A6597">
        <w:rPr>
          <w:rFonts w:eastAsia="Times"/>
          <w:sz w:val="28"/>
          <w:szCs w:val="28"/>
        </w:rPr>
        <w:t>Organisation</w:t>
      </w:r>
      <w:proofErr w:type="spellEnd"/>
      <w:r w:rsidR="00CB77FE" w:rsidRPr="007A6597">
        <w:rPr>
          <w:rFonts w:eastAsia="Times"/>
          <w:sz w:val="28"/>
          <w:szCs w:val="28"/>
        </w:rPr>
        <w:t xml:space="preserve"> </w:t>
      </w:r>
      <w:proofErr w:type="spellStart"/>
      <w:r w:rsidR="00CB77FE" w:rsidRPr="007A6597">
        <w:rPr>
          <w:rFonts w:eastAsia="Times"/>
          <w:sz w:val="28"/>
          <w:szCs w:val="28"/>
        </w:rPr>
        <w:t>nationale</w:t>
      </w:r>
      <w:proofErr w:type="spellEnd"/>
      <w:r w:rsidR="00CB77FE" w:rsidRPr="007A6597">
        <w:rPr>
          <w:rFonts w:eastAsia="Times"/>
          <w:sz w:val="28"/>
          <w:szCs w:val="28"/>
        </w:rPr>
        <w:t xml:space="preserve"> </w:t>
      </w:r>
      <w:proofErr w:type="spellStart"/>
      <w:r w:rsidR="00CB77FE" w:rsidRPr="007A6597">
        <w:rPr>
          <w:rFonts w:eastAsia="Times"/>
          <w:sz w:val="28"/>
          <w:szCs w:val="28"/>
        </w:rPr>
        <w:t>malaisienne</w:t>
      </w:r>
      <w:proofErr w:type="spellEnd"/>
      <w:r w:rsidR="00CB77FE" w:rsidRPr="007A6597">
        <w:rPr>
          <w:rFonts w:eastAsia="Times"/>
          <w:sz w:val="28"/>
          <w:szCs w:val="28"/>
        </w:rPr>
        <w:t xml:space="preserve"> </w:t>
      </w:r>
      <w:proofErr w:type="spellStart"/>
      <w:r w:rsidR="00CB77FE" w:rsidRPr="007A6597">
        <w:rPr>
          <w:rFonts w:eastAsia="Times"/>
          <w:sz w:val="28"/>
          <w:szCs w:val="28"/>
        </w:rPr>
        <w:t>unie</w:t>
      </w:r>
      <w:proofErr w:type="spellEnd"/>
      <w:r w:rsidR="00CB77FE" w:rsidRPr="007A6597">
        <w:rPr>
          <w:rFonts w:eastAsia="Times"/>
          <w:sz w:val="28"/>
          <w:szCs w:val="28"/>
        </w:rPr>
        <w:t xml:space="preserve"> </w:t>
      </w:r>
      <w:r w:rsidR="009A18A1" w:rsidRPr="007A6597">
        <w:rPr>
          <w:rFonts w:eastAsia="Times"/>
          <w:sz w:val="28"/>
          <w:szCs w:val="28"/>
        </w:rPr>
        <w:t xml:space="preserve">| </w:t>
      </w:r>
      <w:r w:rsidR="00CB77FE" w:rsidRPr="007A6597">
        <w:rPr>
          <w:rFonts w:eastAsia="Times"/>
          <w:sz w:val="28"/>
          <w:szCs w:val="28"/>
        </w:rPr>
        <w:t>[</w:t>
      </w:r>
      <w:proofErr w:type="spellStart"/>
      <w:r w:rsidR="00CB77FE" w:rsidRPr="007A6597">
        <w:rPr>
          <w:rFonts w:eastAsia="Times"/>
          <w:sz w:val="28"/>
          <w:szCs w:val="28"/>
        </w:rPr>
        <w:t>Limité</w:t>
      </w:r>
      <w:proofErr w:type="spellEnd"/>
      <w:r w:rsidR="00CB77FE" w:rsidRPr="007A6597">
        <w:rPr>
          <w:rFonts w:eastAsia="Times"/>
          <w:sz w:val="28"/>
          <w:szCs w:val="28"/>
        </w:rPr>
        <w:t>] | [</w:t>
      </w:r>
      <w:proofErr w:type="spellStart"/>
      <w:r w:rsidR="00CB77FE" w:rsidRPr="007A6597">
        <w:rPr>
          <w:rFonts w:eastAsia="Times"/>
          <w:sz w:val="28"/>
          <w:szCs w:val="28"/>
        </w:rPr>
        <w:t>En</w:t>
      </w:r>
      <w:proofErr w:type="spellEnd"/>
      <w:r w:rsidR="00CB77FE" w:rsidRPr="007A6597">
        <w:rPr>
          <w:rFonts w:eastAsia="Times"/>
          <w:sz w:val="28"/>
          <w:szCs w:val="28"/>
        </w:rPr>
        <w:t xml:space="preserve"> </w:t>
      </w:r>
      <w:proofErr w:type="spellStart"/>
      <w:r w:rsidR="00CB77FE" w:rsidRPr="007A6597">
        <w:rPr>
          <w:rFonts w:eastAsia="Times"/>
          <w:sz w:val="28"/>
          <w:szCs w:val="28"/>
        </w:rPr>
        <w:t>fonction</w:t>
      </w:r>
      <w:proofErr w:type="spellEnd"/>
      <w:r w:rsidR="00CB77FE" w:rsidRPr="007A6597">
        <w:rPr>
          <w:rFonts w:eastAsia="Times"/>
          <w:sz w:val="28"/>
          <w:szCs w:val="28"/>
        </w:rPr>
        <w:t xml:space="preserve"> </w:t>
      </w:r>
      <w:proofErr w:type="spellStart"/>
      <w:r w:rsidR="00CB77FE" w:rsidRPr="007A6597">
        <w:rPr>
          <w:rFonts w:eastAsia="Times"/>
          <w:sz w:val="28"/>
          <w:szCs w:val="28"/>
        </w:rPr>
        <w:t>d'une</w:t>
      </w:r>
      <w:proofErr w:type="spellEnd"/>
      <w:r w:rsidR="00CB77FE" w:rsidRPr="007A6597">
        <w:rPr>
          <w:rFonts w:eastAsia="Times"/>
          <w:sz w:val="28"/>
          <w:szCs w:val="28"/>
        </w:rPr>
        <w:t xml:space="preserve"> </w:t>
      </w:r>
      <w:proofErr w:type="spellStart"/>
      <w:r w:rsidR="00CB77FE" w:rsidRPr="007A6597">
        <w:rPr>
          <w:rFonts w:eastAsia="Times"/>
          <w:sz w:val="28"/>
          <w:szCs w:val="28"/>
        </w:rPr>
        <w:t>décision</w:t>
      </w:r>
      <w:proofErr w:type="spellEnd"/>
      <w:r w:rsidR="00CB77FE" w:rsidRPr="007A6597">
        <w:rPr>
          <w:rFonts w:eastAsia="Times"/>
          <w:sz w:val="28"/>
          <w:szCs w:val="28"/>
        </w:rPr>
        <w:t xml:space="preserve"> du chef </w:t>
      </w:r>
      <w:proofErr w:type="spellStart"/>
      <w:r w:rsidR="00CB77FE" w:rsidRPr="007A6597">
        <w:rPr>
          <w:rFonts w:eastAsia="Times"/>
          <w:sz w:val="28"/>
          <w:szCs w:val="28"/>
        </w:rPr>
        <w:t>d'État</w:t>
      </w:r>
      <w:proofErr w:type="spellEnd"/>
      <w:r w:rsidR="00CB77FE" w:rsidRPr="007A6597">
        <w:rPr>
          <w:rFonts w:eastAsia="Times"/>
          <w:sz w:val="28"/>
          <w:szCs w:val="28"/>
        </w:rPr>
        <w:t xml:space="preserve"> </w:t>
      </w:r>
      <w:proofErr w:type="spellStart"/>
      <w:r w:rsidR="00CB77FE" w:rsidRPr="007A6597">
        <w:rPr>
          <w:rFonts w:eastAsia="Times"/>
          <w:sz w:val="28"/>
          <w:szCs w:val="28"/>
        </w:rPr>
        <w:t>ou</w:t>
      </w:r>
      <w:proofErr w:type="spellEnd"/>
      <w:r w:rsidR="00CB77FE" w:rsidRPr="007A6597">
        <w:rPr>
          <w:rFonts w:eastAsia="Times"/>
          <w:sz w:val="28"/>
          <w:szCs w:val="28"/>
        </w:rPr>
        <w:t xml:space="preserve"> du </w:t>
      </w:r>
      <w:proofErr w:type="spellStart"/>
      <w:r w:rsidR="00CB77FE" w:rsidRPr="007A6597">
        <w:rPr>
          <w:rFonts w:eastAsia="Times"/>
          <w:sz w:val="28"/>
          <w:szCs w:val="28"/>
        </w:rPr>
        <w:t>parlement</w:t>
      </w:r>
      <w:proofErr w:type="spellEnd"/>
      <w:r w:rsidR="00CB77FE" w:rsidRPr="007A6597">
        <w:rPr>
          <w:rFonts w:eastAsia="Times"/>
          <w:sz w:val="28"/>
          <w:szCs w:val="28"/>
        </w:rPr>
        <w:t xml:space="preserve">] </w:t>
      </w:r>
      <w:proofErr w:type="gramStart"/>
      <w:r w:rsidR="00CB77FE" w:rsidRPr="007A6597">
        <w:rPr>
          <w:rFonts w:eastAsia="Times"/>
          <w:sz w:val="28"/>
          <w:szCs w:val="28"/>
        </w:rPr>
        <w:t>|  Droite</w:t>
      </w:r>
      <w:proofErr w:type="gramEnd"/>
      <w:r w:rsidR="00CB77FE" w:rsidRPr="007A6597">
        <w:rPr>
          <w:rFonts w:eastAsia="Times"/>
          <w:sz w:val="28"/>
          <w:szCs w:val="28"/>
        </w:rPr>
        <w:t xml:space="preserve"> </w:t>
      </w:r>
      <w:proofErr w:type="spellStart"/>
      <w:r w:rsidR="00CB77FE" w:rsidRPr="007A6597">
        <w:rPr>
          <w:rFonts w:eastAsia="Times"/>
          <w:sz w:val="28"/>
          <w:szCs w:val="28"/>
        </w:rPr>
        <w:t>modérée</w:t>
      </w:r>
      <w:proofErr w:type="spellEnd"/>
      <w:r w:rsidR="00CB77FE" w:rsidRPr="007A6597">
        <w:rPr>
          <w:rFonts w:eastAsia="Times"/>
          <w:sz w:val="28"/>
          <w:szCs w:val="28"/>
        </w:rPr>
        <w:t>].”</w:t>
      </w:r>
      <w:r w:rsidR="007B17BD" w:rsidRPr="007A6597">
        <w:rPr>
          <w:rFonts w:eastAsia="Times"/>
          <w:sz w:val="28"/>
          <w:szCs w:val="28"/>
        </w:rPr>
        <w:t xml:space="preserve"> </w:t>
      </w:r>
      <w:r w:rsidR="007B17BD" w:rsidRPr="007A6597">
        <w:rPr>
          <w:rFonts w:eastAsia="Times"/>
          <w:sz w:val="28"/>
          <w:szCs w:val="28"/>
          <w:lang w:val="de-DE"/>
        </w:rPr>
        <w:t xml:space="preserve">In V-Party (2020), </w:t>
      </w:r>
      <w:r w:rsidR="007B17BD" w:rsidRPr="007A6597">
        <w:rPr>
          <w:rFonts w:eastAsia="Times"/>
          <w:sz w:val="28"/>
          <w:szCs w:val="28"/>
        </w:rPr>
        <w:t>3</w:t>
      </w:r>
      <w:r w:rsidR="007B17BD" w:rsidRPr="007A6597">
        <w:rPr>
          <w:rFonts w:eastAsia="Times"/>
          <w:sz w:val="28"/>
          <w:szCs w:val="28"/>
          <w:lang w:val="de-DE"/>
        </w:rPr>
        <w:t xml:space="preserve"> experts identify head of government party’s ideology</w:t>
      </w:r>
      <w:r w:rsidR="007B17BD" w:rsidRPr="007A6597">
        <w:rPr>
          <w:rFonts w:eastAsia="Times"/>
          <w:sz w:val="28"/>
          <w:szCs w:val="28"/>
        </w:rPr>
        <w:t xml:space="preserve"> as “Center-left</w:t>
      </w:r>
      <w:r w:rsidR="007B17BD" w:rsidRPr="007A6597">
        <w:rPr>
          <w:rFonts w:eastAsia="Times"/>
          <w:sz w:val="28"/>
          <w:szCs w:val="28"/>
          <w:lang w:val="de-DE"/>
        </w:rPr>
        <w:t>” (-</w:t>
      </w:r>
      <w:r w:rsidR="007B17BD" w:rsidRPr="007A6597">
        <w:rPr>
          <w:rFonts w:eastAsia="Times"/>
          <w:sz w:val="28"/>
          <w:szCs w:val="28"/>
        </w:rPr>
        <w:t>0.99</w:t>
      </w:r>
      <w:r w:rsidR="007B17BD" w:rsidRPr="007A6597">
        <w:rPr>
          <w:rFonts w:eastAsia="Times"/>
          <w:sz w:val="28"/>
          <w:szCs w:val="28"/>
          <w:lang w:val="de-DE"/>
        </w:rPr>
        <w:t xml:space="preserve">) in </w:t>
      </w:r>
      <w:r w:rsidR="007B17BD" w:rsidRPr="007A6597">
        <w:rPr>
          <w:rFonts w:eastAsia="Times"/>
          <w:sz w:val="28"/>
          <w:szCs w:val="28"/>
        </w:rPr>
        <w:t>1978 and 1982</w:t>
      </w:r>
      <w:r w:rsidR="005008AA" w:rsidRPr="007A6597">
        <w:rPr>
          <w:rFonts w:eastAsia="Times"/>
          <w:sz w:val="28"/>
          <w:szCs w:val="28"/>
        </w:rPr>
        <w:t xml:space="preserve"> with “Negligible visible disagreement”</w:t>
      </w:r>
      <w:r w:rsidR="007B17BD" w:rsidRPr="007A6597">
        <w:rPr>
          <w:rFonts w:eastAsia="Times"/>
          <w:sz w:val="28"/>
          <w:szCs w:val="28"/>
        </w:rPr>
        <w:t xml:space="preserve">, as “Center-left” (-0.659) in 1986 </w:t>
      </w:r>
      <w:r w:rsidR="005008AA" w:rsidRPr="007A6597">
        <w:rPr>
          <w:rFonts w:eastAsia="Times"/>
          <w:sz w:val="28"/>
          <w:szCs w:val="28"/>
        </w:rPr>
        <w:t xml:space="preserve">with “Some visible disagreement” </w:t>
      </w:r>
      <w:r w:rsidR="007B17BD" w:rsidRPr="007A6597">
        <w:rPr>
          <w:rFonts w:eastAsia="Times"/>
          <w:sz w:val="28"/>
          <w:szCs w:val="28"/>
        </w:rPr>
        <w:t>and 1990</w:t>
      </w:r>
      <w:r w:rsidR="005008AA" w:rsidRPr="007A6597">
        <w:rPr>
          <w:rFonts w:eastAsia="Times"/>
          <w:sz w:val="28"/>
          <w:szCs w:val="28"/>
        </w:rPr>
        <w:t xml:space="preserve"> with “Almost complete”</w:t>
      </w:r>
      <w:r w:rsidR="007B17BD" w:rsidRPr="007A6597">
        <w:rPr>
          <w:rFonts w:eastAsia="Times"/>
          <w:sz w:val="28"/>
          <w:szCs w:val="28"/>
        </w:rPr>
        <w:t xml:space="preserve">, and as “Center” (-0.386) in 1995 </w:t>
      </w:r>
      <w:r w:rsidR="005008AA" w:rsidRPr="007A6597">
        <w:rPr>
          <w:rFonts w:eastAsia="Times"/>
          <w:sz w:val="28"/>
          <w:szCs w:val="28"/>
        </w:rPr>
        <w:t xml:space="preserve">with “Some visible disagreement” </w:t>
      </w:r>
      <w:r w:rsidR="007B17BD" w:rsidRPr="007A6597">
        <w:rPr>
          <w:rFonts w:eastAsia="Times"/>
          <w:sz w:val="28"/>
          <w:szCs w:val="28"/>
        </w:rPr>
        <w:t>and 1999</w:t>
      </w:r>
      <w:r w:rsidR="005008AA" w:rsidRPr="007A6597">
        <w:rPr>
          <w:rFonts w:eastAsia="Times"/>
          <w:sz w:val="28"/>
          <w:szCs w:val="28"/>
        </w:rPr>
        <w:t xml:space="preserve"> with “A high level of visible disagreement”</w:t>
      </w:r>
      <w:r w:rsidR="007B17BD" w:rsidRPr="007A6597">
        <w:rPr>
          <w:rFonts w:eastAsia="Times"/>
          <w:sz w:val="28"/>
          <w:szCs w:val="28"/>
        </w:rPr>
        <w:t>.</w:t>
      </w:r>
      <w:r w:rsidR="00896ECC" w:rsidRPr="007A6597">
        <w:rPr>
          <w:rFonts w:eastAsia="Times"/>
          <w:sz w:val="28"/>
          <w:szCs w:val="28"/>
        </w:rPr>
        <w:t xml:space="preserve"> </w:t>
      </w:r>
      <w:r w:rsidR="00896ECC" w:rsidRPr="007A6597">
        <w:rPr>
          <w:rFonts w:eastAsia="Times"/>
          <w:color w:val="000000" w:themeColor="text1"/>
          <w:sz w:val="28"/>
          <w:szCs w:val="28"/>
        </w:rPr>
        <w:t>Ortiz de Zárate (2003) writes “Mahathir, a notorious authoritarian reelected uninterruptedly since 1981 thanks to a well-oiled electoral machinery, who bet on market capitalism to make the developmentalist leap to the industrialization of his country and who displays nationalist susceptibility when human rights issues are mentioned to him.”</w:t>
      </w:r>
      <w:r w:rsidR="009D2B78" w:rsidRPr="007A6597">
        <w:rPr>
          <w:rFonts w:eastAsia="Times"/>
          <w:color w:val="000000" w:themeColor="text1"/>
          <w:sz w:val="28"/>
          <w:szCs w:val="28"/>
        </w:rPr>
        <w:t xml:space="preserve"> </w:t>
      </w:r>
      <w:r w:rsidR="009D2B78" w:rsidRPr="007A6597">
        <w:rPr>
          <w:rFonts w:eastAsia="Times"/>
          <w:sz w:val="28"/>
          <w:szCs w:val="28"/>
        </w:rPr>
        <w:t>Tan (1990) writes “Change, however, was forced on the state in the ethnic riots following the 1969 general elections when the ruling Alliance government lost heavily. The subsequent emergency rule of one year and the suspension of democracy gave the conservative Alliance government time and space to reconstitute the state's role—from laissez-faire to an interventionist state for Malay capitalism… Apart from being in line with Mahathir's own entrepreneurial ideology, privatization and deregulation were being pushed by the International Monetary Fund (IMF) and the World Bank, which had consistently criticized the Malaysian state's intervention for impeding the growth of capital (especially foreign capital).”</w:t>
      </w:r>
    </w:p>
    <w:p w14:paraId="0000001A" w14:textId="77777777" w:rsidR="00C0563C" w:rsidRPr="007A6597" w:rsidRDefault="00C0563C">
      <w:pPr>
        <w:rPr>
          <w:rFonts w:eastAsia="Times"/>
          <w:sz w:val="28"/>
          <w:szCs w:val="28"/>
        </w:rPr>
      </w:pPr>
    </w:p>
    <w:p w14:paraId="0000001B" w14:textId="0B16383B" w:rsidR="00C0563C" w:rsidRPr="007A6597" w:rsidRDefault="00944FCA">
      <w:pPr>
        <w:rPr>
          <w:rFonts w:eastAsia="Times"/>
          <w:sz w:val="28"/>
          <w:szCs w:val="28"/>
        </w:rPr>
      </w:pPr>
      <w:r w:rsidRPr="007A6597">
        <w:rPr>
          <w:rFonts w:eastAsia="Times"/>
          <w:sz w:val="28"/>
          <w:szCs w:val="28"/>
        </w:rPr>
        <w:t>Years: 2003 - 2008</w:t>
      </w:r>
    </w:p>
    <w:p w14:paraId="0000001C" w14:textId="77777777" w:rsidR="00C0563C" w:rsidRPr="007A6597" w:rsidRDefault="00944FCA">
      <w:pPr>
        <w:rPr>
          <w:rFonts w:eastAsia="Times"/>
          <w:sz w:val="28"/>
          <w:szCs w:val="28"/>
        </w:rPr>
      </w:pPr>
      <w:r w:rsidRPr="007A6597">
        <w:rPr>
          <w:rFonts w:eastAsia="Times"/>
          <w:sz w:val="28"/>
          <w:szCs w:val="28"/>
        </w:rPr>
        <w:t>Head of government: Datuk Seri Abdullah Ahmad Badawi</w:t>
      </w:r>
    </w:p>
    <w:p w14:paraId="0000001D" w14:textId="3D28E90F" w:rsidR="00C0563C" w:rsidRPr="007A6597" w:rsidRDefault="00944FCA">
      <w:pPr>
        <w:rPr>
          <w:rFonts w:eastAsia="Calibri"/>
          <w:sz w:val="28"/>
          <w:szCs w:val="28"/>
        </w:rPr>
      </w:pPr>
      <w:r w:rsidRPr="007A6597">
        <w:rPr>
          <w:rFonts w:eastAsia="Times"/>
          <w:sz w:val="28"/>
          <w:szCs w:val="28"/>
        </w:rPr>
        <w:t xml:space="preserve">Ideology: </w:t>
      </w:r>
      <w:r w:rsidR="00523622" w:rsidRPr="007A6597">
        <w:rPr>
          <w:rFonts w:eastAsia="Times"/>
          <w:sz w:val="28"/>
          <w:szCs w:val="28"/>
        </w:rPr>
        <w:t>right</w:t>
      </w:r>
    </w:p>
    <w:p w14:paraId="57206D22" w14:textId="6E777FE0" w:rsidR="006C7E24" w:rsidRPr="007A6597" w:rsidRDefault="006942EC">
      <w:pPr>
        <w:rPr>
          <w:rFonts w:eastAsia="Times"/>
          <w:sz w:val="28"/>
          <w:szCs w:val="28"/>
        </w:rPr>
      </w:pPr>
      <w:r w:rsidRPr="007A6597">
        <w:rPr>
          <w:rFonts w:eastAsia="Times"/>
          <w:sz w:val="28"/>
          <w:szCs w:val="28"/>
        </w:rPr>
        <w:t xml:space="preserve">Description: </w:t>
      </w:r>
      <w:proofErr w:type="spellStart"/>
      <w:r w:rsidRPr="007A6597">
        <w:rPr>
          <w:rFonts w:eastAsia="Times"/>
          <w:sz w:val="28"/>
          <w:szCs w:val="28"/>
        </w:rPr>
        <w:t>HoG</w:t>
      </w:r>
      <w:proofErr w:type="spellEnd"/>
      <w:r w:rsidRPr="007A6597">
        <w:rPr>
          <w:rFonts w:eastAsia="Times"/>
          <w:sz w:val="28"/>
          <w:szCs w:val="28"/>
        </w:rPr>
        <w:t xml:space="preserve"> does not identify ideology. CHISOLS identifies party affiliation as United Malays National Organization (UMNO). DPI does not identify UMNO’s ideology.</w:t>
      </w:r>
      <w:r w:rsidR="00523622" w:rsidRPr="007A6597">
        <w:rPr>
          <w:rFonts w:eastAsia="Times"/>
          <w:sz w:val="28"/>
          <w:szCs w:val="28"/>
        </w:rPr>
        <w:t xml:space="preserve"> Manzano (2017) identifies Abdullah Ahmad Badawi</w:t>
      </w:r>
      <w:r w:rsidR="00435BCC" w:rsidRPr="007A6597">
        <w:rPr>
          <w:rFonts w:eastAsia="Times"/>
          <w:sz w:val="28"/>
          <w:szCs w:val="28"/>
        </w:rPr>
        <w:t xml:space="preserve"> </w:t>
      </w:r>
      <w:r w:rsidR="00523622" w:rsidRPr="007A6597">
        <w:rPr>
          <w:rFonts w:eastAsia="Times"/>
          <w:sz w:val="28"/>
          <w:szCs w:val="28"/>
        </w:rPr>
        <w:t>as right.</w:t>
      </w:r>
      <w:r w:rsidR="006C7E24" w:rsidRPr="007A6597">
        <w:rPr>
          <w:rFonts w:eastAsia="Times"/>
          <w:sz w:val="28"/>
          <w:szCs w:val="28"/>
        </w:rPr>
        <w:t xml:space="preserve"> Perspective monde (2019a) identifies affiliation of Badawi as UMNO and the ideology of UMNO as right: “Abdullah Ahmad Badawi | 2003 (31 </w:t>
      </w:r>
      <w:proofErr w:type="spellStart"/>
      <w:r w:rsidR="006C7E24" w:rsidRPr="007A6597">
        <w:rPr>
          <w:rFonts w:eastAsia="Times"/>
          <w:sz w:val="28"/>
          <w:szCs w:val="28"/>
        </w:rPr>
        <w:t>octobre</w:t>
      </w:r>
      <w:proofErr w:type="spellEnd"/>
      <w:r w:rsidR="006C7E24" w:rsidRPr="007A6597">
        <w:rPr>
          <w:rFonts w:eastAsia="Times"/>
          <w:sz w:val="28"/>
          <w:szCs w:val="28"/>
        </w:rPr>
        <w:t xml:space="preserve">) | 2009 (3 </w:t>
      </w:r>
      <w:proofErr w:type="spellStart"/>
      <w:r w:rsidR="006C7E24" w:rsidRPr="007A6597">
        <w:rPr>
          <w:rFonts w:eastAsia="Times"/>
          <w:sz w:val="28"/>
          <w:szCs w:val="28"/>
        </w:rPr>
        <w:t>avril</w:t>
      </w:r>
      <w:proofErr w:type="spellEnd"/>
      <w:r w:rsidR="006C7E24" w:rsidRPr="007A6597">
        <w:rPr>
          <w:rFonts w:eastAsia="Times"/>
          <w:sz w:val="28"/>
          <w:szCs w:val="28"/>
        </w:rPr>
        <w:t xml:space="preserve">) | </w:t>
      </w:r>
      <w:proofErr w:type="spellStart"/>
      <w:r w:rsidR="006C7E24" w:rsidRPr="007A6597">
        <w:rPr>
          <w:rFonts w:eastAsia="Times"/>
          <w:sz w:val="28"/>
          <w:szCs w:val="28"/>
        </w:rPr>
        <w:t>Organisation</w:t>
      </w:r>
      <w:proofErr w:type="spellEnd"/>
      <w:r w:rsidR="006C7E24" w:rsidRPr="007A6597">
        <w:rPr>
          <w:rFonts w:eastAsia="Times"/>
          <w:sz w:val="28"/>
          <w:szCs w:val="28"/>
        </w:rPr>
        <w:t xml:space="preserve"> </w:t>
      </w:r>
      <w:proofErr w:type="spellStart"/>
      <w:r w:rsidR="006C7E24" w:rsidRPr="007A6597">
        <w:rPr>
          <w:rFonts w:eastAsia="Times"/>
          <w:sz w:val="28"/>
          <w:szCs w:val="28"/>
        </w:rPr>
        <w:t>nationale</w:t>
      </w:r>
      <w:proofErr w:type="spellEnd"/>
      <w:r w:rsidR="006C7E24" w:rsidRPr="007A6597">
        <w:rPr>
          <w:rFonts w:eastAsia="Times"/>
          <w:sz w:val="28"/>
          <w:szCs w:val="28"/>
        </w:rPr>
        <w:t xml:space="preserve"> </w:t>
      </w:r>
      <w:proofErr w:type="spellStart"/>
      <w:r w:rsidR="006C7E24" w:rsidRPr="007A6597">
        <w:rPr>
          <w:rFonts w:eastAsia="Times"/>
          <w:sz w:val="28"/>
          <w:szCs w:val="28"/>
        </w:rPr>
        <w:t>malaisienne</w:t>
      </w:r>
      <w:proofErr w:type="spellEnd"/>
      <w:r w:rsidR="006C7E24" w:rsidRPr="007A6597">
        <w:rPr>
          <w:rFonts w:eastAsia="Times"/>
          <w:sz w:val="28"/>
          <w:szCs w:val="28"/>
        </w:rPr>
        <w:t xml:space="preserve"> </w:t>
      </w:r>
      <w:proofErr w:type="spellStart"/>
      <w:r w:rsidR="006C7E24" w:rsidRPr="007A6597">
        <w:rPr>
          <w:rFonts w:eastAsia="Times"/>
          <w:sz w:val="28"/>
          <w:szCs w:val="28"/>
        </w:rPr>
        <w:t>unie</w:t>
      </w:r>
      <w:proofErr w:type="spellEnd"/>
      <w:r w:rsidR="006C7E24" w:rsidRPr="007A6597">
        <w:rPr>
          <w:rFonts w:eastAsia="Times"/>
          <w:sz w:val="28"/>
          <w:szCs w:val="28"/>
        </w:rPr>
        <w:t xml:space="preserve"> | [</w:t>
      </w:r>
      <w:proofErr w:type="spellStart"/>
      <w:r w:rsidR="006C7E24" w:rsidRPr="007A6597">
        <w:rPr>
          <w:rFonts w:eastAsia="Times"/>
          <w:sz w:val="28"/>
          <w:szCs w:val="28"/>
        </w:rPr>
        <w:t>Limité</w:t>
      </w:r>
      <w:proofErr w:type="spellEnd"/>
      <w:r w:rsidR="006C7E24" w:rsidRPr="007A6597">
        <w:rPr>
          <w:rFonts w:eastAsia="Times"/>
          <w:sz w:val="28"/>
          <w:szCs w:val="28"/>
        </w:rPr>
        <w:t>] |</w:t>
      </w:r>
      <w:r w:rsidR="006C7E24" w:rsidRPr="007A6597">
        <w:t xml:space="preserve"> [</w:t>
      </w:r>
      <w:proofErr w:type="spellStart"/>
      <w:r w:rsidR="006C7E24" w:rsidRPr="007A6597">
        <w:rPr>
          <w:rFonts w:eastAsia="Times"/>
          <w:sz w:val="28"/>
          <w:szCs w:val="28"/>
        </w:rPr>
        <w:t>En</w:t>
      </w:r>
      <w:proofErr w:type="spellEnd"/>
      <w:r w:rsidR="006C7E24" w:rsidRPr="007A6597">
        <w:rPr>
          <w:rFonts w:eastAsia="Times"/>
          <w:sz w:val="28"/>
          <w:szCs w:val="28"/>
        </w:rPr>
        <w:t xml:space="preserve"> </w:t>
      </w:r>
      <w:proofErr w:type="spellStart"/>
      <w:r w:rsidR="006C7E24" w:rsidRPr="007A6597">
        <w:rPr>
          <w:rFonts w:eastAsia="Times"/>
          <w:sz w:val="28"/>
          <w:szCs w:val="28"/>
        </w:rPr>
        <w:t>fonction</w:t>
      </w:r>
      <w:proofErr w:type="spellEnd"/>
      <w:r w:rsidR="006C7E24" w:rsidRPr="007A6597">
        <w:rPr>
          <w:rFonts w:eastAsia="Times"/>
          <w:sz w:val="28"/>
          <w:szCs w:val="28"/>
        </w:rPr>
        <w:t xml:space="preserve"> </w:t>
      </w:r>
      <w:proofErr w:type="spellStart"/>
      <w:r w:rsidR="006C7E24" w:rsidRPr="007A6597">
        <w:rPr>
          <w:rFonts w:eastAsia="Times"/>
          <w:sz w:val="28"/>
          <w:szCs w:val="28"/>
        </w:rPr>
        <w:t>d'une</w:t>
      </w:r>
      <w:proofErr w:type="spellEnd"/>
      <w:r w:rsidR="006C7E24" w:rsidRPr="007A6597">
        <w:rPr>
          <w:rFonts w:eastAsia="Times"/>
          <w:sz w:val="28"/>
          <w:szCs w:val="28"/>
        </w:rPr>
        <w:t xml:space="preserve"> </w:t>
      </w:r>
      <w:proofErr w:type="spellStart"/>
      <w:r w:rsidR="006C7E24" w:rsidRPr="007A6597">
        <w:rPr>
          <w:rFonts w:eastAsia="Times"/>
          <w:sz w:val="28"/>
          <w:szCs w:val="28"/>
        </w:rPr>
        <w:t>décision</w:t>
      </w:r>
      <w:proofErr w:type="spellEnd"/>
      <w:r w:rsidR="006C7E24" w:rsidRPr="007A6597">
        <w:rPr>
          <w:rFonts w:eastAsia="Times"/>
          <w:sz w:val="28"/>
          <w:szCs w:val="28"/>
        </w:rPr>
        <w:t xml:space="preserve"> du chef </w:t>
      </w:r>
      <w:proofErr w:type="spellStart"/>
      <w:r w:rsidR="006C7E24" w:rsidRPr="007A6597">
        <w:rPr>
          <w:rFonts w:eastAsia="Times"/>
          <w:sz w:val="28"/>
          <w:szCs w:val="28"/>
        </w:rPr>
        <w:t>d'État</w:t>
      </w:r>
      <w:proofErr w:type="spellEnd"/>
      <w:r w:rsidR="006C7E24" w:rsidRPr="007A6597">
        <w:rPr>
          <w:rFonts w:eastAsia="Times"/>
          <w:sz w:val="28"/>
          <w:szCs w:val="28"/>
        </w:rPr>
        <w:t xml:space="preserve"> </w:t>
      </w:r>
      <w:proofErr w:type="spellStart"/>
      <w:r w:rsidR="006C7E24" w:rsidRPr="007A6597">
        <w:rPr>
          <w:rFonts w:eastAsia="Times"/>
          <w:sz w:val="28"/>
          <w:szCs w:val="28"/>
        </w:rPr>
        <w:t>ou</w:t>
      </w:r>
      <w:proofErr w:type="spellEnd"/>
      <w:r w:rsidR="006C7E24" w:rsidRPr="007A6597">
        <w:rPr>
          <w:rFonts w:eastAsia="Times"/>
          <w:sz w:val="28"/>
          <w:szCs w:val="28"/>
        </w:rPr>
        <w:t xml:space="preserve"> du </w:t>
      </w:r>
      <w:proofErr w:type="spellStart"/>
      <w:r w:rsidR="006C7E24" w:rsidRPr="007A6597">
        <w:rPr>
          <w:rFonts w:eastAsia="Times"/>
          <w:sz w:val="28"/>
          <w:szCs w:val="28"/>
        </w:rPr>
        <w:t>parlement</w:t>
      </w:r>
      <w:proofErr w:type="spellEnd"/>
      <w:r w:rsidR="006C7E24" w:rsidRPr="007A6597">
        <w:rPr>
          <w:rFonts w:eastAsia="Times"/>
          <w:sz w:val="28"/>
          <w:szCs w:val="28"/>
        </w:rPr>
        <w:t xml:space="preserve">] </w:t>
      </w:r>
      <w:proofErr w:type="gramStart"/>
      <w:r w:rsidR="006C7E24" w:rsidRPr="007A6597">
        <w:rPr>
          <w:rFonts w:eastAsia="Times"/>
          <w:sz w:val="28"/>
          <w:szCs w:val="28"/>
        </w:rPr>
        <w:t>|  Droite</w:t>
      </w:r>
      <w:proofErr w:type="gramEnd"/>
      <w:r w:rsidR="006C7E24" w:rsidRPr="007A6597">
        <w:rPr>
          <w:rFonts w:eastAsia="Times"/>
          <w:sz w:val="28"/>
          <w:szCs w:val="28"/>
        </w:rPr>
        <w:t xml:space="preserve"> </w:t>
      </w:r>
      <w:proofErr w:type="spellStart"/>
      <w:r w:rsidR="006C7E24" w:rsidRPr="007A6597">
        <w:rPr>
          <w:rFonts w:eastAsia="Times"/>
          <w:sz w:val="28"/>
          <w:szCs w:val="28"/>
        </w:rPr>
        <w:t>modérée</w:t>
      </w:r>
      <w:proofErr w:type="spellEnd"/>
      <w:r w:rsidR="006C7E24" w:rsidRPr="007A6597">
        <w:rPr>
          <w:rFonts w:eastAsia="Times"/>
          <w:sz w:val="28"/>
          <w:szCs w:val="28"/>
        </w:rPr>
        <w:t>].”</w:t>
      </w:r>
      <w:r w:rsidR="007B17BD" w:rsidRPr="007A6597">
        <w:rPr>
          <w:rFonts w:eastAsia="Times"/>
          <w:sz w:val="28"/>
          <w:szCs w:val="28"/>
        </w:rPr>
        <w:t xml:space="preserve"> </w:t>
      </w:r>
      <w:r w:rsidR="007B17BD" w:rsidRPr="007A6597">
        <w:rPr>
          <w:rFonts w:eastAsia="Times"/>
          <w:sz w:val="28"/>
          <w:szCs w:val="28"/>
          <w:lang w:val="de-DE"/>
        </w:rPr>
        <w:t xml:space="preserve">In V-Party (2020), </w:t>
      </w:r>
      <w:r w:rsidR="007B17BD" w:rsidRPr="007A6597">
        <w:rPr>
          <w:rFonts w:eastAsia="Times"/>
          <w:sz w:val="28"/>
          <w:szCs w:val="28"/>
        </w:rPr>
        <w:t>3</w:t>
      </w:r>
      <w:r w:rsidR="007B17BD" w:rsidRPr="007A6597">
        <w:rPr>
          <w:rFonts w:eastAsia="Times"/>
          <w:sz w:val="28"/>
          <w:szCs w:val="28"/>
          <w:lang w:val="de-DE"/>
        </w:rPr>
        <w:t xml:space="preserve"> experts identify head of government party’s ideology</w:t>
      </w:r>
      <w:r w:rsidR="007B17BD" w:rsidRPr="007A6597">
        <w:rPr>
          <w:rFonts w:eastAsia="Times"/>
          <w:sz w:val="28"/>
          <w:szCs w:val="28"/>
        </w:rPr>
        <w:t xml:space="preserve"> as “Center” (-0.386) in 1999</w:t>
      </w:r>
      <w:r w:rsidR="00D9115E" w:rsidRPr="007A6597">
        <w:rPr>
          <w:rFonts w:eastAsia="Times"/>
          <w:sz w:val="28"/>
          <w:szCs w:val="28"/>
        </w:rPr>
        <w:t xml:space="preserve"> with “A high level of visible disagreement”</w:t>
      </w:r>
      <w:r w:rsidR="007B17BD" w:rsidRPr="007A6597">
        <w:rPr>
          <w:rFonts w:eastAsia="Times"/>
          <w:sz w:val="28"/>
          <w:szCs w:val="28"/>
        </w:rPr>
        <w:t>, 2004</w:t>
      </w:r>
      <w:r w:rsidR="00D9115E" w:rsidRPr="007A6597">
        <w:rPr>
          <w:rFonts w:eastAsia="Times"/>
          <w:sz w:val="28"/>
          <w:szCs w:val="28"/>
        </w:rPr>
        <w:t xml:space="preserve"> with “Negligible visible disagreement”</w:t>
      </w:r>
      <w:r w:rsidR="007B17BD" w:rsidRPr="007A6597">
        <w:rPr>
          <w:rFonts w:eastAsia="Times"/>
          <w:sz w:val="28"/>
          <w:szCs w:val="28"/>
        </w:rPr>
        <w:t>, and 2008</w:t>
      </w:r>
      <w:r w:rsidR="00D9115E" w:rsidRPr="007A6597">
        <w:rPr>
          <w:rFonts w:eastAsia="Times"/>
          <w:sz w:val="28"/>
          <w:szCs w:val="28"/>
        </w:rPr>
        <w:t xml:space="preserve"> with “Negligible visible disagreement”</w:t>
      </w:r>
      <w:r w:rsidR="007B17BD" w:rsidRPr="007A6597">
        <w:rPr>
          <w:rFonts w:eastAsia="Times"/>
          <w:sz w:val="28"/>
          <w:szCs w:val="28"/>
        </w:rPr>
        <w:t>.</w:t>
      </w:r>
    </w:p>
    <w:p w14:paraId="47651D9C" w14:textId="77777777" w:rsidR="006C7E24" w:rsidRPr="007A6597" w:rsidRDefault="006C7E24">
      <w:pPr>
        <w:rPr>
          <w:rFonts w:eastAsia="Times"/>
          <w:sz w:val="28"/>
          <w:szCs w:val="28"/>
        </w:rPr>
      </w:pPr>
    </w:p>
    <w:p w14:paraId="00000021" w14:textId="1207917D" w:rsidR="00C0563C" w:rsidRPr="007A6597" w:rsidRDefault="00944FCA">
      <w:pPr>
        <w:rPr>
          <w:rFonts w:eastAsia="Times"/>
          <w:sz w:val="28"/>
          <w:szCs w:val="28"/>
        </w:rPr>
      </w:pPr>
      <w:r w:rsidRPr="007A6597">
        <w:rPr>
          <w:rFonts w:eastAsia="Times"/>
          <w:sz w:val="28"/>
          <w:szCs w:val="28"/>
        </w:rPr>
        <w:t>Years: 2009 - 2017</w:t>
      </w:r>
    </w:p>
    <w:p w14:paraId="00000022" w14:textId="77777777" w:rsidR="00C0563C" w:rsidRPr="007A6597" w:rsidRDefault="00944FCA">
      <w:pPr>
        <w:rPr>
          <w:rFonts w:eastAsia="Times"/>
          <w:sz w:val="28"/>
          <w:szCs w:val="28"/>
        </w:rPr>
      </w:pPr>
      <w:r w:rsidRPr="007A6597">
        <w:rPr>
          <w:rFonts w:eastAsia="Times"/>
          <w:sz w:val="28"/>
          <w:szCs w:val="28"/>
        </w:rPr>
        <w:t>Head of government: Datuk Seri Najib Tun Razak</w:t>
      </w:r>
    </w:p>
    <w:p w14:paraId="00000023" w14:textId="1A06AB58" w:rsidR="00C0563C" w:rsidRPr="007A6597" w:rsidRDefault="00944FCA">
      <w:pPr>
        <w:rPr>
          <w:rFonts w:eastAsia="Calibri"/>
          <w:sz w:val="28"/>
          <w:szCs w:val="28"/>
        </w:rPr>
      </w:pPr>
      <w:r w:rsidRPr="007A6597">
        <w:rPr>
          <w:rFonts w:eastAsia="Times"/>
          <w:sz w:val="28"/>
          <w:szCs w:val="28"/>
        </w:rPr>
        <w:t xml:space="preserve">Ideology: </w:t>
      </w:r>
      <w:r w:rsidR="00F3740E" w:rsidRPr="007A6597">
        <w:rPr>
          <w:rFonts w:eastAsia="Times"/>
          <w:sz w:val="28"/>
          <w:szCs w:val="28"/>
        </w:rPr>
        <w:t>right</w:t>
      </w:r>
    </w:p>
    <w:p w14:paraId="7D4DB2AE" w14:textId="24B2BC8C" w:rsidR="00513269" w:rsidRPr="007A6597" w:rsidRDefault="00944FCA" w:rsidP="006A603B">
      <w:pPr>
        <w:rPr>
          <w:rFonts w:eastAsia="Times"/>
          <w:sz w:val="28"/>
          <w:szCs w:val="28"/>
        </w:rPr>
      </w:pPr>
      <w:r w:rsidRPr="007A6597">
        <w:rPr>
          <w:rFonts w:eastAsia="Times"/>
          <w:sz w:val="28"/>
          <w:szCs w:val="28"/>
        </w:rPr>
        <w:lastRenderedPageBreak/>
        <w:t xml:space="preserve">Description: </w:t>
      </w:r>
      <w:proofErr w:type="spellStart"/>
      <w:r w:rsidRPr="007A6597">
        <w:rPr>
          <w:rFonts w:eastAsia="Times"/>
          <w:sz w:val="28"/>
          <w:szCs w:val="28"/>
        </w:rPr>
        <w:t>HoG</w:t>
      </w:r>
      <w:proofErr w:type="spellEnd"/>
      <w:r w:rsidRPr="007A6597">
        <w:rPr>
          <w:rFonts w:eastAsia="Times"/>
          <w:sz w:val="28"/>
          <w:szCs w:val="28"/>
        </w:rPr>
        <w:t xml:space="preserve"> does not identify ideology. CHISOLS does not identify party affiliation.</w:t>
      </w:r>
      <w:r w:rsidR="00513269" w:rsidRPr="007A6597">
        <w:rPr>
          <w:rFonts w:eastAsia="Times"/>
          <w:sz w:val="28"/>
          <w:szCs w:val="28"/>
        </w:rPr>
        <w:t xml:space="preserve"> The Political Handbook of the World writes that “Mohamad NAJIB Abdul Razak (United Malays National Organization); [was] appointed [Prime Minister] on April 3, 2009.”</w:t>
      </w:r>
      <w:r w:rsidR="00F3740E" w:rsidRPr="007A6597">
        <w:rPr>
          <w:rFonts w:eastAsia="Times"/>
          <w:sz w:val="28"/>
          <w:szCs w:val="28"/>
        </w:rPr>
        <w:t xml:space="preserve"> Perspective monde (2019</w:t>
      </w:r>
      <w:r w:rsidR="006A603B" w:rsidRPr="007A6597">
        <w:rPr>
          <w:rFonts w:eastAsia="Times"/>
          <w:sz w:val="28"/>
          <w:szCs w:val="28"/>
        </w:rPr>
        <w:t>a and 2019b</w:t>
      </w:r>
      <w:r w:rsidR="00F3740E" w:rsidRPr="007A6597">
        <w:rPr>
          <w:rFonts w:eastAsia="Times"/>
          <w:sz w:val="28"/>
          <w:szCs w:val="28"/>
        </w:rPr>
        <w:t xml:space="preserve">) identifies </w:t>
      </w:r>
      <w:r w:rsidR="006A603B" w:rsidRPr="007A6597">
        <w:rPr>
          <w:rFonts w:eastAsia="Times"/>
          <w:sz w:val="28"/>
          <w:szCs w:val="28"/>
        </w:rPr>
        <w:t xml:space="preserve">affiliation of Najib as UMNO and the </w:t>
      </w:r>
      <w:r w:rsidR="00F3740E" w:rsidRPr="007A6597">
        <w:rPr>
          <w:rFonts w:eastAsia="Times"/>
          <w:sz w:val="28"/>
          <w:szCs w:val="28"/>
        </w:rPr>
        <w:t xml:space="preserve">ideology of UMNO as right: </w:t>
      </w:r>
      <w:r w:rsidR="006A603B" w:rsidRPr="007A6597">
        <w:rPr>
          <w:rFonts w:eastAsia="Times"/>
          <w:sz w:val="28"/>
          <w:szCs w:val="28"/>
        </w:rPr>
        <w:t xml:space="preserve">“Najib Tun Razak | 2009 (3 </w:t>
      </w:r>
      <w:proofErr w:type="spellStart"/>
      <w:r w:rsidR="006A603B" w:rsidRPr="007A6597">
        <w:rPr>
          <w:rFonts w:eastAsia="Times"/>
          <w:sz w:val="28"/>
          <w:szCs w:val="28"/>
        </w:rPr>
        <w:t>avril</w:t>
      </w:r>
      <w:proofErr w:type="spellEnd"/>
      <w:r w:rsidR="006A603B" w:rsidRPr="007A6597">
        <w:rPr>
          <w:rFonts w:eastAsia="Times"/>
          <w:sz w:val="28"/>
          <w:szCs w:val="28"/>
        </w:rPr>
        <w:t xml:space="preserve">) | 2018 (10 </w:t>
      </w:r>
      <w:proofErr w:type="spellStart"/>
      <w:r w:rsidR="006A603B" w:rsidRPr="007A6597">
        <w:rPr>
          <w:rFonts w:eastAsia="Times"/>
          <w:sz w:val="28"/>
          <w:szCs w:val="28"/>
        </w:rPr>
        <w:t>mai</w:t>
      </w:r>
      <w:proofErr w:type="spellEnd"/>
      <w:r w:rsidR="006A603B" w:rsidRPr="007A6597">
        <w:rPr>
          <w:rFonts w:eastAsia="Times"/>
          <w:sz w:val="28"/>
          <w:szCs w:val="28"/>
        </w:rPr>
        <w:t xml:space="preserve">) | </w:t>
      </w:r>
      <w:proofErr w:type="spellStart"/>
      <w:r w:rsidR="006A603B" w:rsidRPr="007A6597">
        <w:rPr>
          <w:rFonts w:eastAsia="Times"/>
          <w:sz w:val="28"/>
          <w:szCs w:val="28"/>
        </w:rPr>
        <w:t>Organisation</w:t>
      </w:r>
      <w:proofErr w:type="spellEnd"/>
      <w:r w:rsidR="006A603B" w:rsidRPr="007A6597">
        <w:rPr>
          <w:rFonts w:eastAsia="Times"/>
          <w:sz w:val="28"/>
          <w:szCs w:val="28"/>
        </w:rPr>
        <w:t xml:space="preserve"> </w:t>
      </w:r>
      <w:proofErr w:type="spellStart"/>
      <w:r w:rsidR="006A603B" w:rsidRPr="007A6597">
        <w:rPr>
          <w:rFonts w:eastAsia="Times"/>
          <w:sz w:val="28"/>
          <w:szCs w:val="28"/>
        </w:rPr>
        <w:t>nationale</w:t>
      </w:r>
      <w:proofErr w:type="spellEnd"/>
      <w:r w:rsidR="006A603B" w:rsidRPr="007A6597">
        <w:rPr>
          <w:rFonts w:eastAsia="Times"/>
          <w:sz w:val="28"/>
          <w:szCs w:val="28"/>
        </w:rPr>
        <w:t xml:space="preserve"> </w:t>
      </w:r>
      <w:proofErr w:type="spellStart"/>
      <w:r w:rsidR="006A603B" w:rsidRPr="007A6597">
        <w:rPr>
          <w:rFonts w:eastAsia="Times"/>
          <w:sz w:val="28"/>
          <w:szCs w:val="28"/>
        </w:rPr>
        <w:t>malaisienne</w:t>
      </w:r>
      <w:proofErr w:type="spellEnd"/>
      <w:r w:rsidR="006A603B" w:rsidRPr="007A6597">
        <w:rPr>
          <w:rFonts w:eastAsia="Times"/>
          <w:sz w:val="28"/>
          <w:szCs w:val="28"/>
        </w:rPr>
        <w:t xml:space="preserve"> </w:t>
      </w:r>
      <w:proofErr w:type="spellStart"/>
      <w:r w:rsidR="006A603B" w:rsidRPr="007A6597">
        <w:rPr>
          <w:rFonts w:eastAsia="Times"/>
          <w:sz w:val="28"/>
          <w:szCs w:val="28"/>
        </w:rPr>
        <w:t>unie</w:t>
      </w:r>
      <w:proofErr w:type="spellEnd"/>
      <w:r w:rsidR="006A603B" w:rsidRPr="007A6597">
        <w:rPr>
          <w:rFonts w:eastAsia="Times"/>
          <w:sz w:val="28"/>
          <w:szCs w:val="28"/>
        </w:rPr>
        <w:t xml:space="preserve"> | [</w:t>
      </w:r>
      <w:proofErr w:type="spellStart"/>
      <w:r w:rsidR="006A603B" w:rsidRPr="007A6597">
        <w:rPr>
          <w:rFonts w:eastAsia="Times"/>
          <w:sz w:val="28"/>
          <w:szCs w:val="28"/>
        </w:rPr>
        <w:t>Limité</w:t>
      </w:r>
      <w:proofErr w:type="spellEnd"/>
      <w:r w:rsidR="006A603B" w:rsidRPr="007A6597">
        <w:rPr>
          <w:rFonts w:eastAsia="Times"/>
          <w:sz w:val="28"/>
          <w:szCs w:val="28"/>
        </w:rPr>
        <w:t>] |</w:t>
      </w:r>
      <w:r w:rsidR="006A603B" w:rsidRPr="007A6597">
        <w:t xml:space="preserve"> [</w:t>
      </w:r>
      <w:proofErr w:type="spellStart"/>
      <w:r w:rsidR="006A603B" w:rsidRPr="007A6597">
        <w:rPr>
          <w:rFonts w:eastAsia="Times"/>
          <w:sz w:val="28"/>
          <w:szCs w:val="28"/>
        </w:rPr>
        <w:t>En</w:t>
      </w:r>
      <w:proofErr w:type="spellEnd"/>
      <w:r w:rsidR="006A603B" w:rsidRPr="007A6597">
        <w:rPr>
          <w:rFonts w:eastAsia="Times"/>
          <w:sz w:val="28"/>
          <w:szCs w:val="28"/>
        </w:rPr>
        <w:t xml:space="preserve"> </w:t>
      </w:r>
      <w:proofErr w:type="spellStart"/>
      <w:r w:rsidR="006A603B" w:rsidRPr="007A6597">
        <w:rPr>
          <w:rFonts w:eastAsia="Times"/>
          <w:sz w:val="28"/>
          <w:szCs w:val="28"/>
        </w:rPr>
        <w:t>fonction</w:t>
      </w:r>
      <w:proofErr w:type="spellEnd"/>
      <w:r w:rsidR="006A603B" w:rsidRPr="007A6597">
        <w:rPr>
          <w:rFonts w:eastAsia="Times"/>
          <w:sz w:val="28"/>
          <w:szCs w:val="28"/>
        </w:rPr>
        <w:t xml:space="preserve"> </w:t>
      </w:r>
      <w:proofErr w:type="spellStart"/>
      <w:r w:rsidR="006A603B" w:rsidRPr="007A6597">
        <w:rPr>
          <w:rFonts w:eastAsia="Times"/>
          <w:sz w:val="28"/>
          <w:szCs w:val="28"/>
        </w:rPr>
        <w:t>d'une</w:t>
      </w:r>
      <w:proofErr w:type="spellEnd"/>
      <w:r w:rsidR="006A603B" w:rsidRPr="007A6597">
        <w:rPr>
          <w:rFonts w:eastAsia="Times"/>
          <w:sz w:val="28"/>
          <w:szCs w:val="28"/>
        </w:rPr>
        <w:t xml:space="preserve"> </w:t>
      </w:r>
      <w:proofErr w:type="spellStart"/>
      <w:r w:rsidR="006A603B" w:rsidRPr="007A6597">
        <w:rPr>
          <w:rFonts w:eastAsia="Times"/>
          <w:sz w:val="28"/>
          <w:szCs w:val="28"/>
        </w:rPr>
        <w:t>décision</w:t>
      </w:r>
      <w:proofErr w:type="spellEnd"/>
      <w:r w:rsidR="006A603B" w:rsidRPr="007A6597">
        <w:rPr>
          <w:rFonts w:eastAsia="Times"/>
          <w:sz w:val="28"/>
          <w:szCs w:val="28"/>
        </w:rPr>
        <w:t xml:space="preserve"> du chef </w:t>
      </w:r>
      <w:proofErr w:type="spellStart"/>
      <w:r w:rsidR="006A603B" w:rsidRPr="007A6597">
        <w:rPr>
          <w:rFonts w:eastAsia="Times"/>
          <w:sz w:val="28"/>
          <w:szCs w:val="28"/>
        </w:rPr>
        <w:t>d'État</w:t>
      </w:r>
      <w:proofErr w:type="spellEnd"/>
      <w:r w:rsidR="006A603B" w:rsidRPr="007A6597">
        <w:rPr>
          <w:rFonts w:eastAsia="Times"/>
          <w:sz w:val="28"/>
          <w:szCs w:val="28"/>
        </w:rPr>
        <w:t xml:space="preserve"> </w:t>
      </w:r>
      <w:proofErr w:type="spellStart"/>
      <w:r w:rsidR="006A603B" w:rsidRPr="007A6597">
        <w:rPr>
          <w:rFonts w:eastAsia="Times"/>
          <w:sz w:val="28"/>
          <w:szCs w:val="28"/>
        </w:rPr>
        <w:t>ou</w:t>
      </w:r>
      <w:proofErr w:type="spellEnd"/>
      <w:r w:rsidR="006A603B" w:rsidRPr="007A6597">
        <w:rPr>
          <w:rFonts w:eastAsia="Times"/>
          <w:sz w:val="28"/>
          <w:szCs w:val="28"/>
        </w:rPr>
        <w:t xml:space="preserve"> du </w:t>
      </w:r>
      <w:proofErr w:type="spellStart"/>
      <w:r w:rsidR="006A603B" w:rsidRPr="007A6597">
        <w:rPr>
          <w:rFonts w:eastAsia="Times"/>
          <w:sz w:val="28"/>
          <w:szCs w:val="28"/>
        </w:rPr>
        <w:t>parlement</w:t>
      </w:r>
      <w:proofErr w:type="spellEnd"/>
      <w:r w:rsidR="006A603B" w:rsidRPr="007A6597">
        <w:rPr>
          <w:rFonts w:eastAsia="Times"/>
          <w:sz w:val="28"/>
          <w:szCs w:val="28"/>
        </w:rPr>
        <w:t xml:space="preserve">] </w:t>
      </w:r>
      <w:proofErr w:type="gramStart"/>
      <w:r w:rsidR="006A603B" w:rsidRPr="007A6597">
        <w:rPr>
          <w:rFonts w:eastAsia="Times"/>
          <w:sz w:val="28"/>
          <w:szCs w:val="28"/>
        </w:rPr>
        <w:t>|  Droite</w:t>
      </w:r>
      <w:proofErr w:type="gramEnd"/>
      <w:r w:rsidR="006A603B" w:rsidRPr="007A6597">
        <w:rPr>
          <w:rFonts w:eastAsia="Times"/>
          <w:sz w:val="28"/>
          <w:szCs w:val="28"/>
        </w:rPr>
        <w:t xml:space="preserve"> </w:t>
      </w:r>
      <w:proofErr w:type="spellStart"/>
      <w:r w:rsidR="006A603B" w:rsidRPr="007A6597">
        <w:rPr>
          <w:rFonts w:eastAsia="Times"/>
          <w:sz w:val="28"/>
          <w:szCs w:val="28"/>
        </w:rPr>
        <w:t>mod</w:t>
      </w:r>
      <w:r w:rsidR="00C74D44" w:rsidRPr="007A6597">
        <w:rPr>
          <w:rFonts w:eastAsia="Times"/>
          <w:sz w:val="28"/>
          <w:szCs w:val="28"/>
        </w:rPr>
        <w:t>é</w:t>
      </w:r>
      <w:r w:rsidR="006A603B" w:rsidRPr="007A6597">
        <w:rPr>
          <w:rFonts w:eastAsia="Times"/>
          <w:sz w:val="28"/>
          <w:szCs w:val="28"/>
        </w:rPr>
        <w:t>rée</w:t>
      </w:r>
      <w:proofErr w:type="spellEnd"/>
      <w:r w:rsidR="006A603B" w:rsidRPr="007A6597">
        <w:rPr>
          <w:rFonts w:eastAsia="Times"/>
          <w:sz w:val="28"/>
          <w:szCs w:val="28"/>
        </w:rPr>
        <w:t xml:space="preserve">]” and </w:t>
      </w:r>
      <w:r w:rsidR="00F3740E" w:rsidRPr="007A6597">
        <w:rPr>
          <w:rFonts w:eastAsia="Times"/>
          <w:sz w:val="28"/>
          <w:szCs w:val="28"/>
        </w:rPr>
        <w:t>“</w:t>
      </w:r>
      <w:proofErr w:type="spellStart"/>
      <w:r w:rsidR="00F3740E" w:rsidRPr="007A6597">
        <w:rPr>
          <w:rFonts w:eastAsia="Times"/>
          <w:sz w:val="28"/>
          <w:szCs w:val="28"/>
        </w:rPr>
        <w:t>L'Organisation</w:t>
      </w:r>
      <w:proofErr w:type="spellEnd"/>
      <w:r w:rsidR="00F3740E" w:rsidRPr="007A6597">
        <w:rPr>
          <w:rFonts w:eastAsia="Times"/>
          <w:sz w:val="28"/>
          <w:szCs w:val="28"/>
        </w:rPr>
        <w:t xml:space="preserve"> </w:t>
      </w:r>
      <w:proofErr w:type="spellStart"/>
      <w:r w:rsidR="00F3740E" w:rsidRPr="007A6597">
        <w:rPr>
          <w:rFonts w:eastAsia="Times"/>
          <w:sz w:val="28"/>
          <w:szCs w:val="28"/>
        </w:rPr>
        <w:t>malaisienne</w:t>
      </w:r>
      <w:proofErr w:type="spellEnd"/>
      <w:r w:rsidR="00F3740E" w:rsidRPr="007A6597">
        <w:rPr>
          <w:rFonts w:eastAsia="Times"/>
          <w:sz w:val="28"/>
          <w:szCs w:val="28"/>
        </w:rPr>
        <w:t xml:space="preserve"> </w:t>
      </w:r>
      <w:proofErr w:type="spellStart"/>
      <w:r w:rsidR="00F3740E" w:rsidRPr="007A6597">
        <w:rPr>
          <w:rFonts w:eastAsia="Times"/>
          <w:sz w:val="28"/>
          <w:szCs w:val="28"/>
        </w:rPr>
        <w:t>nationale</w:t>
      </w:r>
      <w:proofErr w:type="spellEnd"/>
      <w:r w:rsidR="00F3740E" w:rsidRPr="007A6597">
        <w:rPr>
          <w:rFonts w:eastAsia="Times"/>
          <w:sz w:val="28"/>
          <w:szCs w:val="28"/>
        </w:rPr>
        <w:t xml:space="preserve"> </w:t>
      </w:r>
      <w:proofErr w:type="spellStart"/>
      <w:r w:rsidR="00F3740E" w:rsidRPr="007A6597">
        <w:rPr>
          <w:rFonts w:eastAsia="Times"/>
          <w:sz w:val="28"/>
          <w:szCs w:val="28"/>
        </w:rPr>
        <w:t>unie</w:t>
      </w:r>
      <w:proofErr w:type="spellEnd"/>
      <w:r w:rsidR="00F3740E" w:rsidRPr="007A6597">
        <w:rPr>
          <w:rFonts w:eastAsia="Times"/>
          <w:sz w:val="28"/>
          <w:szCs w:val="28"/>
        </w:rPr>
        <w:t xml:space="preserve"> </w:t>
      </w:r>
      <w:proofErr w:type="spellStart"/>
      <w:r w:rsidR="00F3740E" w:rsidRPr="007A6597">
        <w:rPr>
          <w:rFonts w:eastAsia="Times"/>
          <w:sz w:val="28"/>
          <w:szCs w:val="28"/>
        </w:rPr>
        <w:t>est</w:t>
      </w:r>
      <w:proofErr w:type="spellEnd"/>
      <w:r w:rsidR="00F3740E" w:rsidRPr="007A6597">
        <w:rPr>
          <w:rFonts w:eastAsia="Times"/>
          <w:sz w:val="28"/>
          <w:szCs w:val="28"/>
        </w:rPr>
        <w:t xml:space="preserve"> un parti politique qui </w:t>
      </w:r>
      <w:proofErr w:type="spellStart"/>
      <w:r w:rsidR="00F3740E" w:rsidRPr="007A6597">
        <w:rPr>
          <w:rFonts w:eastAsia="Times"/>
          <w:sz w:val="28"/>
          <w:szCs w:val="28"/>
        </w:rPr>
        <w:t>voit</w:t>
      </w:r>
      <w:proofErr w:type="spellEnd"/>
      <w:r w:rsidR="00F3740E" w:rsidRPr="007A6597">
        <w:rPr>
          <w:rFonts w:eastAsia="Times"/>
          <w:sz w:val="28"/>
          <w:szCs w:val="28"/>
        </w:rPr>
        <w:t xml:space="preserve"> le jour le 11 </w:t>
      </w:r>
      <w:proofErr w:type="spellStart"/>
      <w:r w:rsidR="00F3740E" w:rsidRPr="007A6597">
        <w:rPr>
          <w:rFonts w:eastAsia="Times"/>
          <w:sz w:val="28"/>
          <w:szCs w:val="28"/>
        </w:rPr>
        <w:t>mai</w:t>
      </w:r>
      <w:proofErr w:type="spellEnd"/>
      <w:r w:rsidR="00F3740E" w:rsidRPr="007A6597">
        <w:rPr>
          <w:rFonts w:eastAsia="Times"/>
          <w:sz w:val="28"/>
          <w:szCs w:val="28"/>
        </w:rPr>
        <w:t xml:space="preserve"> 1946 … </w:t>
      </w:r>
      <w:proofErr w:type="spellStart"/>
      <w:r w:rsidR="00F3740E" w:rsidRPr="007A6597">
        <w:rPr>
          <w:rFonts w:eastAsia="Times"/>
          <w:sz w:val="28"/>
          <w:szCs w:val="28"/>
        </w:rPr>
        <w:t>Parti</w:t>
      </w:r>
      <w:proofErr w:type="spellEnd"/>
      <w:r w:rsidR="00F3740E" w:rsidRPr="007A6597">
        <w:rPr>
          <w:rFonts w:eastAsia="Times"/>
          <w:sz w:val="28"/>
          <w:szCs w:val="28"/>
        </w:rPr>
        <w:t xml:space="preserve"> </w:t>
      </w:r>
      <w:proofErr w:type="spellStart"/>
      <w:r w:rsidR="00F3740E" w:rsidRPr="007A6597">
        <w:rPr>
          <w:rFonts w:eastAsia="Times"/>
          <w:sz w:val="28"/>
          <w:szCs w:val="28"/>
        </w:rPr>
        <w:t>classé</w:t>
      </w:r>
      <w:proofErr w:type="spellEnd"/>
      <w:r w:rsidR="00F3740E" w:rsidRPr="007A6597">
        <w:rPr>
          <w:rFonts w:eastAsia="Times"/>
          <w:sz w:val="28"/>
          <w:szCs w:val="28"/>
        </w:rPr>
        <w:t xml:space="preserve"> dans la </w:t>
      </w:r>
      <w:proofErr w:type="spellStart"/>
      <w:r w:rsidR="00F3740E" w:rsidRPr="007A6597">
        <w:rPr>
          <w:rFonts w:eastAsia="Times"/>
          <w:sz w:val="28"/>
          <w:szCs w:val="28"/>
        </w:rPr>
        <w:t>catégorie</w:t>
      </w:r>
      <w:proofErr w:type="spellEnd"/>
      <w:r w:rsidR="00F3740E" w:rsidRPr="007A6597">
        <w:rPr>
          <w:rFonts w:eastAsia="Times"/>
          <w:sz w:val="28"/>
          <w:szCs w:val="28"/>
        </w:rPr>
        <w:t xml:space="preserve"> «droite».”</w:t>
      </w:r>
      <w:r w:rsidR="007B17BD" w:rsidRPr="007A6597">
        <w:rPr>
          <w:rFonts w:eastAsia="Times"/>
          <w:sz w:val="28"/>
          <w:szCs w:val="28"/>
        </w:rPr>
        <w:t xml:space="preserve"> </w:t>
      </w:r>
      <w:r w:rsidR="007B17BD" w:rsidRPr="007A6597">
        <w:rPr>
          <w:rFonts w:eastAsia="Times"/>
          <w:sz w:val="28"/>
          <w:szCs w:val="28"/>
          <w:lang w:val="de-DE"/>
        </w:rPr>
        <w:t xml:space="preserve">In V-Party (2020), </w:t>
      </w:r>
      <w:r w:rsidR="007B17BD" w:rsidRPr="007A6597">
        <w:rPr>
          <w:rFonts w:eastAsia="Times"/>
          <w:sz w:val="28"/>
          <w:szCs w:val="28"/>
        </w:rPr>
        <w:t>3</w:t>
      </w:r>
      <w:r w:rsidR="007B17BD" w:rsidRPr="007A6597">
        <w:rPr>
          <w:rFonts w:eastAsia="Times"/>
          <w:sz w:val="28"/>
          <w:szCs w:val="28"/>
          <w:lang w:val="de-DE"/>
        </w:rPr>
        <w:t xml:space="preserve"> experts identify head of government party’s ideology</w:t>
      </w:r>
      <w:r w:rsidR="007B17BD" w:rsidRPr="007A6597">
        <w:rPr>
          <w:rFonts w:eastAsia="Times"/>
          <w:sz w:val="28"/>
          <w:szCs w:val="28"/>
        </w:rPr>
        <w:t xml:space="preserve"> as “Center” (-0.386) in</w:t>
      </w:r>
      <w:r w:rsidR="0092044B" w:rsidRPr="007A6597">
        <w:rPr>
          <w:rFonts w:eastAsia="Times"/>
          <w:sz w:val="28"/>
          <w:szCs w:val="28"/>
        </w:rPr>
        <w:t xml:space="preserve"> </w:t>
      </w:r>
      <w:r w:rsidR="007B17BD" w:rsidRPr="007A6597">
        <w:rPr>
          <w:rFonts w:eastAsia="Times"/>
          <w:sz w:val="28"/>
          <w:szCs w:val="28"/>
        </w:rPr>
        <w:t>2008</w:t>
      </w:r>
      <w:r w:rsidR="00B07318" w:rsidRPr="007A6597">
        <w:rPr>
          <w:rFonts w:eastAsia="Times"/>
          <w:sz w:val="28"/>
          <w:szCs w:val="28"/>
        </w:rPr>
        <w:t xml:space="preserve"> </w:t>
      </w:r>
      <w:r w:rsidR="0092044B" w:rsidRPr="007A6597">
        <w:rPr>
          <w:rFonts w:eastAsia="Times"/>
          <w:sz w:val="28"/>
          <w:szCs w:val="28"/>
        </w:rPr>
        <w:t xml:space="preserve">with “Negligible visible disagreement” </w:t>
      </w:r>
      <w:r w:rsidR="00B07318" w:rsidRPr="007A6597">
        <w:rPr>
          <w:rFonts w:eastAsia="Times"/>
          <w:sz w:val="28"/>
          <w:szCs w:val="28"/>
        </w:rPr>
        <w:t>and as “Center-left” (-0.676) in 2013</w:t>
      </w:r>
      <w:r w:rsidR="0092044B" w:rsidRPr="007A6597">
        <w:rPr>
          <w:rFonts w:eastAsia="Times"/>
          <w:sz w:val="28"/>
          <w:szCs w:val="28"/>
        </w:rPr>
        <w:t xml:space="preserve"> with “Some visible disagreement”</w:t>
      </w:r>
      <w:r w:rsidR="007B17BD" w:rsidRPr="007A6597">
        <w:rPr>
          <w:rFonts w:eastAsia="Times"/>
          <w:sz w:val="28"/>
          <w:szCs w:val="28"/>
        </w:rPr>
        <w:t>.</w:t>
      </w:r>
      <w:r w:rsidR="00AB1505" w:rsidRPr="007A6597">
        <w:rPr>
          <w:rFonts w:eastAsia="Times"/>
          <w:sz w:val="28"/>
          <w:szCs w:val="28"/>
        </w:rPr>
        <w:t xml:space="preserve"> </w:t>
      </w:r>
      <w:r w:rsidR="00AB1505" w:rsidRPr="007A6597">
        <w:rPr>
          <w:sz w:val="28"/>
          <w:szCs w:val="28"/>
        </w:rPr>
        <w:t>In the Global Party Survey 2019, 14 experts identify the average left-right (0-10) score of National Front (BN), of which UNMO was the leading member, as 6.8.</w:t>
      </w:r>
      <w:r w:rsidR="00A62490" w:rsidRPr="007A6597">
        <w:rPr>
          <w:sz w:val="28"/>
          <w:szCs w:val="28"/>
        </w:rPr>
        <w:t xml:space="preserve"> </w:t>
      </w:r>
      <w:r w:rsidR="00A62490" w:rsidRPr="007A6597">
        <w:rPr>
          <w:rFonts w:eastAsia="Times"/>
          <w:sz w:val="28"/>
          <w:szCs w:val="28"/>
        </w:rPr>
        <w:t xml:space="preserve">DPI does not identify </w:t>
      </w:r>
      <w:r w:rsidR="00443D90" w:rsidRPr="007A6597">
        <w:rPr>
          <w:rFonts w:eastAsia="Times"/>
          <w:sz w:val="28"/>
          <w:szCs w:val="28"/>
        </w:rPr>
        <w:t>UNMO’s</w:t>
      </w:r>
      <w:r w:rsidR="00A62490" w:rsidRPr="007A6597">
        <w:rPr>
          <w:rFonts w:eastAsia="Times"/>
          <w:sz w:val="28"/>
          <w:szCs w:val="28"/>
        </w:rPr>
        <w:t xml:space="preserve"> ideology.</w:t>
      </w:r>
    </w:p>
    <w:p w14:paraId="4B1D0BAC" w14:textId="77777777" w:rsidR="007B17BD" w:rsidRPr="007A6597" w:rsidRDefault="007B17BD" w:rsidP="00CC4F4A">
      <w:pPr>
        <w:rPr>
          <w:rFonts w:eastAsia="Times"/>
          <w:sz w:val="28"/>
          <w:szCs w:val="28"/>
        </w:rPr>
      </w:pPr>
    </w:p>
    <w:p w14:paraId="532B5C00" w14:textId="67CD5404" w:rsidR="00CC4F4A" w:rsidRPr="007A6597" w:rsidRDefault="00CC4F4A" w:rsidP="00CC4F4A">
      <w:pPr>
        <w:rPr>
          <w:rFonts w:eastAsia="Times"/>
          <w:sz w:val="28"/>
          <w:szCs w:val="28"/>
        </w:rPr>
      </w:pPr>
      <w:r w:rsidRPr="007A6597">
        <w:rPr>
          <w:rFonts w:eastAsia="Times"/>
          <w:sz w:val="28"/>
          <w:szCs w:val="28"/>
        </w:rPr>
        <w:t>Years: 2018 - 2019</w:t>
      </w:r>
    </w:p>
    <w:p w14:paraId="40ACA1B7" w14:textId="39C4C951" w:rsidR="00CC4F4A" w:rsidRPr="007A6597" w:rsidRDefault="00CC4F4A" w:rsidP="00CC4F4A">
      <w:pPr>
        <w:rPr>
          <w:rFonts w:eastAsia="Times"/>
          <w:sz w:val="28"/>
          <w:szCs w:val="28"/>
          <w:lang w:eastAsia="en-US"/>
        </w:rPr>
      </w:pPr>
      <w:r w:rsidRPr="007A6597">
        <w:rPr>
          <w:rFonts w:eastAsia="Times"/>
          <w:sz w:val="28"/>
          <w:szCs w:val="28"/>
        </w:rPr>
        <w:t xml:space="preserve">Head of government: </w:t>
      </w:r>
      <w:r w:rsidRPr="007A6597">
        <w:rPr>
          <w:rFonts w:eastAsia="Times"/>
          <w:sz w:val="28"/>
          <w:szCs w:val="28"/>
          <w:lang w:eastAsia="en-US"/>
        </w:rPr>
        <w:t>Mahathir Mohamad</w:t>
      </w:r>
    </w:p>
    <w:p w14:paraId="4BB472E3" w14:textId="3CDF5EB3" w:rsidR="00CC4F4A" w:rsidRPr="007A6597" w:rsidRDefault="00CC4F4A" w:rsidP="00CC4F4A">
      <w:pPr>
        <w:rPr>
          <w:rFonts w:eastAsia="Calibri"/>
          <w:sz w:val="28"/>
          <w:szCs w:val="28"/>
        </w:rPr>
      </w:pPr>
      <w:r w:rsidRPr="007A6597">
        <w:rPr>
          <w:rFonts w:eastAsia="Times"/>
          <w:sz w:val="28"/>
          <w:szCs w:val="28"/>
        </w:rPr>
        <w:t xml:space="preserve">Ideology: </w:t>
      </w:r>
      <w:r w:rsidR="001549B8" w:rsidRPr="007A6597">
        <w:rPr>
          <w:rFonts w:eastAsia="Times"/>
          <w:sz w:val="28"/>
          <w:szCs w:val="28"/>
        </w:rPr>
        <w:t>Right</w:t>
      </w:r>
    </w:p>
    <w:p w14:paraId="5333D102" w14:textId="40E33BF0" w:rsidR="001549B8" w:rsidRPr="007A6597" w:rsidRDefault="00CC4F4A" w:rsidP="001549B8">
      <w:pPr>
        <w:rPr>
          <w:b/>
          <w:bCs/>
          <w:sz w:val="28"/>
          <w:szCs w:val="28"/>
        </w:rPr>
      </w:pPr>
      <w:r w:rsidRPr="007A6597">
        <w:rPr>
          <w:rFonts w:eastAsia="Times"/>
          <w:sz w:val="28"/>
          <w:szCs w:val="28"/>
        </w:rPr>
        <w:t>Description:</w:t>
      </w:r>
      <w:r w:rsidR="001549B8" w:rsidRPr="007A6597">
        <w:rPr>
          <w:rFonts w:eastAsia="Times"/>
          <w:sz w:val="28"/>
          <w:szCs w:val="28"/>
        </w:rPr>
        <w:t xml:space="preserve"> </w:t>
      </w:r>
      <w:proofErr w:type="spellStart"/>
      <w:r w:rsidR="001549B8" w:rsidRPr="007A6597">
        <w:rPr>
          <w:rFonts w:eastAsia="Times"/>
          <w:sz w:val="28"/>
          <w:szCs w:val="28"/>
        </w:rPr>
        <w:t>HoG</w:t>
      </w:r>
      <w:proofErr w:type="spellEnd"/>
      <w:r w:rsidR="001549B8" w:rsidRPr="007A6597">
        <w:rPr>
          <w:rFonts w:eastAsia="Times"/>
          <w:sz w:val="28"/>
          <w:szCs w:val="28"/>
        </w:rPr>
        <w:t xml:space="preserve"> does not identify ideology. The Political Handbook of the World writes, that “Mahathir, an economic nationalist, attributed the crisis to foreign-currency traders and speculators, who were abetting international institutions and foreign powers that wanted to “recolonize” the country.” Manzano (2017) identifies Mahathir bin Mohamed as right. Perspective monde (2019a) identifies affiliation of Mahathir as Pakatan Harapan and the ideology of Pakatan Harapan as right:</w:t>
      </w:r>
      <w:r w:rsidR="001549B8" w:rsidRPr="007A6597">
        <w:t xml:space="preserve"> “</w:t>
      </w:r>
      <w:r w:rsidR="001549B8" w:rsidRPr="007A6597">
        <w:rPr>
          <w:rFonts w:eastAsia="Times"/>
          <w:sz w:val="28"/>
          <w:szCs w:val="28"/>
        </w:rPr>
        <w:t xml:space="preserve">Mahathir Mohamad | 2018 (10 </w:t>
      </w:r>
      <w:proofErr w:type="spellStart"/>
      <w:r w:rsidR="001549B8" w:rsidRPr="007A6597">
        <w:rPr>
          <w:rFonts w:eastAsia="Times"/>
          <w:sz w:val="28"/>
          <w:szCs w:val="28"/>
        </w:rPr>
        <w:t>mai</w:t>
      </w:r>
      <w:proofErr w:type="spellEnd"/>
      <w:r w:rsidR="001549B8" w:rsidRPr="007A6597">
        <w:rPr>
          <w:rFonts w:eastAsia="Times"/>
          <w:sz w:val="28"/>
          <w:szCs w:val="28"/>
        </w:rPr>
        <w:t xml:space="preserve">) | 2020 (1 mars) | Alliance de </w:t>
      </w:r>
      <w:proofErr w:type="spellStart"/>
      <w:r w:rsidR="001549B8" w:rsidRPr="007A6597">
        <w:rPr>
          <w:rFonts w:eastAsia="Times"/>
          <w:sz w:val="28"/>
          <w:szCs w:val="28"/>
        </w:rPr>
        <w:t>l'espoir</w:t>
      </w:r>
      <w:proofErr w:type="spellEnd"/>
      <w:r w:rsidR="001549B8" w:rsidRPr="007A6597">
        <w:rPr>
          <w:rFonts w:eastAsia="Times"/>
          <w:sz w:val="28"/>
          <w:szCs w:val="28"/>
        </w:rPr>
        <w:t xml:space="preserve"> (</w:t>
      </w:r>
      <w:proofErr w:type="spellStart"/>
      <w:r w:rsidR="001549B8" w:rsidRPr="007A6597">
        <w:rPr>
          <w:rFonts w:eastAsia="Times"/>
          <w:sz w:val="28"/>
          <w:szCs w:val="28"/>
        </w:rPr>
        <w:t>Pakatan</w:t>
      </w:r>
      <w:proofErr w:type="spellEnd"/>
      <w:r w:rsidR="001549B8" w:rsidRPr="007A6597">
        <w:rPr>
          <w:rFonts w:eastAsia="Times"/>
          <w:sz w:val="28"/>
          <w:szCs w:val="28"/>
        </w:rPr>
        <w:t xml:space="preserve"> Harapan) | Centre droit.”</w:t>
      </w:r>
      <w:r w:rsidR="007A0FA5" w:rsidRPr="007A6597">
        <w:rPr>
          <w:rFonts w:eastAsia="Times"/>
          <w:sz w:val="28"/>
          <w:szCs w:val="28"/>
        </w:rPr>
        <w:t xml:space="preserve"> World Statesmen identifies affiliation of Mahathir as PPBM+PH, and the ideology of PPBM as center: “</w:t>
      </w:r>
      <w:r w:rsidR="007A0FA5" w:rsidRPr="007A6597">
        <w:rPr>
          <w:rFonts w:eastAsia="Times"/>
          <w:b/>
          <w:bCs/>
          <w:sz w:val="28"/>
          <w:szCs w:val="28"/>
        </w:rPr>
        <w:t>PPBM</w:t>
      </w:r>
      <w:r w:rsidR="007A0FA5" w:rsidRPr="007A6597">
        <w:rPr>
          <w:rFonts w:eastAsia="Times"/>
          <w:sz w:val="28"/>
          <w:szCs w:val="28"/>
        </w:rPr>
        <w:t xml:space="preserve"> = </w:t>
      </w:r>
      <w:proofErr w:type="spellStart"/>
      <w:r w:rsidR="007A0FA5" w:rsidRPr="007A6597">
        <w:rPr>
          <w:rFonts w:eastAsia="Times"/>
          <w:sz w:val="28"/>
          <w:szCs w:val="28"/>
        </w:rPr>
        <w:t>Parti</w:t>
      </w:r>
      <w:proofErr w:type="spellEnd"/>
      <w:r w:rsidR="007A0FA5" w:rsidRPr="007A6597">
        <w:rPr>
          <w:rFonts w:eastAsia="Times"/>
          <w:sz w:val="28"/>
          <w:szCs w:val="28"/>
        </w:rPr>
        <w:t xml:space="preserve"> </w:t>
      </w:r>
      <w:proofErr w:type="spellStart"/>
      <w:r w:rsidR="007A0FA5" w:rsidRPr="007A6597">
        <w:rPr>
          <w:rFonts w:eastAsia="Times"/>
          <w:sz w:val="28"/>
          <w:szCs w:val="28"/>
        </w:rPr>
        <w:t>Pribumi</w:t>
      </w:r>
      <w:proofErr w:type="spellEnd"/>
      <w:r w:rsidR="007A0FA5" w:rsidRPr="007A6597">
        <w:rPr>
          <w:rFonts w:eastAsia="Times"/>
          <w:sz w:val="28"/>
          <w:szCs w:val="28"/>
        </w:rPr>
        <w:t xml:space="preserve"> Bersatu Malaysia "BBERSATU" (Malaysian United Indigenous Party, "Bersatu", </w:t>
      </w:r>
      <w:proofErr w:type="spellStart"/>
      <w:r w:rsidR="007A0FA5" w:rsidRPr="007A6597">
        <w:rPr>
          <w:rFonts w:eastAsia="Times"/>
          <w:sz w:val="28"/>
          <w:szCs w:val="28"/>
        </w:rPr>
        <w:t>centerist</w:t>
      </w:r>
      <w:proofErr w:type="spellEnd"/>
      <w:r w:rsidR="007A0FA5" w:rsidRPr="007A6597">
        <w:rPr>
          <w:rFonts w:eastAsia="Times"/>
          <w:sz w:val="28"/>
          <w:szCs w:val="28"/>
        </w:rPr>
        <w:t>, Malay nationalist, social conservative…”</w:t>
      </w:r>
      <w:r w:rsidR="0010264F" w:rsidRPr="007A6597">
        <w:rPr>
          <w:sz w:val="28"/>
          <w:szCs w:val="28"/>
        </w:rPr>
        <w:t xml:space="preserve"> In the Global Party Survey 2019, 14 experts identify the average left-right (0-10) score of Lao Alliance of Hope (PH) (Pakatan Harapan) as 4.9.</w:t>
      </w:r>
      <w:r w:rsidR="00B07318" w:rsidRPr="007A6597">
        <w:rPr>
          <w:sz w:val="28"/>
          <w:szCs w:val="28"/>
        </w:rPr>
        <w:t xml:space="preserve"> </w:t>
      </w:r>
      <w:r w:rsidR="00B07318" w:rsidRPr="007A6597">
        <w:rPr>
          <w:rFonts w:eastAsia="Times"/>
          <w:sz w:val="28"/>
          <w:szCs w:val="28"/>
          <w:lang w:val="de-DE"/>
        </w:rPr>
        <w:t xml:space="preserve">In V-Party (2020), </w:t>
      </w:r>
      <w:r w:rsidR="00B07318" w:rsidRPr="007A6597">
        <w:rPr>
          <w:rFonts w:eastAsia="Times"/>
          <w:sz w:val="28"/>
          <w:szCs w:val="28"/>
        </w:rPr>
        <w:t>3</w:t>
      </w:r>
      <w:r w:rsidR="00B07318" w:rsidRPr="007A6597">
        <w:rPr>
          <w:rFonts w:eastAsia="Times"/>
          <w:sz w:val="28"/>
          <w:szCs w:val="28"/>
          <w:lang w:val="de-DE"/>
        </w:rPr>
        <w:t xml:space="preserve"> experts identify head of government party’s ideology</w:t>
      </w:r>
      <w:r w:rsidR="00B07318" w:rsidRPr="007A6597">
        <w:rPr>
          <w:rFonts w:eastAsia="Times"/>
          <w:sz w:val="28"/>
          <w:szCs w:val="28"/>
        </w:rPr>
        <w:t xml:space="preserve"> as “Center-left” (-1) in </w:t>
      </w:r>
      <w:r w:rsidR="003A0963" w:rsidRPr="007A6597">
        <w:rPr>
          <w:rFonts w:eastAsia="Times"/>
          <w:sz w:val="28"/>
          <w:szCs w:val="28"/>
        </w:rPr>
        <w:t>2018</w:t>
      </w:r>
      <w:r w:rsidR="00897F95" w:rsidRPr="007A6597">
        <w:rPr>
          <w:rFonts w:eastAsia="Times"/>
          <w:sz w:val="28"/>
          <w:szCs w:val="28"/>
        </w:rPr>
        <w:t xml:space="preserve"> with “Negligible visible disagreement”</w:t>
      </w:r>
      <w:r w:rsidR="003A0963" w:rsidRPr="007A6597">
        <w:rPr>
          <w:rFonts w:eastAsia="Times"/>
          <w:sz w:val="28"/>
          <w:szCs w:val="28"/>
        </w:rPr>
        <w:t>.</w:t>
      </w:r>
      <w:r w:rsidR="00EA58ED" w:rsidRPr="007A6597">
        <w:rPr>
          <w:rFonts w:eastAsia="Times"/>
          <w:sz w:val="28"/>
          <w:szCs w:val="28"/>
        </w:rPr>
        <w:t xml:space="preserve"> </w:t>
      </w:r>
      <w:r w:rsidR="00EA58ED" w:rsidRPr="007A6597">
        <w:rPr>
          <w:rFonts w:eastAsia="Times"/>
          <w:color w:val="000000" w:themeColor="text1"/>
          <w:sz w:val="28"/>
          <w:szCs w:val="28"/>
        </w:rPr>
        <w:t>Ortiz de Zárate (2003) writes “Mahathir, a notorious authoritarian reelected uninterruptedly since 1981 thanks to a well-oiled electoral machinery, who bet on market capitalism to make the developmentalist leap to the industrialization of his country and who displays nationalist susceptibility when human rights issues are mentioned to him.”</w:t>
      </w:r>
      <w:r w:rsidR="00A62490" w:rsidRPr="007A6597">
        <w:rPr>
          <w:rFonts w:eastAsia="Times"/>
          <w:color w:val="000000" w:themeColor="text1"/>
          <w:sz w:val="28"/>
          <w:szCs w:val="28"/>
        </w:rPr>
        <w:t xml:space="preserve"> </w:t>
      </w:r>
      <w:r w:rsidR="00A62490" w:rsidRPr="007A6597">
        <w:rPr>
          <w:rFonts w:eastAsia="Times"/>
          <w:sz w:val="28"/>
          <w:szCs w:val="28"/>
        </w:rPr>
        <w:t>DPI does not identify PPBM’s ideology.</w:t>
      </w:r>
      <w:r w:rsidR="001B7CBF" w:rsidRPr="007A6597">
        <w:rPr>
          <w:rFonts w:eastAsia="Times"/>
          <w:sz w:val="28"/>
          <w:szCs w:val="28"/>
        </w:rPr>
        <w:t xml:space="preserve"> Tan (1990) writes “Change, however, was forced on the state in the ethnic riots following the 1969 general elections when the ruling </w:t>
      </w:r>
      <w:r w:rsidR="001B7CBF" w:rsidRPr="007A6597">
        <w:rPr>
          <w:rFonts w:eastAsia="Times"/>
          <w:sz w:val="28"/>
          <w:szCs w:val="28"/>
        </w:rPr>
        <w:lastRenderedPageBreak/>
        <w:t>Alliance government lost heavily. The subsequent emergency rule of one year and the suspension of democracy gave the conservative Alliance government time and space to reconstitute the state's role—from laissez-faire to an interventionist state for Malay capitalism… Apart from being in line with Mahathir's own entrepreneurial ideology, privatization and deregulation were being pushed by the International Monetary Fund (IMF) and the World Bank, which had consistently criticized the Malaysian state's intervention for impeding the growth of capital (especially foreign capital).”</w:t>
      </w:r>
    </w:p>
    <w:p w14:paraId="1672F4F0" w14:textId="1990F8DD" w:rsidR="00CC4F4A" w:rsidRPr="007A6597" w:rsidRDefault="00CC4F4A" w:rsidP="00CC4F4A">
      <w:pPr>
        <w:rPr>
          <w:rFonts w:eastAsia="Times"/>
          <w:sz w:val="28"/>
          <w:szCs w:val="28"/>
        </w:rPr>
      </w:pPr>
    </w:p>
    <w:p w14:paraId="6CF01648" w14:textId="3E8B0B6A" w:rsidR="007B460B" w:rsidRPr="007A6597" w:rsidRDefault="007B460B" w:rsidP="007B460B">
      <w:pPr>
        <w:rPr>
          <w:rFonts w:eastAsia="Times"/>
          <w:sz w:val="28"/>
          <w:szCs w:val="28"/>
        </w:rPr>
      </w:pPr>
      <w:r w:rsidRPr="007A6597">
        <w:rPr>
          <w:rFonts w:eastAsia="Times"/>
          <w:sz w:val="28"/>
          <w:szCs w:val="28"/>
        </w:rPr>
        <w:t>Years: 2020</w:t>
      </w:r>
    </w:p>
    <w:p w14:paraId="5193C30A" w14:textId="3F00DF53" w:rsidR="007B460B" w:rsidRPr="007A6597" w:rsidRDefault="007B460B" w:rsidP="007B460B">
      <w:pPr>
        <w:rPr>
          <w:rFonts w:eastAsia="Times"/>
          <w:sz w:val="28"/>
          <w:szCs w:val="28"/>
          <w:lang w:eastAsia="en-US"/>
        </w:rPr>
      </w:pPr>
      <w:r w:rsidRPr="007A6597">
        <w:rPr>
          <w:rFonts w:eastAsia="Times"/>
          <w:sz w:val="28"/>
          <w:szCs w:val="28"/>
        </w:rPr>
        <w:t xml:space="preserve">Head of government: </w:t>
      </w:r>
      <w:r w:rsidRPr="007A6597">
        <w:rPr>
          <w:rFonts w:eastAsia="Times"/>
          <w:sz w:val="28"/>
          <w:szCs w:val="28"/>
          <w:lang w:eastAsia="en-US"/>
        </w:rPr>
        <w:t>Muhyiddin Yassin</w:t>
      </w:r>
    </w:p>
    <w:p w14:paraId="2CAE2C47" w14:textId="35A2FDE1" w:rsidR="007B460B" w:rsidRPr="007A6597" w:rsidRDefault="007B460B" w:rsidP="007B460B">
      <w:pPr>
        <w:rPr>
          <w:rFonts w:eastAsia="Calibri"/>
          <w:sz w:val="28"/>
          <w:szCs w:val="28"/>
        </w:rPr>
      </w:pPr>
      <w:commentRangeStart w:id="0"/>
      <w:commentRangeStart w:id="1"/>
      <w:commentRangeStart w:id="2"/>
      <w:commentRangeStart w:id="3"/>
      <w:r w:rsidRPr="007A6597">
        <w:rPr>
          <w:rFonts w:eastAsia="Times"/>
          <w:sz w:val="28"/>
          <w:szCs w:val="28"/>
        </w:rPr>
        <w:t>Ideology</w:t>
      </w:r>
      <w:commentRangeEnd w:id="0"/>
      <w:r w:rsidR="00B8460D" w:rsidRPr="007A6597">
        <w:rPr>
          <w:rStyle w:val="CommentReference"/>
          <w:rFonts w:ascii="Arial" w:eastAsia="Arial" w:hAnsi="Arial" w:cs="Arial"/>
          <w:lang w:val="en" w:eastAsia="en-US"/>
        </w:rPr>
        <w:commentReference w:id="0"/>
      </w:r>
      <w:commentRangeEnd w:id="1"/>
      <w:r w:rsidR="00D57434" w:rsidRPr="007A6597">
        <w:rPr>
          <w:rStyle w:val="CommentReference"/>
          <w:rFonts w:ascii="Arial" w:eastAsia="Arial" w:hAnsi="Arial" w:cs="Arial"/>
          <w:lang w:val="en" w:eastAsia="en-US"/>
        </w:rPr>
        <w:commentReference w:id="1"/>
      </w:r>
      <w:commentRangeEnd w:id="2"/>
      <w:r w:rsidR="003205AC" w:rsidRPr="007A6597">
        <w:rPr>
          <w:rStyle w:val="CommentReference"/>
          <w:rFonts w:ascii="Arial" w:eastAsia="Arial" w:hAnsi="Arial" w:cs="Arial"/>
          <w:lang w:val="en" w:eastAsia="en-US"/>
        </w:rPr>
        <w:commentReference w:id="2"/>
      </w:r>
      <w:commentRangeEnd w:id="3"/>
      <w:r w:rsidR="00A5266C" w:rsidRPr="007A6597">
        <w:rPr>
          <w:rStyle w:val="CommentReference"/>
          <w:rFonts w:ascii="Arial" w:eastAsia="Arial" w:hAnsi="Arial" w:cs="Arial"/>
          <w:lang w:val="en" w:eastAsia="en-US"/>
        </w:rPr>
        <w:commentReference w:id="3"/>
      </w:r>
      <w:r w:rsidRPr="007A6597">
        <w:rPr>
          <w:rFonts w:eastAsia="Times"/>
          <w:sz w:val="28"/>
          <w:szCs w:val="28"/>
        </w:rPr>
        <w:t xml:space="preserve">: </w:t>
      </w:r>
      <w:r w:rsidR="00243192" w:rsidRPr="007A6597">
        <w:rPr>
          <w:rFonts w:eastAsia="Times"/>
          <w:sz w:val="28"/>
          <w:szCs w:val="28"/>
        </w:rPr>
        <w:t>right</w:t>
      </w:r>
    </w:p>
    <w:p w14:paraId="69A7FF0A" w14:textId="7377E2D3" w:rsidR="007B460B" w:rsidRPr="007A6597" w:rsidRDefault="007B460B" w:rsidP="007B460B">
      <w:pPr>
        <w:rPr>
          <w:rFonts w:eastAsia="Times"/>
          <w:sz w:val="28"/>
          <w:szCs w:val="28"/>
        </w:rPr>
      </w:pPr>
      <w:r w:rsidRPr="007A6597">
        <w:rPr>
          <w:rFonts w:eastAsia="Times"/>
          <w:sz w:val="28"/>
          <w:szCs w:val="28"/>
        </w:rPr>
        <w:t>Description:</w:t>
      </w:r>
      <w:r w:rsidR="008F2062" w:rsidRPr="007A6597">
        <w:rPr>
          <w:rFonts w:eastAsia="Times"/>
          <w:sz w:val="28"/>
          <w:szCs w:val="28"/>
        </w:rPr>
        <w:t xml:space="preserve"> Varieties of Democracy identifies party affiliation as Malaysian United Indigenous Party.</w:t>
      </w:r>
      <w:r w:rsidR="006A4AFE" w:rsidRPr="007A6597">
        <w:rPr>
          <w:rFonts w:eastAsia="Times"/>
          <w:sz w:val="28"/>
          <w:szCs w:val="28"/>
        </w:rPr>
        <w:t xml:space="preserve"> World Statesmen (2020) identifies Yassin’s party as “PPBM+PN… PN = </w:t>
      </w:r>
      <w:proofErr w:type="spellStart"/>
      <w:r w:rsidR="006A4AFE" w:rsidRPr="007A6597">
        <w:rPr>
          <w:rFonts w:eastAsia="Times"/>
          <w:sz w:val="28"/>
          <w:szCs w:val="28"/>
        </w:rPr>
        <w:t>Perikatan</w:t>
      </w:r>
      <w:proofErr w:type="spellEnd"/>
      <w:r w:rsidR="006A4AFE" w:rsidRPr="007A6597">
        <w:rPr>
          <w:rFonts w:eastAsia="Times"/>
          <w:sz w:val="28"/>
          <w:szCs w:val="28"/>
        </w:rPr>
        <w:t xml:space="preserve"> Nasional (National Alliance, social conservative, Islamic democratic, electoral alliance of PPBM, BN, PAS, GBS and PBS, est.23 Feb 2020); PPBM = </w:t>
      </w:r>
      <w:proofErr w:type="spellStart"/>
      <w:r w:rsidR="006A4AFE" w:rsidRPr="007A6597">
        <w:rPr>
          <w:rFonts w:eastAsia="Times"/>
          <w:sz w:val="28"/>
          <w:szCs w:val="28"/>
        </w:rPr>
        <w:t>Parti</w:t>
      </w:r>
      <w:proofErr w:type="spellEnd"/>
      <w:r w:rsidR="006A4AFE" w:rsidRPr="007A6597">
        <w:rPr>
          <w:rFonts w:eastAsia="Times"/>
          <w:sz w:val="28"/>
          <w:szCs w:val="28"/>
        </w:rPr>
        <w:t xml:space="preserve"> </w:t>
      </w:r>
      <w:proofErr w:type="spellStart"/>
      <w:r w:rsidR="006A4AFE" w:rsidRPr="007A6597">
        <w:rPr>
          <w:rFonts w:eastAsia="Times"/>
          <w:sz w:val="28"/>
          <w:szCs w:val="28"/>
        </w:rPr>
        <w:t>Pribumi</w:t>
      </w:r>
      <w:proofErr w:type="spellEnd"/>
      <w:r w:rsidR="006A4AFE" w:rsidRPr="007A6597">
        <w:rPr>
          <w:rFonts w:eastAsia="Times"/>
          <w:sz w:val="28"/>
          <w:szCs w:val="28"/>
        </w:rPr>
        <w:t xml:space="preserve"> Bersatu Malaysia "BBERSATU" (Malaysian United Indigenous Party, "Bersatu", centrist, Malay nationalist, social conservative, Islamic democratic, anti-corruption, est.8 Sep 2016)”. </w:t>
      </w:r>
      <w:r w:rsidR="001C29F3" w:rsidRPr="007A6597">
        <w:rPr>
          <w:rFonts w:eastAsia="Times"/>
          <w:sz w:val="28"/>
          <w:szCs w:val="28"/>
        </w:rPr>
        <w:t>Perspective Monde (2020) identifies Yassin’s party as “</w:t>
      </w:r>
      <w:proofErr w:type="spellStart"/>
      <w:r w:rsidR="001C29F3" w:rsidRPr="007A6597">
        <w:rPr>
          <w:rFonts w:eastAsia="Times"/>
          <w:sz w:val="28"/>
          <w:szCs w:val="28"/>
        </w:rPr>
        <w:t>Parti</w:t>
      </w:r>
      <w:proofErr w:type="spellEnd"/>
      <w:r w:rsidR="001C29F3" w:rsidRPr="007A6597">
        <w:rPr>
          <w:rFonts w:eastAsia="Times"/>
          <w:sz w:val="28"/>
          <w:szCs w:val="28"/>
        </w:rPr>
        <w:t xml:space="preserve"> </w:t>
      </w:r>
      <w:proofErr w:type="spellStart"/>
      <w:r w:rsidR="001C29F3" w:rsidRPr="007A6597">
        <w:rPr>
          <w:rFonts w:eastAsia="Times"/>
          <w:sz w:val="28"/>
          <w:szCs w:val="28"/>
        </w:rPr>
        <w:t>unifié</w:t>
      </w:r>
      <w:proofErr w:type="spellEnd"/>
      <w:r w:rsidR="001C29F3" w:rsidRPr="007A6597">
        <w:rPr>
          <w:rFonts w:eastAsia="Times"/>
          <w:sz w:val="28"/>
          <w:szCs w:val="28"/>
        </w:rPr>
        <w:t xml:space="preserve"> </w:t>
      </w:r>
      <w:proofErr w:type="spellStart"/>
      <w:r w:rsidR="001C29F3" w:rsidRPr="007A6597">
        <w:rPr>
          <w:rFonts w:eastAsia="Times"/>
          <w:sz w:val="28"/>
          <w:szCs w:val="28"/>
        </w:rPr>
        <w:t>indigène</w:t>
      </w:r>
      <w:proofErr w:type="spellEnd"/>
      <w:r w:rsidR="001C29F3" w:rsidRPr="007A6597">
        <w:rPr>
          <w:rFonts w:eastAsia="Times"/>
          <w:sz w:val="28"/>
          <w:szCs w:val="28"/>
        </w:rPr>
        <w:t xml:space="preserve"> de </w:t>
      </w:r>
      <w:proofErr w:type="spellStart"/>
      <w:r w:rsidR="001C29F3" w:rsidRPr="007A6597">
        <w:rPr>
          <w:rFonts w:eastAsia="Times"/>
          <w:sz w:val="28"/>
          <w:szCs w:val="28"/>
        </w:rPr>
        <w:t>Malaisie</w:t>
      </w:r>
      <w:proofErr w:type="spellEnd"/>
      <w:r w:rsidR="001C29F3" w:rsidRPr="007A6597">
        <w:rPr>
          <w:rFonts w:eastAsia="Times"/>
          <w:sz w:val="28"/>
          <w:szCs w:val="28"/>
        </w:rPr>
        <w:t xml:space="preserve"> [PPBM]” and identifies “</w:t>
      </w:r>
      <w:proofErr w:type="spellStart"/>
      <w:r w:rsidR="001C29F3" w:rsidRPr="007A6597">
        <w:rPr>
          <w:rFonts w:eastAsia="Times"/>
          <w:sz w:val="28"/>
          <w:szCs w:val="28"/>
        </w:rPr>
        <w:t>Parti</w:t>
      </w:r>
      <w:proofErr w:type="spellEnd"/>
      <w:r w:rsidR="001C29F3" w:rsidRPr="007A6597">
        <w:rPr>
          <w:rFonts w:eastAsia="Times"/>
          <w:sz w:val="28"/>
          <w:szCs w:val="28"/>
        </w:rPr>
        <w:t xml:space="preserve"> </w:t>
      </w:r>
      <w:proofErr w:type="spellStart"/>
      <w:r w:rsidR="001C29F3" w:rsidRPr="007A6597">
        <w:rPr>
          <w:rFonts w:eastAsia="Times"/>
          <w:sz w:val="28"/>
          <w:szCs w:val="28"/>
        </w:rPr>
        <w:t>unifié</w:t>
      </w:r>
      <w:proofErr w:type="spellEnd"/>
      <w:r w:rsidR="001C29F3" w:rsidRPr="007A6597">
        <w:rPr>
          <w:rFonts w:eastAsia="Times"/>
          <w:sz w:val="28"/>
          <w:szCs w:val="28"/>
        </w:rPr>
        <w:t xml:space="preserve"> </w:t>
      </w:r>
      <w:proofErr w:type="spellStart"/>
      <w:r w:rsidR="001C29F3" w:rsidRPr="007A6597">
        <w:rPr>
          <w:rFonts w:eastAsia="Times"/>
          <w:sz w:val="28"/>
          <w:szCs w:val="28"/>
        </w:rPr>
        <w:t>indigène</w:t>
      </w:r>
      <w:proofErr w:type="spellEnd"/>
      <w:r w:rsidR="001C29F3" w:rsidRPr="007A6597">
        <w:rPr>
          <w:rFonts w:eastAsia="Times"/>
          <w:sz w:val="28"/>
          <w:szCs w:val="28"/>
        </w:rPr>
        <w:t xml:space="preserve"> de </w:t>
      </w:r>
      <w:proofErr w:type="spellStart"/>
      <w:r w:rsidR="001C29F3" w:rsidRPr="007A6597">
        <w:rPr>
          <w:rFonts w:eastAsia="Times"/>
          <w:sz w:val="28"/>
          <w:szCs w:val="28"/>
        </w:rPr>
        <w:t>Malaisie’s</w:t>
      </w:r>
      <w:proofErr w:type="spellEnd"/>
      <w:r w:rsidR="001C29F3" w:rsidRPr="007A6597">
        <w:rPr>
          <w:rFonts w:eastAsia="Times"/>
          <w:sz w:val="28"/>
          <w:szCs w:val="28"/>
        </w:rPr>
        <w:t>” ideology as “</w:t>
      </w:r>
      <w:proofErr w:type="spellStart"/>
      <w:r w:rsidR="001C29F3" w:rsidRPr="007A6597">
        <w:rPr>
          <w:rFonts w:eastAsia="Times"/>
          <w:sz w:val="28"/>
          <w:szCs w:val="28"/>
        </w:rPr>
        <w:t>centre</w:t>
      </w:r>
      <w:proofErr w:type="spellEnd"/>
      <w:r w:rsidR="001C29F3" w:rsidRPr="007A6597">
        <w:rPr>
          <w:rFonts w:eastAsia="Times"/>
          <w:sz w:val="28"/>
          <w:szCs w:val="28"/>
        </w:rPr>
        <w:t>-droit” [center-right].</w:t>
      </w:r>
      <w:r w:rsidR="0041489F" w:rsidRPr="007A6597">
        <w:rPr>
          <w:rFonts w:eastAsia="Times"/>
          <w:sz w:val="28"/>
          <w:szCs w:val="28"/>
        </w:rPr>
        <w:t xml:space="preserve"> </w:t>
      </w:r>
      <w:r w:rsidR="002D5742" w:rsidRPr="007A6597">
        <w:rPr>
          <w:rFonts w:eastAsia="Times"/>
          <w:sz w:val="28"/>
          <w:szCs w:val="28"/>
        </w:rPr>
        <w:t xml:space="preserve">Leong (2016) writes “Malaysia's political scene just got a little more crowded yesterday with the application to register a new party led by former deputy prime minister Muhyiddin Yassin. Calling it </w:t>
      </w:r>
      <w:proofErr w:type="spellStart"/>
      <w:r w:rsidR="002D5742" w:rsidRPr="007A6597">
        <w:rPr>
          <w:rFonts w:eastAsia="Times"/>
          <w:sz w:val="28"/>
          <w:szCs w:val="28"/>
        </w:rPr>
        <w:t>Parti</w:t>
      </w:r>
      <w:proofErr w:type="spellEnd"/>
      <w:r w:rsidR="002D5742" w:rsidRPr="007A6597">
        <w:rPr>
          <w:rFonts w:eastAsia="Times"/>
          <w:sz w:val="28"/>
          <w:szCs w:val="28"/>
        </w:rPr>
        <w:t xml:space="preserve"> </w:t>
      </w:r>
      <w:proofErr w:type="spellStart"/>
      <w:r w:rsidR="002D5742" w:rsidRPr="007A6597">
        <w:rPr>
          <w:rFonts w:eastAsia="Times"/>
          <w:sz w:val="28"/>
          <w:szCs w:val="28"/>
        </w:rPr>
        <w:t>Pribumi</w:t>
      </w:r>
      <w:proofErr w:type="spellEnd"/>
      <w:r w:rsidR="002D5742" w:rsidRPr="007A6597">
        <w:rPr>
          <w:rFonts w:eastAsia="Times"/>
          <w:sz w:val="28"/>
          <w:szCs w:val="28"/>
        </w:rPr>
        <w:t xml:space="preserve"> Bersatu Malaysia, or Bersatu (United) for short</w:t>
      </w:r>
      <w:r w:rsidR="00B8460D" w:rsidRPr="007A6597">
        <w:rPr>
          <w:rFonts w:eastAsia="Times"/>
          <w:sz w:val="28"/>
          <w:szCs w:val="28"/>
        </w:rPr>
        <w:t>.</w:t>
      </w:r>
      <w:r w:rsidR="002D5742" w:rsidRPr="007A6597">
        <w:rPr>
          <w:rFonts w:eastAsia="Times"/>
          <w:sz w:val="28"/>
          <w:szCs w:val="28"/>
        </w:rPr>
        <w:t>”</w:t>
      </w:r>
      <w:r w:rsidR="00A62490" w:rsidRPr="007A6597">
        <w:rPr>
          <w:rFonts w:eastAsia="Times"/>
          <w:sz w:val="28"/>
          <w:szCs w:val="28"/>
        </w:rPr>
        <w:t xml:space="preserve"> DPI does not identify PPBM’s ideology.</w:t>
      </w:r>
      <w:r w:rsidR="00EE1937" w:rsidRPr="007A6597">
        <w:rPr>
          <w:rFonts w:eastAsia="Times"/>
          <w:sz w:val="28"/>
          <w:szCs w:val="28"/>
        </w:rPr>
        <w:t xml:space="preserve"> </w:t>
      </w:r>
      <w:r w:rsidR="00EE1937" w:rsidRPr="007A6597">
        <w:rPr>
          <w:sz w:val="28"/>
          <w:szCs w:val="28"/>
        </w:rPr>
        <w:t>In the Global Party Survey 2019, 14 experts identify the average left-right (0-10) score of National Front (BN) as 6.8.</w:t>
      </w:r>
      <w:r w:rsidR="0098197A" w:rsidRPr="007A6597">
        <w:rPr>
          <w:sz w:val="28"/>
          <w:szCs w:val="28"/>
        </w:rPr>
        <w:t xml:space="preserve"> </w:t>
      </w:r>
      <w:r w:rsidR="00D57434" w:rsidRPr="007A6597">
        <w:rPr>
          <w:sz w:val="28"/>
          <w:szCs w:val="28"/>
        </w:rPr>
        <w:t>In the Global Party Survey 2019, 14 experts identify the average left-right (0-10) score of Malaysian Islamic Party (PAS) as 5.3</w:t>
      </w:r>
      <w:r w:rsidR="00AB64D5" w:rsidRPr="007A6597">
        <w:rPr>
          <w:sz w:val="28"/>
          <w:szCs w:val="28"/>
        </w:rPr>
        <w:t xml:space="preserve"> with an average left-right (0-10) salience of 8.7</w:t>
      </w:r>
      <w:r w:rsidR="00D57434" w:rsidRPr="007A6597">
        <w:rPr>
          <w:sz w:val="28"/>
          <w:szCs w:val="28"/>
        </w:rPr>
        <w:t xml:space="preserve">. </w:t>
      </w:r>
      <w:r w:rsidR="0098197A" w:rsidRPr="007A6597">
        <w:rPr>
          <w:sz w:val="28"/>
          <w:szCs w:val="28"/>
        </w:rPr>
        <w:t xml:space="preserve">Ortiz de Zarate (2020) writes “between 2015 and 2016 Muhyiddin was purged as deputy prime minister and deputy chairman of the ruling United Malays National Organization (UMNO)… Muhyiddin then seconded former Prime Minister… and helped him organize the United Malaysian Indigenous Party (PPBM or </w:t>
      </w:r>
      <w:proofErr w:type="gramStart"/>
      <w:r w:rsidR="0098197A" w:rsidRPr="007A6597">
        <w:rPr>
          <w:sz w:val="28"/>
          <w:szCs w:val="28"/>
        </w:rPr>
        <w:t>Bersatu)…</w:t>
      </w:r>
      <w:proofErr w:type="gramEnd"/>
      <w:r w:rsidR="0098197A" w:rsidRPr="007A6597">
        <w:rPr>
          <w:sz w:val="28"/>
          <w:szCs w:val="28"/>
        </w:rPr>
        <w:t xml:space="preserve"> Now, Muhyiddin has become Prime Minister, going hand in hand with the UMNO/BN bloc.”</w:t>
      </w:r>
      <w:r w:rsidR="00D62DB3" w:rsidRPr="007A6597">
        <w:rPr>
          <w:sz w:val="28"/>
          <w:szCs w:val="28"/>
        </w:rPr>
        <w:t xml:space="preserve"> Asia Pacific Foundation of Canada writes “Muhyiddin’s ascendance to power threatens to usher in a right-wing government that will again relegate minority concerns to a backseat.”</w:t>
      </w:r>
      <w:r w:rsidR="00974353" w:rsidRPr="007A6597">
        <w:rPr>
          <w:sz w:val="28"/>
          <w:szCs w:val="28"/>
        </w:rPr>
        <w:t xml:space="preserve"> Tee (2019) writes “</w:t>
      </w:r>
      <w:proofErr w:type="spellStart"/>
      <w:r w:rsidR="00974353" w:rsidRPr="007A6597">
        <w:rPr>
          <w:sz w:val="28"/>
          <w:szCs w:val="28"/>
        </w:rPr>
        <w:t>Universiti</w:t>
      </w:r>
      <w:proofErr w:type="spellEnd"/>
      <w:r w:rsidR="00974353" w:rsidRPr="007A6597">
        <w:rPr>
          <w:sz w:val="28"/>
          <w:szCs w:val="28"/>
        </w:rPr>
        <w:t xml:space="preserve"> </w:t>
      </w:r>
      <w:proofErr w:type="spellStart"/>
      <w:r w:rsidR="00974353" w:rsidRPr="007A6597">
        <w:rPr>
          <w:sz w:val="28"/>
          <w:szCs w:val="28"/>
        </w:rPr>
        <w:t>Kebangsaan</w:t>
      </w:r>
      <w:proofErr w:type="spellEnd"/>
      <w:r w:rsidR="00974353" w:rsidRPr="007A6597">
        <w:rPr>
          <w:sz w:val="28"/>
          <w:szCs w:val="28"/>
        </w:rPr>
        <w:t xml:space="preserve"> Malaysia associate professor </w:t>
      </w:r>
      <w:proofErr w:type="spellStart"/>
      <w:r w:rsidR="00974353" w:rsidRPr="007A6597">
        <w:rPr>
          <w:sz w:val="28"/>
          <w:szCs w:val="28"/>
        </w:rPr>
        <w:t>Kartini</w:t>
      </w:r>
      <w:proofErr w:type="spellEnd"/>
      <w:r w:rsidR="00974353" w:rsidRPr="007A6597">
        <w:rPr>
          <w:sz w:val="28"/>
          <w:szCs w:val="28"/>
        </w:rPr>
        <w:t xml:space="preserve"> </w:t>
      </w:r>
      <w:proofErr w:type="spellStart"/>
      <w:r w:rsidR="00974353" w:rsidRPr="007A6597">
        <w:rPr>
          <w:sz w:val="28"/>
          <w:szCs w:val="28"/>
        </w:rPr>
        <w:t>Aboo</w:t>
      </w:r>
      <w:proofErr w:type="spellEnd"/>
      <w:r w:rsidR="00974353" w:rsidRPr="007A6597">
        <w:rPr>
          <w:sz w:val="28"/>
          <w:szCs w:val="28"/>
        </w:rPr>
        <w:t xml:space="preserve"> Talib Khalid also echoed [</w:t>
      </w:r>
      <w:proofErr w:type="spellStart"/>
      <w:r w:rsidR="00974353" w:rsidRPr="007A6597">
        <w:rPr>
          <w:sz w:val="28"/>
          <w:szCs w:val="28"/>
        </w:rPr>
        <w:t>Universiti</w:t>
      </w:r>
      <w:proofErr w:type="spellEnd"/>
      <w:r w:rsidR="00974353" w:rsidRPr="007A6597">
        <w:rPr>
          <w:sz w:val="28"/>
          <w:szCs w:val="28"/>
        </w:rPr>
        <w:t xml:space="preserve"> </w:t>
      </w:r>
      <w:proofErr w:type="spellStart"/>
      <w:r w:rsidR="00974353" w:rsidRPr="007A6597">
        <w:rPr>
          <w:sz w:val="28"/>
          <w:szCs w:val="28"/>
        </w:rPr>
        <w:t>Teknologi</w:t>
      </w:r>
      <w:proofErr w:type="spellEnd"/>
      <w:r w:rsidR="00974353" w:rsidRPr="007A6597">
        <w:rPr>
          <w:sz w:val="28"/>
          <w:szCs w:val="28"/>
        </w:rPr>
        <w:t xml:space="preserve"> Malaysia Professor] Azmi’s views, stating it was hard to perceive </w:t>
      </w:r>
      <w:proofErr w:type="spellStart"/>
      <w:r w:rsidR="00974353" w:rsidRPr="007A6597">
        <w:rPr>
          <w:sz w:val="28"/>
          <w:szCs w:val="28"/>
        </w:rPr>
        <w:t>Umno</w:t>
      </w:r>
      <w:proofErr w:type="spellEnd"/>
      <w:r w:rsidR="00974353" w:rsidRPr="007A6597">
        <w:rPr>
          <w:sz w:val="28"/>
          <w:szCs w:val="28"/>
        </w:rPr>
        <w:t>-PAS as right-wing politics as Malaysian politics have always been race-based”.</w:t>
      </w:r>
    </w:p>
    <w:p w14:paraId="00000025" w14:textId="46A8F53F" w:rsidR="00C0563C" w:rsidRPr="007A6597" w:rsidRDefault="0041489F">
      <w:pPr>
        <w:rPr>
          <w:sz w:val="28"/>
          <w:szCs w:val="28"/>
        </w:rPr>
      </w:pPr>
      <w:r w:rsidRPr="007A6597">
        <w:rPr>
          <w:sz w:val="28"/>
          <w:szCs w:val="28"/>
        </w:rPr>
        <w:lastRenderedPageBreak/>
        <w:t xml:space="preserve"> </w:t>
      </w:r>
    </w:p>
    <w:p w14:paraId="52461057" w14:textId="77777777" w:rsidR="00E322EF" w:rsidRPr="007A6597" w:rsidRDefault="00E322EF">
      <w:pPr>
        <w:rPr>
          <w:sz w:val="28"/>
          <w:szCs w:val="28"/>
        </w:rPr>
      </w:pPr>
    </w:p>
    <w:p w14:paraId="21B170CF" w14:textId="7E59750F" w:rsidR="00783AFC" w:rsidRPr="007A6597" w:rsidRDefault="00783AFC">
      <w:pPr>
        <w:rPr>
          <w:rFonts w:eastAsia="Times"/>
          <w:sz w:val="28"/>
          <w:szCs w:val="28"/>
        </w:rPr>
      </w:pPr>
      <w:r w:rsidRPr="007A6597">
        <w:rPr>
          <w:rFonts w:eastAsia="Times"/>
          <w:sz w:val="28"/>
          <w:szCs w:val="28"/>
        </w:rPr>
        <w:t>References</w:t>
      </w:r>
      <w:r w:rsidR="00224749" w:rsidRPr="007A6597">
        <w:rPr>
          <w:rFonts w:eastAsia="Times"/>
          <w:sz w:val="28"/>
          <w:szCs w:val="28"/>
        </w:rPr>
        <w:t>:</w:t>
      </w:r>
    </w:p>
    <w:p w14:paraId="27A926DC" w14:textId="77777777" w:rsidR="00484AF0" w:rsidRPr="007A6597" w:rsidRDefault="00484AF0" w:rsidP="00484AF0">
      <w:pPr>
        <w:ind w:left="720" w:hanging="720"/>
        <w:rPr>
          <w:sz w:val="28"/>
          <w:szCs w:val="28"/>
        </w:rPr>
      </w:pPr>
      <w:r w:rsidRPr="007A6597">
        <w:rPr>
          <w:sz w:val="28"/>
          <w:szCs w:val="28"/>
        </w:rPr>
        <w:t xml:space="preserve">Asia Pacific Foundation of Canada. "Muhyiddin Yassin Appointed New PM of Malaysia." Last modified 2021. Accessed May 29, 2021. https://www.asiapacific.ca/asia-watch/muhyiddin-yassin-appointed-new-pm-malaysia. </w:t>
      </w:r>
    </w:p>
    <w:p w14:paraId="218E6C2E" w14:textId="63FACDBB" w:rsidR="0034467B" w:rsidRPr="007A6597" w:rsidRDefault="0034467B" w:rsidP="0034467B">
      <w:pPr>
        <w:ind w:left="720" w:hanging="720"/>
        <w:rPr>
          <w:sz w:val="28"/>
          <w:szCs w:val="28"/>
        </w:rPr>
      </w:pPr>
      <w:r w:rsidRPr="007A6597">
        <w:rPr>
          <w:sz w:val="28"/>
          <w:szCs w:val="28"/>
        </w:rPr>
        <w:t xml:space="preserve">Ismail, Muhamad </w:t>
      </w:r>
      <w:proofErr w:type="spellStart"/>
      <w:r w:rsidRPr="007A6597">
        <w:rPr>
          <w:sz w:val="28"/>
          <w:szCs w:val="28"/>
        </w:rPr>
        <w:t>Takiyuddin</w:t>
      </w:r>
      <w:proofErr w:type="spellEnd"/>
      <w:r w:rsidRPr="007A6597">
        <w:rPr>
          <w:sz w:val="28"/>
          <w:szCs w:val="28"/>
        </w:rPr>
        <w:t xml:space="preserve">, and Ahmad </w:t>
      </w:r>
      <w:proofErr w:type="spellStart"/>
      <w:r w:rsidRPr="007A6597">
        <w:rPr>
          <w:sz w:val="28"/>
          <w:szCs w:val="28"/>
        </w:rPr>
        <w:t>Fauzi</w:t>
      </w:r>
      <w:proofErr w:type="spellEnd"/>
      <w:r w:rsidRPr="007A6597">
        <w:rPr>
          <w:sz w:val="28"/>
          <w:szCs w:val="28"/>
        </w:rPr>
        <w:t xml:space="preserve"> Abdul Hamid. "Abdullah Ahmad Badawi and Malaysia's Neo-Conservative Intellectuals." </w:t>
      </w:r>
      <w:r w:rsidRPr="007A6597">
        <w:rPr>
          <w:i/>
          <w:iCs/>
          <w:sz w:val="28"/>
          <w:szCs w:val="28"/>
        </w:rPr>
        <w:t>Pacific Affairs</w:t>
      </w:r>
      <w:r w:rsidRPr="007A6597">
        <w:rPr>
          <w:sz w:val="28"/>
          <w:szCs w:val="28"/>
        </w:rPr>
        <w:t> 86, no. 1 (2013): 73-94. Accessed April 3, 2021. http://www.jstor.org/stable/43590612.</w:t>
      </w:r>
    </w:p>
    <w:p w14:paraId="2A814D26" w14:textId="66C4F33D" w:rsidR="00A4161C" w:rsidRPr="007A6597" w:rsidRDefault="00677F06" w:rsidP="00A4161C">
      <w:pPr>
        <w:rPr>
          <w:i/>
          <w:iCs/>
          <w:color w:val="000000" w:themeColor="text1"/>
          <w:sz w:val="28"/>
          <w:szCs w:val="28"/>
        </w:rPr>
      </w:pPr>
      <w:r w:rsidRPr="007A6597">
        <w:rPr>
          <w:sz w:val="28"/>
          <w:szCs w:val="28"/>
        </w:rPr>
        <w:t xml:space="preserve">Manzano, </w:t>
      </w:r>
      <w:r w:rsidRPr="007A6597">
        <w:rPr>
          <w:color w:val="000000" w:themeColor="text1"/>
          <w:sz w:val="28"/>
          <w:szCs w:val="28"/>
        </w:rPr>
        <w:t xml:space="preserve">Dulce. 2017. </w:t>
      </w:r>
      <w:r w:rsidRPr="007A6597">
        <w:rPr>
          <w:i/>
          <w:iCs/>
          <w:color w:val="000000" w:themeColor="text1"/>
          <w:sz w:val="28"/>
          <w:szCs w:val="28"/>
        </w:rPr>
        <w:t xml:space="preserve">Bringing Down the Educational Wall: Political Regimes, </w:t>
      </w:r>
    </w:p>
    <w:p w14:paraId="3BB49A76" w14:textId="34E9B903" w:rsidR="00677F06" w:rsidRPr="007A6597" w:rsidRDefault="00677F06" w:rsidP="00A4161C">
      <w:pPr>
        <w:ind w:firstLine="720"/>
        <w:rPr>
          <w:color w:val="000000" w:themeColor="text1"/>
          <w:sz w:val="28"/>
          <w:szCs w:val="28"/>
        </w:rPr>
      </w:pPr>
      <w:r w:rsidRPr="007A6597">
        <w:rPr>
          <w:i/>
          <w:iCs/>
          <w:color w:val="000000" w:themeColor="text1"/>
          <w:sz w:val="28"/>
          <w:szCs w:val="28"/>
        </w:rPr>
        <w:t>Ideology, and</w:t>
      </w:r>
      <w:r w:rsidR="00A4161C" w:rsidRPr="007A6597">
        <w:rPr>
          <w:i/>
          <w:iCs/>
          <w:color w:val="000000" w:themeColor="text1"/>
          <w:sz w:val="28"/>
          <w:szCs w:val="28"/>
        </w:rPr>
        <w:t xml:space="preserve"> </w:t>
      </w:r>
      <w:r w:rsidRPr="007A6597">
        <w:rPr>
          <w:i/>
          <w:iCs/>
          <w:color w:val="000000" w:themeColor="text1"/>
          <w:sz w:val="28"/>
          <w:szCs w:val="28"/>
        </w:rPr>
        <w:t>the Expansion of Education</w:t>
      </w:r>
      <w:r w:rsidRPr="007A6597">
        <w:rPr>
          <w:color w:val="000000" w:themeColor="text1"/>
          <w:sz w:val="28"/>
          <w:szCs w:val="28"/>
        </w:rPr>
        <w:t>. Cambridge.</w:t>
      </w:r>
    </w:p>
    <w:p w14:paraId="2005D1BC" w14:textId="699067D1" w:rsidR="00EA58ED" w:rsidRPr="007A6597" w:rsidRDefault="00EA58ED" w:rsidP="00EA58ED">
      <w:pPr>
        <w:ind w:left="720" w:hanging="720"/>
        <w:rPr>
          <w:rFonts w:eastAsia="Times"/>
          <w:color w:val="000000" w:themeColor="text1"/>
          <w:sz w:val="28"/>
          <w:szCs w:val="28"/>
        </w:rPr>
      </w:pPr>
      <w:r w:rsidRPr="007A6597">
        <w:rPr>
          <w:rFonts w:eastAsia="Times"/>
          <w:color w:val="000000" w:themeColor="text1"/>
          <w:sz w:val="28"/>
          <w:szCs w:val="28"/>
        </w:rPr>
        <w:t xml:space="preserve">Ortiz de Zárate, Roberto, ed. "Hun Sen." CIDOB. Last modified January 10, 2003. Accessed March 4, 2021. https://www.cidob.org/en/biografias_lideres_politicos_only_in_spanish/asia/camboya/hun_sen. </w:t>
      </w:r>
    </w:p>
    <w:p w14:paraId="57D0B46A" w14:textId="4271862D" w:rsidR="00175A33" w:rsidRPr="007A6597" w:rsidRDefault="00175A33" w:rsidP="00175A33">
      <w:pPr>
        <w:ind w:left="720" w:hanging="720"/>
        <w:rPr>
          <w:rFonts w:eastAsia="Times"/>
          <w:color w:val="000000" w:themeColor="text1"/>
          <w:sz w:val="28"/>
          <w:szCs w:val="28"/>
        </w:rPr>
      </w:pPr>
      <w:r w:rsidRPr="007A6597">
        <w:rPr>
          <w:rFonts w:eastAsia="Times"/>
          <w:color w:val="000000" w:themeColor="text1"/>
          <w:sz w:val="28"/>
          <w:szCs w:val="28"/>
        </w:rPr>
        <w:t xml:space="preserve">Ortiz de Zárate, Roberto. "Muhyiddin Yassin." CIDOB. Last modified May 2020. https://www.cidob.org/en/biografias_lideres_politicos_only_in_spanish/asia/malasia/muhyiddin_yassin. </w:t>
      </w:r>
    </w:p>
    <w:p w14:paraId="34294CDE" w14:textId="1024334C" w:rsidR="00F15440" w:rsidRPr="007A6597" w:rsidRDefault="00F15440" w:rsidP="00804ECD">
      <w:pPr>
        <w:rPr>
          <w:rFonts w:eastAsia="Times"/>
          <w:color w:val="000000" w:themeColor="text1"/>
          <w:sz w:val="28"/>
          <w:szCs w:val="28"/>
        </w:rPr>
      </w:pPr>
      <w:r w:rsidRPr="007A6597">
        <w:rPr>
          <w:rFonts w:eastAsia="Times"/>
          <w:color w:val="000000" w:themeColor="text1"/>
          <w:sz w:val="28"/>
          <w:szCs w:val="28"/>
        </w:rPr>
        <w:t xml:space="preserve">Perspective monde. 2019a. </w:t>
      </w:r>
      <w:r w:rsidRPr="007A6597">
        <w:rPr>
          <w:rFonts w:eastAsia="Times"/>
          <w:color w:val="000000" w:themeColor="text1"/>
          <w:sz w:val="28"/>
          <w:szCs w:val="28"/>
        </w:rPr>
        <w:tab/>
      </w:r>
      <w:hyperlink r:id="rId9" w:history="1">
        <w:r w:rsidRPr="007A6597">
          <w:rPr>
            <w:rStyle w:val="Hyperlink"/>
            <w:rFonts w:eastAsia="Times"/>
            <w:color w:val="000000" w:themeColor="text1"/>
            <w:sz w:val="28"/>
            <w:szCs w:val="28"/>
            <w:u w:val="none"/>
          </w:rPr>
          <w:t>http://perspective.usherbrooke.ca/bilan/servlet/BMGvt?codePays=MYS</w:t>
        </w:r>
      </w:hyperlink>
    </w:p>
    <w:p w14:paraId="4CF66103" w14:textId="48ECCE37" w:rsidR="00677F06" w:rsidRPr="007A6597" w:rsidRDefault="00783AFC" w:rsidP="00804ECD">
      <w:pPr>
        <w:rPr>
          <w:rFonts w:eastAsia="Times"/>
          <w:sz w:val="28"/>
          <w:szCs w:val="28"/>
        </w:rPr>
      </w:pPr>
      <w:r w:rsidRPr="007A6597">
        <w:rPr>
          <w:rFonts w:eastAsia="Times"/>
          <w:color w:val="000000" w:themeColor="text1"/>
          <w:sz w:val="28"/>
          <w:szCs w:val="28"/>
        </w:rPr>
        <w:t>Perspective monde</w:t>
      </w:r>
      <w:r w:rsidRPr="007A6597">
        <w:rPr>
          <w:rFonts w:eastAsia="Times"/>
          <w:sz w:val="28"/>
          <w:szCs w:val="28"/>
        </w:rPr>
        <w:t>. 2019</w:t>
      </w:r>
      <w:r w:rsidR="00F15440" w:rsidRPr="007A6597">
        <w:rPr>
          <w:rFonts w:eastAsia="Times"/>
          <w:sz w:val="28"/>
          <w:szCs w:val="28"/>
        </w:rPr>
        <w:t>b</w:t>
      </w:r>
      <w:r w:rsidRPr="007A6597">
        <w:rPr>
          <w:rFonts w:eastAsia="Times"/>
          <w:sz w:val="28"/>
          <w:szCs w:val="28"/>
        </w:rPr>
        <w:t xml:space="preserve">. </w:t>
      </w:r>
      <w:r w:rsidRPr="007A6597">
        <w:rPr>
          <w:rFonts w:eastAsia="Times"/>
          <w:sz w:val="28"/>
          <w:szCs w:val="28"/>
        </w:rPr>
        <w:tab/>
        <w:t>http://perspective.usherbrooke.ca/bilan/servlet/BMParti?codePays=MYS&amp;c</w:t>
      </w:r>
      <w:r w:rsidRPr="007A6597">
        <w:rPr>
          <w:rFonts w:eastAsia="Times"/>
          <w:sz w:val="28"/>
          <w:szCs w:val="28"/>
        </w:rPr>
        <w:tab/>
      </w:r>
      <w:proofErr w:type="spellStart"/>
      <w:r w:rsidRPr="007A6597">
        <w:rPr>
          <w:rFonts w:eastAsia="Times"/>
          <w:sz w:val="28"/>
          <w:szCs w:val="28"/>
        </w:rPr>
        <w:t>odeParti</w:t>
      </w:r>
      <w:proofErr w:type="spellEnd"/>
      <w:r w:rsidRPr="007A6597">
        <w:rPr>
          <w:rFonts w:eastAsia="Times"/>
          <w:sz w:val="28"/>
          <w:szCs w:val="28"/>
        </w:rPr>
        <w:t>=</w:t>
      </w:r>
      <w:proofErr w:type="spellStart"/>
      <w:r w:rsidRPr="007A6597">
        <w:rPr>
          <w:rFonts w:eastAsia="Times"/>
          <w:sz w:val="28"/>
          <w:szCs w:val="28"/>
        </w:rPr>
        <w:t>onmu</w:t>
      </w:r>
      <w:proofErr w:type="spellEnd"/>
    </w:p>
    <w:p w14:paraId="22F88626" w14:textId="5CC1DB09" w:rsidR="00A610B2" w:rsidRPr="007A6597" w:rsidRDefault="00A610B2" w:rsidP="00A610B2">
      <w:pPr>
        <w:ind w:left="720" w:hanging="720"/>
        <w:rPr>
          <w:sz w:val="28"/>
          <w:szCs w:val="28"/>
        </w:rPr>
      </w:pPr>
      <w:r w:rsidRPr="007A6597">
        <w:rPr>
          <w:sz w:val="28"/>
          <w:szCs w:val="28"/>
        </w:rPr>
        <w:t xml:space="preserve">Leong, Trinna. "Muhyiddin registers Mahathir's new party, </w:t>
      </w:r>
      <w:proofErr w:type="spellStart"/>
      <w:r w:rsidRPr="007A6597">
        <w:rPr>
          <w:sz w:val="28"/>
          <w:szCs w:val="28"/>
        </w:rPr>
        <w:t>Parti</w:t>
      </w:r>
      <w:proofErr w:type="spellEnd"/>
      <w:r w:rsidRPr="007A6597">
        <w:rPr>
          <w:sz w:val="28"/>
          <w:szCs w:val="28"/>
        </w:rPr>
        <w:t xml:space="preserve"> </w:t>
      </w:r>
      <w:proofErr w:type="spellStart"/>
      <w:r w:rsidRPr="007A6597">
        <w:rPr>
          <w:sz w:val="28"/>
          <w:szCs w:val="28"/>
        </w:rPr>
        <w:t>Pribumi</w:t>
      </w:r>
      <w:proofErr w:type="spellEnd"/>
      <w:r w:rsidRPr="007A6597">
        <w:rPr>
          <w:sz w:val="28"/>
          <w:szCs w:val="28"/>
        </w:rPr>
        <w:t xml:space="preserve"> Bersatu Malaysia." </w:t>
      </w:r>
      <w:r w:rsidRPr="007A6597">
        <w:rPr>
          <w:i/>
          <w:iCs/>
          <w:sz w:val="28"/>
          <w:szCs w:val="28"/>
        </w:rPr>
        <w:t xml:space="preserve">The </w:t>
      </w:r>
      <w:r w:rsidR="001D4836" w:rsidRPr="007A6597">
        <w:rPr>
          <w:i/>
          <w:iCs/>
          <w:sz w:val="28"/>
          <w:szCs w:val="28"/>
        </w:rPr>
        <w:t>Straits</w:t>
      </w:r>
      <w:r w:rsidRPr="007A6597">
        <w:rPr>
          <w:i/>
          <w:iCs/>
          <w:sz w:val="28"/>
          <w:szCs w:val="28"/>
        </w:rPr>
        <w:t xml:space="preserve"> Times</w:t>
      </w:r>
      <w:r w:rsidRPr="007A6597">
        <w:rPr>
          <w:sz w:val="28"/>
          <w:szCs w:val="28"/>
        </w:rPr>
        <w:t xml:space="preserve">. Last modified August 10, 2016. https://www.straitstimes.com/asia/se-asia/muhyiddin-registers-mahathirs-new-party. </w:t>
      </w:r>
    </w:p>
    <w:p w14:paraId="66A52F70" w14:textId="3AF2CBA9" w:rsidR="008074C9" w:rsidRPr="007A6597" w:rsidRDefault="00224749" w:rsidP="00224749">
      <w:pPr>
        <w:rPr>
          <w:sz w:val="28"/>
          <w:szCs w:val="28"/>
        </w:rPr>
      </w:pPr>
      <w:r w:rsidRPr="007A6597">
        <w:rPr>
          <w:sz w:val="28"/>
          <w:szCs w:val="28"/>
        </w:rPr>
        <w:t xml:space="preserve">Mattes, Michaela, Leeds, Brett, and Naoko Matsumura. 2016. Measuring change in </w:t>
      </w:r>
    </w:p>
    <w:p w14:paraId="7BCAFA5E" w14:textId="77777777" w:rsidR="008074C9" w:rsidRPr="007A6597" w:rsidRDefault="00224749" w:rsidP="008074C9">
      <w:pPr>
        <w:ind w:firstLine="720"/>
        <w:rPr>
          <w:i/>
          <w:iCs/>
          <w:sz w:val="28"/>
          <w:szCs w:val="28"/>
        </w:rPr>
      </w:pPr>
      <w:r w:rsidRPr="007A6597">
        <w:rPr>
          <w:sz w:val="28"/>
          <w:szCs w:val="28"/>
        </w:rPr>
        <w:t xml:space="preserve">source of leader support: The CHISOLS dataset. </w:t>
      </w:r>
      <w:r w:rsidRPr="007A6597">
        <w:rPr>
          <w:i/>
          <w:iCs/>
          <w:sz w:val="28"/>
          <w:szCs w:val="28"/>
        </w:rPr>
        <w:t xml:space="preserve">Journal of Peace Research </w:t>
      </w:r>
    </w:p>
    <w:p w14:paraId="2B390DD4" w14:textId="6A19D345" w:rsidR="00224749" w:rsidRPr="007A6597" w:rsidRDefault="00224749" w:rsidP="008074C9">
      <w:pPr>
        <w:ind w:left="720"/>
        <w:rPr>
          <w:sz w:val="28"/>
          <w:szCs w:val="28"/>
        </w:rPr>
      </w:pPr>
      <w:r w:rsidRPr="007A6597">
        <w:rPr>
          <w:sz w:val="28"/>
          <w:szCs w:val="28"/>
        </w:rPr>
        <w:t xml:space="preserve">53(2): 259-267. </w:t>
      </w:r>
    </w:p>
    <w:p w14:paraId="0E1C9FE3" w14:textId="1B446AC0" w:rsidR="008074C9" w:rsidRPr="007A6597" w:rsidRDefault="00224749" w:rsidP="00804ECD">
      <w:pPr>
        <w:rPr>
          <w:i/>
          <w:iCs/>
          <w:sz w:val="28"/>
          <w:szCs w:val="28"/>
        </w:rPr>
      </w:pPr>
      <w:r w:rsidRPr="007A6597">
        <w:rPr>
          <w:sz w:val="28"/>
          <w:szCs w:val="28"/>
        </w:rPr>
        <w:t xml:space="preserve">Cruz, </w:t>
      </w:r>
      <w:proofErr w:type="spellStart"/>
      <w:r w:rsidRPr="007A6597">
        <w:rPr>
          <w:sz w:val="28"/>
          <w:szCs w:val="28"/>
        </w:rPr>
        <w:t>Cesi</w:t>
      </w:r>
      <w:proofErr w:type="spellEnd"/>
      <w:r w:rsidRPr="007A6597">
        <w:rPr>
          <w:sz w:val="28"/>
          <w:szCs w:val="28"/>
        </w:rPr>
        <w:t xml:space="preserve">, Philip Keefer, and Carlos </w:t>
      </w:r>
      <w:proofErr w:type="spellStart"/>
      <w:r w:rsidRPr="007A6597">
        <w:rPr>
          <w:sz w:val="28"/>
          <w:szCs w:val="28"/>
        </w:rPr>
        <w:t>Scartascini</w:t>
      </w:r>
      <w:proofErr w:type="spellEnd"/>
      <w:r w:rsidRPr="007A6597">
        <w:rPr>
          <w:sz w:val="28"/>
          <w:szCs w:val="28"/>
        </w:rPr>
        <w:t xml:space="preserve">. 2018. </w:t>
      </w:r>
      <w:r w:rsidRPr="007A6597">
        <w:rPr>
          <w:i/>
          <w:iCs/>
          <w:sz w:val="28"/>
          <w:szCs w:val="28"/>
        </w:rPr>
        <w:t xml:space="preserve">Database of Political </w:t>
      </w:r>
    </w:p>
    <w:p w14:paraId="2BE92B90" w14:textId="488F7862" w:rsidR="00224749" w:rsidRPr="007A6597" w:rsidRDefault="00224749" w:rsidP="008074C9">
      <w:pPr>
        <w:ind w:left="720"/>
        <w:rPr>
          <w:sz w:val="28"/>
          <w:szCs w:val="28"/>
        </w:rPr>
      </w:pPr>
      <w:r w:rsidRPr="007A6597">
        <w:rPr>
          <w:i/>
          <w:iCs/>
          <w:sz w:val="28"/>
          <w:szCs w:val="28"/>
        </w:rPr>
        <w:t>Institutions (DPI2017)</w:t>
      </w:r>
      <w:r w:rsidRPr="007A6597">
        <w:rPr>
          <w:sz w:val="28"/>
          <w:szCs w:val="28"/>
        </w:rPr>
        <w:t xml:space="preserve">. Inter-American Development Bank. Numbers for Development </w:t>
      </w:r>
    </w:p>
    <w:p w14:paraId="609933C1" w14:textId="550DAF00" w:rsidR="009D2B78" w:rsidRPr="007A6597" w:rsidRDefault="009D2B78" w:rsidP="00974353">
      <w:pPr>
        <w:ind w:left="720" w:hanging="720"/>
        <w:rPr>
          <w:sz w:val="28"/>
          <w:szCs w:val="28"/>
        </w:rPr>
      </w:pPr>
      <w:r w:rsidRPr="007A6597">
        <w:rPr>
          <w:sz w:val="28"/>
          <w:szCs w:val="28"/>
        </w:rPr>
        <w:t>Tan, Simon (1990) The rise of state authoritarianism in Malaysia, Bulletin of Concerned Asian Scholars, 22:3, 32-42, DOI: 10.1080/14672715.1990.10413110</w:t>
      </w:r>
    </w:p>
    <w:p w14:paraId="66CA0751" w14:textId="4774A2E0" w:rsidR="003A4B7B" w:rsidRPr="007A6597" w:rsidRDefault="003A4B7B" w:rsidP="00974353">
      <w:pPr>
        <w:ind w:left="720" w:hanging="720"/>
        <w:rPr>
          <w:sz w:val="28"/>
          <w:szCs w:val="28"/>
        </w:rPr>
      </w:pPr>
      <w:r w:rsidRPr="007A6597">
        <w:rPr>
          <w:sz w:val="28"/>
          <w:szCs w:val="28"/>
        </w:rPr>
        <w:t xml:space="preserve">Tee, Kenneth. "As 2020 looms, is right-wing politics on the rise in Malaysia Baharu?" Malay Mail. Last modified December 30, 2019. Accessed May 29, </w:t>
      </w:r>
      <w:r w:rsidRPr="007A6597">
        <w:rPr>
          <w:sz w:val="28"/>
          <w:szCs w:val="28"/>
        </w:rPr>
        <w:lastRenderedPageBreak/>
        <w:t xml:space="preserve">2021. https://www.malaymail.com/news/malaysia/2019/12/30/as-2020-looms-is-right-wing-politics-on-the-rise-in-malaysia-baharu/1823166. </w:t>
      </w:r>
    </w:p>
    <w:p w14:paraId="430A2F9A" w14:textId="7822B6C1" w:rsidR="00F422E5" w:rsidRPr="00F422E5" w:rsidRDefault="00F422E5" w:rsidP="00F422E5">
      <w:pPr>
        <w:ind w:left="720" w:hanging="720"/>
        <w:rPr>
          <w:sz w:val="28"/>
          <w:szCs w:val="28"/>
        </w:rPr>
      </w:pPr>
      <w:r w:rsidRPr="007A6597">
        <w:rPr>
          <w:sz w:val="28"/>
          <w:szCs w:val="28"/>
        </w:rPr>
        <w:t>World Statesmen. 2020. “Malaysia”. https://www.worldstatesmen.org/Malaysia.htm</w:t>
      </w:r>
    </w:p>
    <w:sectPr w:rsidR="00F422E5" w:rsidRPr="00F422E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stian Herre" w:date="2021-05-17T18:01:00Z" w:initials="BH">
    <w:p w14:paraId="1678A0BB" w14:textId="500BAEE0" w:rsidR="00B8460D" w:rsidRDefault="00B8460D">
      <w:pPr>
        <w:pStyle w:val="CommentText"/>
      </w:pPr>
      <w:r w:rsidRPr="00774B16">
        <w:rPr>
          <w:rStyle w:val="CommentReference"/>
        </w:rPr>
        <w:annotationRef/>
      </w:r>
      <w:r w:rsidRPr="00774B16">
        <w:t>I would hold off on the coding just yet, as World Statesmen (centrist) and Perspective Monde (rightist) disagree. Let’s see what other sources say first.</w:t>
      </w:r>
    </w:p>
  </w:comment>
  <w:comment w:id="1" w:author="Alex Shura" w:date="2021-05-29T17:05:00Z" w:initials="AS">
    <w:p w14:paraId="32EA136B" w14:textId="6F1F9908" w:rsidR="00D57434" w:rsidRDefault="00D57434">
      <w:pPr>
        <w:pStyle w:val="CommentText"/>
      </w:pPr>
      <w:r w:rsidRPr="003205AC">
        <w:rPr>
          <w:rStyle w:val="CommentReference"/>
        </w:rPr>
        <w:annotationRef/>
      </w:r>
      <w:r w:rsidRPr="003205AC">
        <w:t>Economic cleavages do not seem to be highly significant compared with ethnic and religious tensions. Yassin apparently switched parties several times, from a lifelong UNMO/BN affiliation to founding PPBM (Bersatu) to rejoining a coalition with UNMO, BN, and PAS. While various media sources report Yassin as right-wing, this description appears to be more an indicator of Yassin’s conservative Islamic Malay nationalist approach (bordering on populism) rather than a genuine commitment to liberal economic policies. I would tentatively code as rightist based on BN affiliation and PPBM Perspective Monde coding, but I would also support a centrist coding if you felt that more appropriate.</w:t>
      </w:r>
      <w:r>
        <w:t xml:space="preserve">  </w:t>
      </w:r>
    </w:p>
  </w:comment>
  <w:comment w:id="2" w:author="Bastian Herre" w:date="2021-05-31T19:43:00Z" w:initials="BH">
    <w:p w14:paraId="0A689626" w14:textId="34F5DEA3" w:rsidR="003205AC" w:rsidRDefault="003205AC">
      <w:pPr>
        <w:pStyle w:val="CommentText"/>
      </w:pPr>
      <w:r w:rsidRPr="005561BC">
        <w:rPr>
          <w:rStyle w:val="CommentReference"/>
        </w:rPr>
        <w:annotationRef/>
      </w:r>
      <w:r w:rsidRPr="005561BC">
        <w:t xml:space="preserve">That’s tricky. </w:t>
      </w:r>
      <w:r w:rsidR="00A06B1C" w:rsidRPr="005561BC">
        <w:t>I</w:t>
      </w:r>
      <w:r w:rsidRPr="005561BC">
        <w:t xml:space="preserve"> would indeed go with a rightist coding for now but keep looking at UNMO and BN and their prime </w:t>
      </w:r>
      <w:r w:rsidRPr="005561BC">
        <w:t>ministers</w:t>
      </w:r>
      <w:r w:rsidR="00C05555" w:rsidRPr="005561BC">
        <w:t>, and see where these leftist assessments come from</w:t>
      </w:r>
      <w:r w:rsidRPr="005561BC">
        <w:t xml:space="preserve">. Please check Ortiz de Zarate for all of them if you have not done so already. </w:t>
      </w:r>
      <w:r w:rsidR="00A06B1C" w:rsidRPr="005561BC">
        <w:t>And t</w:t>
      </w:r>
      <w:r w:rsidRPr="005561BC">
        <w:t xml:space="preserve">o look more into the salience of the economic cleavage, </w:t>
      </w:r>
      <w:r w:rsidR="00A06B1C" w:rsidRPr="005561BC">
        <w:t>you can look at and</w:t>
      </w:r>
      <w:r w:rsidRPr="005561BC">
        <w:t xml:space="preserve"> add the</w:t>
      </w:r>
      <w:r w:rsidR="00CD2200" w:rsidRPr="005561BC">
        <w:t xml:space="preserve"> respective information from the</w:t>
      </w:r>
      <w:r w:rsidRPr="005561BC">
        <w:t xml:space="preserve"> Global Party </w:t>
      </w:r>
      <w:r w:rsidR="00CD2200" w:rsidRPr="005561BC">
        <w:t>Survey.</w:t>
      </w:r>
    </w:p>
  </w:comment>
  <w:comment w:id="3" w:author="Alex Shura" w:date="2021-06-06T23:17:00Z" w:initials="AS">
    <w:p w14:paraId="344CC69B" w14:textId="79E97F87" w:rsidR="00A5266C" w:rsidRDefault="00A5266C">
      <w:pPr>
        <w:pStyle w:val="CommentText"/>
      </w:pPr>
      <w:r w:rsidRPr="007A6597">
        <w:rPr>
          <w:rStyle w:val="CommentReference"/>
        </w:rPr>
        <w:annotationRef/>
      </w:r>
      <w:r w:rsidRPr="007A6597">
        <w:t>I checked CIDOB and added the GPS info. I think the leftist assessments are coming from the state capitalism approach between 1969 and Mahathir in the 80s.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78A0BB" w15:done="0"/>
  <w15:commentEx w15:paraId="32EA136B" w15:paraIdParent="1678A0BB" w15:done="0"/>
  <w15:commentEx w15:paraId="0A689626" w15:paraIdParent="1678A0BB" w15:done="0"/>
  <w15:commentEx w15:paraId="344CC69B" w15:paraIdParent="1678A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D2DDD" w16cex:dateUtc="2021-05-17T16:01:00Z"/>
  <w16cex:commentExtensible w16cex:durableId="245C9063" w16cex:dateUtc="2021-05-29T15:05:00Z"/>
  <w16cex:commentExtensible w16cex:durableId="245FBAEE" w16cex:dateUtc="2021-05-31T17:43:00Z"/>
  <w16cex:commentExtensible w16cex:durableId="246773AD" w16cex:dateUtc="2021-06-06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78A0BB" w16cid:durableId="244D2DDD"/>
  <w16cid:commentId w16cid:paraId="32EA136B" w16cid:durableId="245C9063"/>
  <w16cid:commentId w16cid:paraId="0A689626" w16cid:durableId="245FBAEE"/>
  <w16cid:commentId w16cid:paraId="344CC69B" w16cid:durableId="246773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488"/>
    <w:multiLevelType w:val="multilevel"/>
    <w:tmpl w:val="9222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tian Herre">
    <w15:presenceInfo w15:providerId="AD" w15:userId="S::bherre@uchicago.edu::81093d56-6dbb-4f10-8ab1-5d07b017af63"/>
  </w15:person>
  <w15:person w15:author="Alex Shura">
    <w15:presenceInfo w15:providerId="Windows Live" w15:userId="d2b9eef9b7ca6e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3C"/>
    <w:rsid w:val="00093D11"/>
    <w:rsid w:val="000A61F8"/>
    <w:rsid w:val="000C2422"/>
    <w:rsid w:val="0010264F"/>
    <w:rsid w:val="001414B5"/>
    <w:rsid w:val="001549B8"/>
    <w:rsid w:val="0016285E"/>
    <w:rsid w:val="00175A33"/>
    <w:rsid w:val="001B7CBF"/>
    <w:rsid w:val="001C29F3"/>
    <w:rsid w:val="001D4836"/>
    <w:rsid w:val="001D665B"/>
    <w:rsid w:val="00224749"/>
    <w:rsid w:val="00243192"/>
    <w:rsid w:val="0024703B"/>
    <w:rsid w:val="00254D9E"/>
    <w:rsid w:val="00294F32"/>
    <w:rsid w:val="002C0A8A"/>
    <w:rsid w:val="002D5742"/>
    <w:rsid w:val="0031172D"/>
    <w:rsid w:val="003205AC"/>
    <w:rsid w:val="00327860"/>
    <w:rsid w:val="0034467B"/>
    <w:rsid w:val="00352EA8"/>
    <w:rsid w:val="0036637E"/>
    <w:rsid w:val="0038221B"/>
    <w:rsid w:val="003A0963"/>
    <w:rsid w:val="003A4B7B"/>
    <w:rsid w:val="0041489F"/>
    <w:rsid w:val="00415DC3"/>
    <w:rsid w:val="00422B20"/>
    <w:rsid w:val="00435A21"/>
    <w:rsid w:val="00435BCC"/>
    <w:rsid w:val="00443D90"/>
    <w:rsid w:val="00461C67"/>
    <w:rsid w:val="0047004F"/>
    <w:rsid w:val="00472D70"/>
    <w:rsid w:val="00484AF0"/>
    <w:rsid w:val="005008AA"/>
    <w:rsid w:val="00513269"/>
    <w:rsid w:val="00515D01"/>
    <w:rsid w:val="00523622"/>
    <w:rsid w:val="00547006"/>
    <w:rsid w:val="005561BC"/>
    <w:rsid w:val="005777F3"/>
    <w:rsid w:val="005A756E"/>
    <w:rsid w:val="00652FC6"/>
    <w:rsid w:val="006614B6"/>
    <w:rsid w:val="00664DBB"/>
    <w:rsid w:val="00677F06"/>
    <w:rsid w:val="006942EC"/>
    <w:rsid w:val="00696BC2"/>
    <w:rsid w:val="006A4AFE"/>
    <w:rsid w:val="006A603B"/>
    <w:rsid w:val="006C7E24"/>
    <w:rsid w:val="006E001A"/>
    <w:rsid w:val="006E4657"/>
    <w:rsid w:val="006E65E1"/>
    <w:rsid w:val="007419FE"/>
    <w:rsid w:val="00760348"/>
    <w:rsid w:val="00774B16"/>
    <w:rsid w:val="00783AFC"/>
    <w:rsid w:val="00796F8C"/>
    <w:rsid w:val="007A0FA5"/>
    <w:rsid w:val="007A6597"/>
    <w:rsid w:val="007B17BD"/>
    <w:rsid w:val="007B460B"/>
    <w:rsid w:val="007C36A1"/>
    <w:rsid w:val="007F7C3B"/>
    <w:rsid w:val="0080283D"/>
    <w:rsid w:val="00804ECD"/>
    <w:rsid w:val="008074C9"/>
    <w:rsid w:val="00871F61"/>
    <w:rsid w:val="008906A6"/>
    <w:rsid w:val="00896ECC"/>
    <w:rsid w:val="00897F05"/>
    <w:rsid w:val="00897F95"/>
    <w:rsid w:val="008F2062"/>
    <w:rsid w:val="009200B6"/>
    <w:rsid w:val="0092044B"/>
    <w:rsid w:val="00927C22"/>
    <w:rsid w:val="00944FCA"/>
    <w:rsid w:val="00974353"/>
    <w:rsid w:val="0098197A"/>
    <w:rsid w:val="009A18A1"/>
    <w:rsid w:val="009D2B78"/>
    <w:rsid w:val="009E5F05"/>
    <w:rsid w:val="009E7E58"/>
    <w:rsid w:val="009F01B0"/>
    <w:rsid w:val="00A06B1C"/>
    <w:rsid w:val="00A1453B"/>
    <w:rsid w:val="00A4161C"/>
    <w:rsid w:val="00A5266C"/>
    <w:rsid w:val="00A610B2"/>
    <w:rsid w:val="00A62490"/>
    <w:rsid w:val="00AB1505"/>
    <w:rsid w:val="00AB64D5"/>
    <w:rsid w:val="00AF42AA"/>
    <w:rsid w:val="00B07318"/>
    <w:rsid w:val="00B8460D"/>
    <w:rsid w:val="00BC5423"/>
    <w:rsid w:val="00C00E2E"/>
    <w:rsid w:val="00C05555"/>
    <w:rsid w:val="00C0563C"/>
    <w:rsid w:val="00C078D9"/>
    <w:rsid w:val="00C74D44"/>
    <w:rsid w:val="00CB2E57"/>
    <w:rsid w:val="00CB77FE"/>
    <w:rsid w:val="00CC4F4A"/>
    <w:rsid w:val="00CD2200"/>
    <w:rsid w:val="00D57434"/>
    <w:rsid w:val="00D62DB3"/>
    <w:rsid w:val="00D630DB"/>
    <w:rsid w:val="00D9115E"/>
    <w:rsid w:val="00DD09F8"/>
    <w:rsid w:val="00DD75F2"/>
    <w:rsid w:val="00DE1A4F"/>
    <w:rsid w:val="00E322EF"/>
    <w:rsid w:val="00E67BF1"/>
    <w:rsid w:val="00EA58ED"/>
    <w:rsid w:val="00EC7F47"/>
    <w:rsid w:val="00EE1937"/>
    <w:rsid w:val="00F11539"/>
    <w:rsid w:val="00F15440"/>
    <w:rsid w:val="00F3740E"/>
    <w:rsid w:val="00F422E5"/>
    <w:rsid w:val="00F47350"/>
    <w:rsid w:val="00F56930"/>
    <w:rsid w:val="00F61DC9"/>
    <w:rsid w:val="00FC43A6"/>
    <w:rsid w:val="00FE6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36EE"/>
  <w15:docId w15:val="{F6117F86-F01D-E841-9037-E93F96C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F4A"/>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44FCA"/>
    <w:rPr>
      <w:sz w:val="18"/>
      <w:szCs w:val="18"/>
    </w:rPr>
  </w:style>
  <w:style w:type="character" w:customStyle="1" w:styleId="BalloonTextChar">
    <w:name w:val="Balloon Text Char"/>
    <w:basedOn w:val="DefaultParagraphFont"/>
    <w:link w:val="BalloonText"/>
    <w:uiPriority w:val="99"/>
    <w:semiHidden/>
    <w:rsid w:val="00944FC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513269"/>
    <w:rPr>
      <w:b/>
      <w:bCs/>
    </w:rPr>
  </w:style>
  <w:style w:type="character" w:customStyle="1" w:styleId="CommentSubjectChar">
    <w:name w:val="Comment Subject Char"/>
    <w:basedOn w:val="CommentTextChar"/>
    <w:link w:val="CommentSubject"/>
    <w:uiPriority w:val="99"/>
    <w:semiHidden/>
    <w:rsid w:val="00513269"/>
    <w:rPr>
      <w:b/>
      <w:bCs/>
      <w:sz w:val="20"/>
      <w:szCs w:val="20"/>
    </w:rPr>
  </w:style>
  <w:style w:type="character" w:styleId="Hyperlink">
    <w:name w:val="Hyperlink"/>
    <w:basedOn w:val="DefaultParagraphFont"/>
    <w:uiPriority w:val="99"/>
    <w:unhideWhenUsed/>
    <w:rsid w:val="00783AFC"/>
    <w:rPr>
      <w:color w:val="0000FF" w:themeColor="hyperlink"/>
      <w:u w:val="single"/>
    </w:rPr>
  </w:style>
  <w:style w:type="character" w:styleId="FollowedHyperlink">
    <w:name w:val="FollowedHyperlink"/>
    <w:basedOn w:val="DefaultParagraphFont"/>
    <w:uiPriority w:val="99"/>
    <w:semiHidden/>
    <w:unhideWhenUsed/>
    <w:rsid w:val="00FE67ED"/>
    <w:rPr>
      <w:color w:val="800080" w:themeColor="followedHyperlink"/>
      <w:u w:val="single"/>
    </w:rPr>
  </w:style>
  <w:style w:type="paragraph" w:styleId="NormalWeb">
    <w:name w:val="Normal (Web)"/>
    <w:basedOn w:val="Normal"/>
    <w:uiPriority w:val="99"/>
    <w:semiHidden/>
    <w:unhideWhenUsed/>
    <w:rsid w:val="002D5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8208">
      <w:bodyDiv w:val="1"/>
      <w:marLeft w:val="0"/>
      <w:marRight w:val="0"/>
      <w:marTop w:val="0"/>
      <w:marBottom w:val="0"/>
      <w:divBdr>
        <w:top w:val="none" w:sz="0" w:space="0" w:color="auto"/>
        <w:left w:val="none" w:sz="0" w:space="0" w:color="auto"/>
        <w:bottom w:val="none" w:sz="0" w:space="0" w:color="auto"/>
        <w:right w:val="none" w:sz="0" w:space="0" w:color="auto"/>
      </w:divBdr>
    </w:div>
    <w:div w:id="94862519">
      <w:bodyDiv w:val="1"/>
      <w:marLeft w:val="0"/>
      <w:marRight w:val="0"/>
      <w:marTop w:val="0"/>
      <w:marBottom w:val="0"/>
      <w:divBdr>
        <w:top w:val="none" w:sz="0" w:space="0" w:color="auto"/>
        <w:left w:val="none" w:sz="0" w:space="0" w:color="auto"/>
        <w:bottom w:val="none" w:sz="0" w:space="0" w:color="auto"/>
        <w:right w:val="none" w:sz="0" w:space="0" w:color="auto"/>
      </w:divBdr>
    </w:div>
    <w:div w:id="168638742">
      <w:bodyDiv w:val="1"/>
      <w:marLeft w:val="0"/>
      <w:marRight w:val="0"/>
      <w:marTop w:val="0"/>
      <w:marBottom w:val="0"/>
      <w:divBdr>
        <w:top w:val="none" w:sz="0" w:space="0" w:color="auto"/>
        <w:left w:val="none" w:sz="0" w:space="0" w:color="auto"/>
        <w:bottom w:val="none" w:sz="0" w:space="0" w:color="auto"/>
        <w:right w:val="none" w:sz="0" w:space="0" w:color="auto"/>
      </w:divBdr>
    </w:div>
    <w:div w:id="199560275">
      <w:bodyDiv w:val="1"/>
      <w:marLeft w:val="0"/>
      <w:marRight w:val="0"/>
      <w:marTop w:val="0"/>
      <w:marBottom w:val="0"/>
      <w:divBdr>
        <w:top w:val="none" w:sz="0" w:space="0" w:color="auto"/>
        <w:left w:val="none" w:sz="0" w:space="0" w:color="auto"/>
        <w:bottom w:val="none" w:sz="0" w:space="0" w:color="auto"/>
        <w:right w:val="none" w:sz="0" w:space="0" w:color="auto"/>
      </w:divBdr>
    </w:div>
    <w:div w:id="498738257">
      <w:bodyDiv w:val="1"/>
      <w:marLeft w:val="0"/>
      <w:marRight w:val="0"/>
      <w:marTop w:val="0"/>
      <w:marBottom w:val="0"/>
      <w:divBdr>
        <w:top w:val="none" w:sz="0" w:space="0" w:color="auto"/>
        <w:left w:val="none" w:sz="0" w:space="0" w:color="auto"/>
        <w:bottom w:val="none" w:sz="0" w:space="0" w:color="auto"/>
        <w:right w:val="none" w:sz="0" w:space="0" w:color="auto"/>
      </w:divBdr>
    </w:div>
    <w:div w:id="512496560">
      <w:bodyDiv w:val="1"/>
      <w:marLeft w:val="0"/>
      <w:marRight w:val="0"/>
      <w:marTop w:val="0"/>
      <w:marBottom w:val="0"/>
      <w:divBdr>
        <w:top w:val="none" w:sz="0" w:space="0" w:color="auto"/>
        <w:left w:val="none" w:sz="0" w:space="0" w:color="auto"/>
        <w:bottom w:val="none" w:sz="0" w:space="0" w:color="auto"/>
        <w:right w:val="none" w:sz="0" w:space="0" w:color="auto"/>
      </w:divBdr>
    </w:div>
    <w:div w:id="522598381">
      <w:bodyDiv w:val="1"/>
      <w:marLeft w:val="0"/>
      <w:marRight w:val="0"/>
      <w:marTop w:val="0"/>
      <w:marBottom w:val="0"/>
      <w:divBdr>
        <w:top w:val="none" w:sz="0" w:space="0" w:color="auto"/>
        <w:left w:val="none" w:sz="0" w:space="0" w:color="auto"/>
        <w:bottom w:val="none" w:sz="0" w:space="0" w:color="auto"/>
        <w:right w:val="none" w:sz="0" w:space="0" w:color="auto"/>
      </w:divBdr>
    </w:div>
    <w:div w:id="569930152">
      <w:bodyDiv w:val="1"/>
      <w:marLeft w:val="0"/>
      <w:marRight w:val="0"/>
      <w:marTop w:val="0"/>
      <w:marBottom w:val="0"/>
      <w:divBdr>
        <w:top w:val="none" w:sz="0" w:space="0" w:color="auto"/>
        <w:left w:val="none" w:sz="0" w:space="0" w:color="auto"/>
        <w:bottom w:val="none" w:sz="0" w:space="0" w:color="auto"/>
        <w:right w:val="none" w:sz="0" w:space="0" w:color="auto"/>
      </w:divBdr>
      <w:divsChild>
        <w:div w:id="1990401260">
          <w:marLeft w:val="0"/>
          <w:marRight w:val="0"/>
          <w:marTop w:val="0"/>
          <w:marBottom w:val="0"/>
          <w:divBdr>
            <w:top w:val="single" w:sz="6" w:space="9" w:color="CCCCCC"/>
            <w:left w:val="none" w:sz="0" w:space="9" w:color="auto"/>
            <w:bottom w:val="none" w:sz="0" w:space="9" w:color="auto"/>
            <w:right w:val="none" w:sz="0" w:space="9" w:color="auto"/>
          </w:divBdr>
          <w:divsChild>
            <w:div w:id="19178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9165">
      <w:bodyDiv w:val="1"/>
      <w:marLeft w:val="0"/>
      <w:marRight w:val="0"/>
      <w:marTop w:val="0"/>
      <w:marBottom w:val="0"/>
      <w:divBdr>
        <w:top w:val="none" w:sz="0" w:space="0" w:color="auto"/>
        <w:left w:val="none" w:sz="0" w:space="0" w:color="auto"/>
        <w:bottom w:val="none" w:sz="0" w:space="0" w:color="auto"/>
        <w:right w:val="none" w:sz="0" w:space="0" w:color="auto"/>
      </w:divBdr>
      <w:divsChild>
        <w:div w:id="658195552">
          <w:marLeft w:val="0"/>
          <w:marRight w:val="0"/>
          <w:marTop w:val="0"/>
          <w:marBottom w:val="0"/>
          <w:divBdr>
            <w:top w:val="single" w:sz="6" w:space="9" w:color="CCCCCC"/>
            <w:left w:val="none" w:sz="0" w:space="9" w:color="auto"/>
            <w:bottom w:val="none" w:sz="0" w:space="9" w:color="auto"/>
            <w:right w:val="none" w:sz="0" w:space="9" w:color="auto"/>
          </w:divBdr>
          <w:divsChild>
            <w:div w:id="16764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8989">
      <w:bodyDiv w:val="1"/>
      <w:marLeft w:val="0"/>
      <w:marRight w:val="0"/>
      <w:marTop w:val="0"/>
      <w:marBottom w:val="0"/>
      <w:divBdr>
        <w:top w:val="none" w:sz="0" w:space="0" w:color="auto"/>
        <w:left w:val="none" w:sz="0" w:space="0" w:color="auto"/>
        <w:bottom w:val="none" w:sz="0" w:space="0" w:color="auto"/>
        <w:right w:val="none" w:sz="0" w:space="0" w:color="auto"/>
      </w:divBdr>
    </w:div>
    <w:div w:id="657536229">
      <w:bodyDiv w:val="1"/>
      <w:marLeft w:val="0"/>
      <w:marRight w:val="0"/>
      <w:marTop w:val="0"/>
      <w:marBottom w:val="0"/>
      <w:divBdr>
        <w:top w:val="none" w:sz="0" w:space="0" w:color="auto"/>
        <w:left w:val="none" w:sz="0" w:space="0" w:color="auto"/>
        <w:bottom w:val="none" w:sz="0" w:space="0" w:color="auto"/>
        <w:right w:val="none" w:sz="0" w:space="0" w:color="auto"/>
      </w:divBdr>
    </w:div>
    <w:div w:id="828130246">
      <w:bodyDiv w:val="1"/>
      <w:marLeft w:val="0"/>
      <w:marRight w:val="0"/>
      <w:marTop w:val="0"/>
      <w:marBottom w:val="0"/>
      <w:divBdr>
        <w:top w:val="none" w:sz="0" w:space="0" w:color="auto"/>
        <w:left w:val="none" w:sz="0" w:space="0" w:color="auto"/>
        <w:bottom w:val="none" w:sz="0" w:space="0" w:color="auto"/>
        <w:right w:val="none" w:sz="0" w:space="0" w:color="auto"/>
      </w:divBdr>
    </w:div>
    <w:div w:id="867718718">
      <w:bodyDiv w:val="1"/>
      <w:marLeft w:val="0"/>
      <w:marRight w:val="0"/>
      <w:marTop w:val="0"/>
      <w:marBottom w:val="0"/>
      <w:divBdr>
        <w:top w:val="none" w:sz="0" w:space="0" w:color="auto"/>
        <w:left w:val="none" w:sz="0" w:space="0" w:color="auto"/>
        <w:bottom w:val="none" w:sz="0" w:space="0" w:color="auto"/>
        <w:right w:val="none" w:sz="0" w:space="0" w:color="auto"/>
      </w:divBdr>
    </w:div>
    <w:div w:id="876116396">
      <w:bodyDiv w:val="1"/>
      <w:marLeft w:val="0"/>
      <w:marRight w:val="0"/>
      <w:marTop w:val="0"/>
      <w:marBottom w:val="0"/>
      <w:divBdr>
        <w:top w:val="none" w:sz="0" w:space="0" w:color="auto"/>
        <w:left w:val="none" w:sz="0" w:space="0" w:color="auto"/>
        <w:bottom w:val="none" w:sz="0" w:space="0" w:color="auto"/>
        <w:right w:val="none" w:sz="0" w:space="0" w:color="auto"/>
      </w:divBdr>
    </w:div>
    <w:div w:id="878205658">
      <w:bodyDiv w:val="1"/>
      <w:marLeft w:val="0"/>
      <w:marRight w:val="0"/>
      <w:marTop w:val="0"/>
      <w:marBottom w:val="0"/>
      <w:divBdr>
        <w:top w:val="none" w:sz="0" w:space="0" w:color="auto"/>
        <w:left w:val="none" w:sz="0" w:space="0" w:color="auto"/>
        <w:bottom w:val="none" w:sz="0" w:space="0" w:color="auto"/>
        <w:right w:val="none" w:sz="0" w:space="0" w:color="auto"/>
      </w:divBdr>
    </w:div>
    <w:div w:id="925184682">
      <w:bodyDiv w:val="1"/>
      <w:marLeft w:val="0"/>
      <w:marRight w:val="0"/>
      <w:marTop w:val="0"/>
      <w:marBottom w:val="0"/>
      <w:divBdr>
        <w:top w:val="none" w:sz="0" w:space="0" w:color="auto"/>
        <w:left w:val="none" w:sz="0" w:space="0" w:color="auto"/>
        <w:bottom w:val="none" w:sz="0" w:space="0" w:color="auto"/>
        <w:right w:val="none" w:sz="0" w:space="0" w:color="auto"/>
      </w:divBdr>
    </w:div>
    <w:div w:id="1073042695">
      <w:bodyDiv w:val="1"/>
      <w:marLeft w:val="0"/>
      <w:marRight w:val="0"/>
      <w:marTop w:val="0"/>
      <w:marBottom w:val="0"/>
      <w:divBdr>
        <w:top w:val="none" w:sz="0" w:space="0" w:color="auto"/>
        <w:left w:val="none" w:sz="0" w:space="0" w:color="auto"/>
        <w:bottom w:val="none" w:sz="0" w:space="0" w:color="auto"/>
        <w:right w:val="none" w:sz="0" w:space="0" w:color="auto"/>
      </w:divBdr>
    </w:div>
    <w:div w:id="1236473186">
      <w:bodyDiv w:val="1"/>
      <w:marLeft w:val="0"/>
      <w:marRight w:val="0"/>
      <w:marTop w:val="0"/>
      <w:marBottom w:val="0"/>
      <w:divBdr>
        <w:top w:val="none" w:sz="0" w:space="0" w:color="auto"/>
        <w:left w:val="none" w:sz="0" w:space="0" w:color="auto"/>
        <w:bottom w:val="none" w:sz="0" w:space="0" w:color="auto"/>
        <w:right w:val="none" w:sz="0" w:space="0" w:color="auto"/>
      </w:divBdr>
    </w:div>
    <w:div w:id="1375815994">
      <w:bodyDiv w:val="1"/>
      <w:marLeft w:val="0"/>
      <w:marRight w:val="0"/>
      <w:marTop w:val="0"/>
      <w:marBottom w:val="0"/>
      <w:divBdr>
        <w:top w:val="none" w:sz="0" w:space="0" w:color="auto"/>
        <w:left w:val="none" w:sz="0" w:space="0" w:color="auto"/>
        <w:bottom w:val="none" w:sz="0" w:space="0" w:color="auto"/>
        <w:right w:val="none" w:sz="0" w:space="0" w:color="auto"/>
      </w:divBdr>
      <w:divsChild>
        <w:div w:id="2050572752">
          <w:marLeft w:val="0"/>
          <w:marRight w:val="0"/>
          <w:marTop w:val="0"/>
          <w:marBottom w:val="0"/>
          <w:divBdr>
            <w:top w:val="none" w:sz="0" w:space="0" w:color="auto"/>
            <w:left w:val="none" w:sz="0" w:space="0" w:color="auto"/>
            <w:bottom w:val="none" w:sz="0" w:space="0" w:color="auto"/>
            <w:right w:val="none" w:sz="0" w:space="0" w:color="auto"/>
          </w:divBdr>
        </w:div>
      </w:divsChild>
    </w:div>
    <w:div w:id="1486631968">
      <w:bodyDiv w:val="1"/>
      <w:marLeft w:val="0"/>
      <w:marRight w:val="0"/>
      <w:marTop w:val="0"/>
      <w:marBottom w:val="0"/>
      <w:divBdr>
        <w:top w:val="none" w:sz="0" w:space="0" w:color="auto"/>
        <w:left w:val="none" w:sz="0" w:space="0" w:color="auto"/>
        <w:bottom w:val="none" w:sz="0" w:space="0" w:color="auto"/>
        <w:right w:val="none" w:sz="0" w:space="0" w:color="auto"/>
      </w:divBdr>
      <w:divsChild>
        <w:div w:id="739904872">
          <w:marLeft w:val="0"/>
          <w:marRight w:val="0"/>
          <w:marTop w:val="0"/>
          <w:marBottom w:val="0"/>
          <w:divBdr>
            <w:top w:val="none" w:sz="0" w:space="0" w:color="auto"/>
            <w:left w:val="none" w:sz="0" w:space="0" w:color="auto"/>
            <w:bottom w:val="none" w:sz="0" w:space="0" w:color="auto"/>
            <w:right w:val="none" w:sz="0" w:space="0" w:color="auto"/>
          </w:divBdr>
        </w:div>
      </w:divsChild>
    </w:div>
    <w:div w:id="1495994170">
      <w:bodyDiv w:val="1"/>
      <w:marLeft w:val="0"/>
      <w:marRight w:val="0"/>
      <w:marTop w:val="0"/>
      <w:marBottom w:val="0"/>
      <w:divBdr>
        <w:top w:val="none" w:sz="0" w:space="0" w:color="auto"/>
        <w:left w:val="none" w:sz="0" w:space="0" w:color="auto"/>
        <w:bottom w:val="none" w:sz="0" w:space="0" w:color="auto"/>
        <w:right w:val="none" w:sz="0" w:space="0" w:color="auto"/>
      </w:divBdr>
    </w:div>
    <w:div w:id="1505782810">
      <w:bodyDiv w:val="1"/>
      <w:marLeft w:val="0"/>
      <w:marRight w:val="0"/>
      <w:marTop w:val="0"/>
      <w:marBottom w:val="0"/>
      <w:divBdr>
        <w:top w:val="none" w:sz="0" w:space="0" w:color="auto"/>
        <w:left w:val="none" w:sz="0" w:space="0" w:color="auto"/>
        <w:bottom w:val="none" w:sz="0" w:space="0" w:color="auto"/>
        <w:right w:val="none" w:sz="0" w:space="0" w:color="auto"/>
      </w:divBdr>
      <w:divsChild>
        <w:div w:id="86829746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32926014">
      <w:bodyDiv w:val="1"/>
      <w:marLeft w:val="0"/>
      <w:marRight w:val="0"/>
      <w:marTop w:val="0"/>
      <w:marBottom w:val="0"/>
      <w:divBdr>
        <w:top w:val="none" w:sz="0" w:space="0" w:color="auto"/>
        <w:left w:val="none" w:sz="0" w:space="0" w:color="auto"/>
        <w:bottom w:val="none" w:sz="0" w:space="0" w:color="auto"/>
        <w:right w:val="none" w:sz="0" w:space="0" w:color="auto"/>
      </w:divBdr>
    </w:div>
    <w:div w:id="1783956763">
      <w:bodyDiv w:val="1"/>
      <w:marLeft w:val="0"/>
      <w:marRight w:val="0"/>
      <w:marTop w:val="0"/>
      <w:marBottom w:val="0"/>
      <w:divBdr>
        <w:top w:val="none" w:sz="0" w:space="0" w:color="auto"/>
        <w:left w:val="none" w:sz="0" w:space="0" w:color="auto"/>
        <w:bottom w:val="none" w:sz="0" w:space="0" w:color="auto"/>
        <w:right w:val="none" w:sz="0" w:space="0" w:color="auto"/>
      </w:divBdr>
    </w:div>
    <w:div w:id="1845321824">
      <w:bodyDiv w:val="1"/>
      <w:marLeft w:val="0"/>
      <w:marRight w:val="0"/>
      <w:marTop w:val="0"/>
      <w:marBottom w:val="0"/>
      <w:divBdr>
        <w:top w:val="none" w:sz="0" w:space="0" w:color="auto"/>
        <w:left w:val="none" w:sz="0" w:space="0" w:color="auto"/>
        <w:bottom w:val="none" w:sz="0" w:space="0" w:color="auto"/>
        <w:right w:val="none" w:sz="0" w:space="0" w:color="auto"/>
      </w:divBdr>
      <w:divsChild>
        <w:div w:id="179610000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56265822">
      <w:bodyDiv w:val="1"/>
      <w:marLeft w:val="0"/>
      <w:marRight w:val="0"/>
      <w:marTop w:val="0"/>
      <w:marBottom w:val="0"/>
      <w:divBdr>
        <w:top w:val="none" w:sz="0" w:space="0" w:color="auto"/>
        <w:left w:val="none" w:sz="0" w:space="0" w:color="auto"/>
        <w:bottom w:val="none" w:sz="0" w:space="0" w:color="auto"/>
        <w:right w:val="none" w:sz="0" w:space="0" w:color="auto"/>
      </w:divBdr>
    </w:div>
    <w:div w:id="1948195257">
      <w:bodyDiv w:val="1"/>
      <w:marLeft w:val="0"/>
      <w:marRight w:val="0"/>
      <w:marTop w:val="0"/>
      <w:marBottom w:val="0"/>
      <w:divBdr>
        <w:top w:val="none" w:sz="0" w:space="0" w:color="auto"/>
        <w:left w:val="none" w:sz="0" w:space="0" w:color="auto"/>
        <w:bottom w:val="none" w:sz="0" w:space="0" w:color="auto"/>
        <w:right w:val="none" w:sz="0" w:space="0" w:color="auto"/>
      </w:divBdr>
    </w:div>
    <w:div w:id="2026903031">
      <w:bodyDiv w:val="1"/>
      <w:marLeft w:val="0"/>
      <w:marRight w:val="0"/>
      <w:marTop w:val="0"/>
      <w:marBottom w:val="0"/>
      <w:divBdr>
        <w:top w:val="none" w:sz="0" w:space="0" w:color="auto"/>
        <w:left w:val="none" w:sz="0" w:space="0" w:color="auto"/>
        <w:bottom w:val="none" w:sz="0" w:space="0" w:color="auto"/>
        <w:right w:val="none" w:sz="0" w:space="0" w:color="auto"/>
      </w:divBdr>
    </w:div>
    <w:div w:id="2027712987">
      <w:bodyDiv w:val="1"/>
      <w:marLeft w:val="0"/>
      <w:marRight w:val="0"/>
      <w:marTop w:val="0"/>
      <w:marBottom w:val="0"/>
      <w:divBdr>
        <w:top w:val="none" w:sz="0" w:space="0" w:color="auto"/>
        <w:left w:val="none" w:sz="0" w:space="0" w:color="auto"/>
        <w:bottom w:val="none" w:sz="0" w:space="0" w:color="auto"/>
        <w:right w:val="none" w:sz="0" w:space="0" w:color="auto"/>
      </w:divBdr>
    </w:div>
    <w:div w:id="2047870562">
      <w:bodyDiv w:val="1"/>
      <w:marLeft w:val="0"/>
      <w:marRight w:val="0"/>
      <w:marTop w:val="0"/>
      <w:marBottom w:val="0"/>
      <w:divBdr>
        <w:top w:val="none" w:sz="0" w:space="0" w:color="auto"/>
        <w:left w:val="none" w:sz="0" w:space="0" w:color="auto"/>
        <w:bottom w:val="none" w:sz="0" w:space="0" w:color="auto"/>
        <w:right w:val="none" w:sz="0" w:space="0" w:color="auto"/>
      </w:divBdr>
    </w:div>
    <w:div w:id="2114746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erspective.usherbrooke.ca/bilan/servlet/BMGvt?codePays=M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24</cp:revision>
  <dcterms:created xsi:type="dcterms:W3CDTF">2021-06-01T00:48:00Z</dcterms:created>
  <dcterms:modified xsi:type="dcterms:W3CDTF">2021-11-18T13:55:00Z</dcterms:modified>
</cp:coreProperties>
</file>