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B81D" w14:textId="12FA10A8" w:rsidR="00220044" w:rsidRPr="00DB6BC9" w:rsidRDefault="00220044" w:rsidP="00220044">
      <w:pPr>
        <w:rPr>
          <w:rFonts w:ascii="Times New Roman" w:hAnsi="Times New Roman" w:cs="Times New Roman"/>
          <w:sz w:val="32"/>
          <w:szCs w:val="32"/>
        </w:rPr>
      </w:pPr>
      <w:r w:rsidRPr="00DB6BC9">
        <w:rPr>
          <w:rFonts w:ascii="Times New Roman" w:hAnsi="Times New Roman" w:cs="Times New Roman"/>
          <w:sz w:val="32"/>
          <w:szCs w:val="32"/>
        </w:rPr>
        <w:t>Country: Niger</w:t>
      </w:r>
    </w:p>
    <w:p w14:paraId="5A7EB66B" w14:textId="77777777" w:rsidR="00220044" w:rsidRPr="00DB6BC9" w:rsidRDefault="00220044" w:rsidP="00220044">
      <w:pPr>
        <w:rPr>
          <w:rFonts w:ascii="Times New Roman" w:hAnsi="Times New Roman" w:cs="Times New Roman"/>
          <w:sz w:val="32"/>
          <w:szCs w:val="32"/>
        </w:rPr>
      </w:pPr>
    </w:p>
    <w:p w14:paraId="0FCDB644" w14:textId="229C8FC1"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Years: 1960-1973</w:t>
      </w:r>
    </w:p>
    <w:p w14:paraId="61D61762" w14:textId="62D172AF"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Hamani D</w:t>
      </w:r>
      <w:r w:rsidR="005442BF" w:rsidRPr="00DB6BC9">
        <w:rPr>
          <w:rFonts w:ascii="Times New Roman" w:hAnsi="Times New Roman" w:cs="Times New Roman"/>
          <w:sz w:val="28"/>
          <w:szCs w:val="28"/>
        </w:rPr>
        <w:t>i</w:t>
      </w:r>
      <w:r w:rsidRPr="00DB6BC9">
        <w:rPr>
          <w:rFonts w:ascii="Times New Roman" w:hAnsi="Times New Roman" w:cs="Times New Roman"/>
          <w:sz w:val="28"/>
          <w:szCs w:val="28"/>
        </w:rPr>
        <w:t>ori</w:t>
      </w:r>
    </w:p>
    <w:p w14:paraId="14A1480D" w14:textId="52138B84"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5442BF" w:rsidRPr="00DB6BC9">
        <w:rPr>
          <w:rFonts w:ascii="Times New Roman" w:hAnsi="Times New Roman" w:cs="Times New Roman"/>
          <w:sz w:val="28"/>
          <w:szCs w:val="28"/>
        </w:rPr>
        <w:t xml:space="preserve"> Right</w:t>
      </w:r>
    </w:p>
    <w:p w14:paraId="26E9FF3A" w14:textId="5C3CE795" w:rsidR="00210D74" w:rsidRPr="00DB6BC9" w:rsidRDefault="00220044" w:rsidP="00475CBA">
      <w:pPr>
        <w:rPr>
          <w:rFonts w:ascii="Times New Roman" w:hAnsi="Times New Roman" w:cs="Times New Roman"/>
          <w:sz w:val="28"/>
          <w:szCs w:val="28"/>
        </w:rPr>
      </w:pPr>
      <w:r w:rsidRPr="00DB6BC9">
        <w:rPr>
          <w:rFonts w:ascii="Times New Roman" w:hAnsi="Times New Roman" w:cs="Times New Roman"/>
          <w:sz w:val="28"/>
          <w:szCs w:val="28"/>
        </w:rPr>
        <w:t>Description: HoG does not identify ideology. CHISOLS identifies D</w:t>
      </w:r>
      <w:r w:rsidR="005442BF" w:rsidRPr="00DB6BC9">
        <w:rPr>
          <w:rFonts w:ascii="Times New Roman" w:hAnsi="Times New Roman" w:cs="Times New Roman"/>
          <w:sz w:val="28"/>
          <w:szCs w:val="28"/>
        </w:rPr>
        <w:t>i</w:t>
      </w:r>
      <w:r w:rsidRPr="00DB6BC9">
        <w:rPr>
          <w:rFonts w:ascii="Times New Roman" w:hAnsi="Times New Roman" w:cs="Times New Roman"/>
          <w:sz w:val="28"/>
          <w:szCs w:val="28"/>
        </w:rPr>
        <w:t>ori’s party as PPN.</w:t>
      </w:r>
      <w:r w:rsidR="005442BF" w:rsidRPr="00DB6BC9">
        <w:rPr>
          <w:rFonts w:ascii="Times New Roman" w:hAnsi="Times New Roman" w:cs="Times New Roman"/>
          <w:sz w:val="28"/>
          <w:szCs w:val="28"/>
        </w:rPr>
        <w:t xml:space="preserve"> Manzano (2017) identifies Dori as right. </w:t>
      </w:r>
      <w:r w:rsidR="00E07E52" w:rsidRPr="00DB6BC9">
        <w:rPr>
          <w:rFonts w:ascii="Times New Roman" w:hAnsi="Times New Roman" w:cs="Times New Roman"/>
          <w:sz w:val="28"/>
          <w:szCs w:val="28"/>
        </w:rPr>
        <w:t>Ibrahim (1994) states “The PPN/RDA had two ideological wings with the right wing led by Hamani Diori</w:t>
      </w:r>
      <w:r w:rsidR="00353FD3" w:rsidRPr="00DB6BC9">
        <w:rPr>
          <w:rFonts w:ascii="Times New Roman" w:hAnsi="Times New Roman" w:cs="Times New Roman"/>
          <w:sz w:val="28"/>
          <w:szCs w:val="28"/>
        </w:rPr>
        <w:t>… The French administrators were alarmed at the growing activism of those they considered "communist agitators," and they mobilized chiefs and all the candidates who had lost the party nominations to Hamani Diori and Djibo Bakary to form a conservative party</w:t>
      </w:r>
      <w:r w:rsidR="00475CBA" w:rsidRPr="00DB6BC9">
        <w:rPr>
          <w:rFonts w:ascii="Times New Roman" w:hAnsi="Times New Roman" w:cs="Times New Roman"/>
          <w:sz w:val="28"/>
          <w:szCs w:val="28"/>
        </w:rPr>
        <w:t>… Bakary's more conservative cousin, Hamani Diori, followed the line set by Boigny and company of de-linking his branch of the RDA from the Communist Group in France”.</w:t>
      </w:r>
      <w:r w:rsidR="00206E03" w:rsidRPr="00DB6BC9">
        <w:rPr>
          <w:rFonts w:ascii="Times New Roman" w:hAnsi="Times New Roman" w:cs="Times New Roman"/>
          <w:sz w:val="28"/>
          <w:szCs w:val="28"/>
        </w:rPr>
        <w:t xml:space="preserve"> World Statesmen (2019) identifies Diori’s party as PPN-RDA.</w:t>
      </w:r>
      <w:r w:rsidR="00210D74" w:rsidRPr="00DB6BC9">
        <w:rPr>
          <w:rFonts w:ascii="Times New Roman" w:hAnsi="Times New Roman" w:cs="Times New Roman"/>
          <w:sz w:val="28"/>
          <w:szCs w:val="28"/>
        </w:rPr>
        <w:t xml:space="preserve"> In V-Party (2020), 2 experts identify PPN’s ideology as “Right” (2.156) in 1970.</w:t>
      </w:r>
    </w:p>
    <w:p w14:paraId="2B0D52F3" w14:textId="3933EC53" w:rsidR="00220044" w:rsidRPr="00DB6BC9" w:rsidRDefault="00220044" w:rsidP="00220044">
      <w:pPr>
        <w:rPr>
          <w:rFonts w:ascii="Times New Roman" w:hAnsi="Times New Roman" w:cs="Times New Roman"/>
          <w:sz w:val="28"/>
          <w:szCs w:val="28"/>
        </w:rPr>
      </w:pPr>
    </w:p>
    <w:p w14:paraId="06753BBE" w14:textId="466D672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Years: 1974-1982</w:t>
      </w:r>
    </w:p>
    <w:p w14:paraId="5A81A6BD" w14:textId="65A90BAE"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Seyni Kountché</w:t>
      </w:r>
    </w:p>
    <w:p w14:paraId="3AE67BC6" w14:textId="61198EE6"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CD6070" w:rsidRPr="00DB6BC9">
        <w:rPr>
          <w:rFonts w:ascii="Times New Roman" w:hAnsi="Times New Roman" w:cs="Times New Roman"/>
          <w:sz w:val="28"/>
          <w:szCs w:val="28"/>
        </w:rPr>
        <w:t xml:space="preserve"> </w:t>
      </w:r>
      <w:r w:rsidR="0032255E" w:rsidRPr="00DB6BC9">
        <w:rPr>
          <w:rFonts w:ascii="Times New Roman" w:hAnsi="Times New Roman" w:cs="Times New Roman"/>
          <w:sz w:val="28"/>
          <w:szCs w:val="28"/>
        </w:rPr>
        <w:t>Right</w:t>
      </w:r>
    </w:p>
    <w:p w14:paraId="37272FF9" w14:textId="5E580151" w:rsidR="00220044" w:rsidRPr="00DB6BC9" w:rsidRDefault="00220044" w:rsidP="003622AE">
      <w:pPr>
        <w:rPr>
          <w:rFonts w:ascii="Times New Roman" w:hAnsi="Times New Roman" w:cs="Times New Roman"/>
          <w:sz w:val="28"/>
          <w:szCs w:val="28"/>
        </w:rPr>
      </w:pPr>
      <w:r w:rsidRPr="00DB6BC9">
        <w:rPr>
          <w:rFonts w:ascii="Times New Roman" w:hAnsi="Times New Roman" w:cs="Times New Roman"/>
          <w:sz w:val="28"/>
          <w:szCs w:val="28"/>
        </w:rPr>
        <w:t>Description: HoG does not identify ideology. CHISOLS identifies Kountché’s party as none.</w:t>
      </w:r>
      <w:r w:rsidR="00B06875" w:rsidRPr="00DB6BC9">
        <w:rPr>
          <w:rFonts w:ascii="Times New Roman" w:hAnsi="Times New Roman" w:cs="Times New Roman"/>
          <w:sz w:val="28"/>
          <w:szCs w:val="28"/>
        </w:rPr>
        <w:t xml:space="preserve"> </w:t>
      </w:r>
      <w:r w:rsidR="00CD6070" w:rsidRPr="00DB6BC9">
        <w:rPr>
          <w:rFonts w:ascii="Times New Roman" w:hAnsi="Times New Roman" w:cs="Times New Roman"/>
          <w:sz w:val="28"/>
          <w:szCs w:val="28"/>
        </w:rPr>
        <w:t>White (2005) states “Kountche was considerably more leftist” than Diori, whom he overthrew.</w:t>
      </w:r>
      <w:r w:rsidR="005639C5" w:rsidRPr="00DB6BC9">
        <w:rPr>
          <w:rFonts w:ascii="Times New Roman" w:hAnsi="Times New Roman" w:cs="Times New Roman"/>
          <w:sz w:val="28"/>
          <w:szCs w:val="28"/>
        </w:rPr>
        <w:t xml:space="preserve"> Lansford (2015) states that “the Kountché government established diplomatic links with a number of communist states, including China and the Soviet Union”.</w:t>
      </w:r>
      <w:r w:rsidR="00B06875" w:rsidRPr="00DB6BC9">
        <w:rPr>
          <w:rFonts w:ascii="Times New Roman" w:hAnsi="Times New Roman" w:cs="Times New Roman"/>
          <w:sz w:val="28"/>
          <w:szCs w:val="28"/>
        </w:rPr>
        <w:t xml:space="preserve"> However, Manzano (2017) identifies ideology as rightist</w:t>
      </w:r>
      <w:r w:rsidR="004B224B" w:rsidRPr="00DB6BC9">
        <w:rPr>
          <w:rFonts w:ascii="Times New Roman" w:hAnsi="Times New Roman" w:cs="Times New Roman"/>
          <w:sz w:val="28"/>
          <w:szCs w:val="28"/>
        </w:rPr>
        <w:t>. Brooke (1987) describes Kountché as “the conservative Niger leader”. Higgott and Fuglestad (1975) describe the “conservative and purely corrective nature of the coup” in which Kountché took power.</w:t>
      </w:r>
      <w:r w:rsidR="003622AE" w:rsidRPr="00DB6BC9">
        <w:rPr>
          <w:rFonts w:ascii="Times New Roman" w:hAnsi="Times New Roman" w:cs="Times New Roman"/>
          <w:sz w:val="28"/>
          <w:szCs w:val="28"/>
        </w:rPr>
        <w:t xml:space="preserve"> Higgott and Fuglestad continue, stating “the army's stated aim was to carry out a ‘cleansing’” aimed at removing “the old P.P.N. elite” and bringing an end “to the worst excesses of corruption”.</w:t>
      </w:r>
    </w:p>
    <w:p w14:paraId="17FE00E6" w14:textId="75684383" w:rsidR="00220044" w:rsidRPr="00DB6BC9" w:rsidRDefault="00220044" w:rsidP="00220044">
      <w:pPr>
        <w:rPr>
          <w:rFonts w:ascii="Times New Roman" w:hAnsi="Times New Roman" w:cs="Times New Roman"/>
          <w:sz w:val="28"/>
          <w:szCs w:val="28"/>
        </w:rPr>
      </w:pPr>
    </w:p>
    <w:p w14:paraId="72761E8B" w14:textId="7D844617"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Years: 1983-1987</w:t>
      </w:r>
    </w:p>
    <w:p w14:paraId="387EAEC9" w14:textId="58F899BA"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 xml:space="preserve">Head of government: </w:t>
      </w:r>
      <w:r w:rsidR="008C4086" w:rsidRPr="00DB6BC9">
        <w:rPr>
          <w:rFonts w:ascii="Times New Roman" w:hAnsi="Times New Roman" w:cs="Times New Roman"/>
          <w:sz w:val="28"/>
          <w:szCs w:val="28"/>
        </w:rPr>
        <w:t>Ha</w:t>
      </w:r>
      <w:r w:rsidRPr="00DB6BC9">
        <w:rPr>
          <w:rFonts w:ascii="Times New Roman" w:hAnsi="Times New Roman" w:cs="Times New Roman"/>
          <w:sz w:val="28"/>
          <w:szCs w:val="28"/>
        </w:rPr>
        <w:t>mid Algabid</w:t>
      </w:r>
    </w:p>
    <w:p w14:paraId="6F042B42" w14:textId="77777777"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p>
    <w:p w14:paraId="0DFC85CE" w14:textId="2F562BD2"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Description: HoG does not identify ideology. CHISOLS does not identify head of government.</w:t>
      </w:r>
      <w:r w:rsidR="00EF50D3" w:rsidRPr="00DB6BC9">
        <w:rPr>
          <w:rFonts w:ascii="Times New Roman" w:hAnsi="Times New Roman" w:cs="Times New Roman"/>
          <w:sz w:val="28"/>
          <w:szCs w:val="28"/>
        </w:rPr>
        <w:t xml:space="preserve"> World Statesmen (2019) identifies “Ahmid Algabid” as “non-party”.</w:t>
      </w:r>
      <w:r w:rsidR="00E7525C" w:rsidRPr="00DB6BC9">
        <w:rPr>
          <w:rFonts w:ascii="Times New Roman" w:hAnsi="Times New Roman" w:cs="Times New Roman"/>
          <w:sz w:val="28"/>
          <w:szCs w:val="28"/>
        </w:rPr>
        <w:t xml:space="preserve"> Political Handbook of the World (2015) identifies Algabid’s party affiliation</w:t>
      </w:r>
      <w:r w:rsidR="0071001D" w:rsidRPr="00DB6BC9">
        <w:rPr>
          <w:rFonts w:ascii="Times New Roman" w:hAnsi="Times New Roman" w:cs="Times New Roman"/>
          <w:sz w:val="28"/>
          <w:szCs w:val="28"/>
        </w:rPr>
        <w:t xml:space="preserve"> since 1999</w:t>
      </w:r>
      <w:r w:rsidR="00E7525C" w:rsidRPr="00DB6BC9">
        <w:rPr>
          <w:rFonts w:ascii="Times New Roman" w:hAnsi="Times New Roman" w:cs="Times New Roman"/>
          <w:sz w:val="28"/>
          <w:szCs w:val="28"/>
        </w:rPr>
        <w:t xml:space="preserve"> as Democratic Rally of the People—Jamaa (</w:t>
      </w:r>
      <w:r w:rsidR="00E7525C" w:rsidRPr="00DB6BC9">
        <w:rPr>
          <w:rFonts w:ascii="Times New Roman" w:hAnsi="Times New Roman" w:cs="Times New Roman"/>
          <w:i/>
          <w:sz w:val="28"/>
          <w:szCs w:val="28"/>
        </w:rPr>
        <w:t>Reassemblement Démocratique du Peuple—Jamaa</w:t>
      </w:r>
      <w:r w:rsidR="00E7525C" w:rsidRPr="00DB6BC9">
        <w:rPr>
          <w:rFonts w:ascii="Times New Roman" w:hAnsi="Times New Roman" w:cs="Times New Roman"/>
          <w:sz w:val="28"/>
          <w:szCs w:val="28"/>
        </w:rPr>
        <w:t xml:space="preserve">—RDP- </w:t>
      </w:r>
      <w:r w:rsidR="00E7525C" w:rsidRPr="00DB6BC9">
        <w:rPr>
          <w:rFonts w:ascii="Times New Roman" w:hAnsi="Times New Roman" w:cs="Times New Roman"/>
          <w:i/>
          <w:sz w:val="28"/>
          <w:szCs w:val="28"/>
        </w:rPr>
        <w:t>Jamaa</w:t>
      </w:r>
      <w:r w:rsidR="00E7525C" w:rsidRPr="00DB6BC9">
        <w:rPr>
          <w:rFonts w:ascii="Times New Roman" w:hAnsi="Times New Roman" w:cs="Times New Roman"/>
          <w:sz w:val="28"/>
          <w:szCs w:val="28"/>
        </w:rPr>
        <w:t xml:space="preserve">). </w:t>
      </w:r>
    </w:p>
    <w:p w14:paraId="3BF2F38C" w14:textId="2BA5E902" w:rsidR="00220044" w:rsidRPr="00DB6BC9" w:rsidRDefault="00220044" w:rsidP="00220044">
      <w:pPr>
        <w:rPr>
          <w:rFonts w:ascii="Times New Roman" w:hAnsi="Times New Roman" w:cs="Times New Roman"/>
          <w:sz w:val="28"/>
          <w:szCs w:val="28"/>
        </w:rPr>
      </w:pPr>
    </w:p>
    <w:p w14:paraId="797D8660" w14:textId="6229BCED"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Years:</w:t>
      </w:r>
      <w:r w:rsidR="00B326FF" w:rsidRPr="00DB6BC9">
        <w:rPr>
          <w:rFonts w:ascii="Times New Roman" w:hAnsi="Times New Roman" w:cs="Times New Roman"/>
          <w:sz w:val="28"/>
          <w:szCs w:val="28"/>
        </w:rPr>
        <w:t xml:space="preserve"> 1988-1989</w:t>
      </w:r>
    </w:p>
    <w:p w14:paraId="5F98FB92" w14:textId="5296D4A9"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Mamane Oumarou</w:t>
      </w:r>
    </w:p>
    <w:p w14:paraId="0AF8030F" w14:textId="41E707D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682ECA" w:rsidRPr="00DB6BC9">
        <w:rPr>
          <w:rFonts w:ascii="Times New Roman" w:hAnsi="Times New Roman" w:cs="Times New Roman"/>
          <w:sz w:val="28"/>
          <w:szCs w:val="28"/>
        </w:rPr>
        <w:t xml:space="preserve"> Right</w:t>
      </w:r>
    </w:p>
    <w:p w14:paraId="7ABEE04B" w14:textId="2EE61763" w:rsidR="00B947A0" w:rsidRPr="00DB6BC9" w:rsidRDefault="00220044" w:rsidP="00B947A0">
      <w:pPr>
        <w:rPr>
          <w:rFonts w:ascii="Times New Roman" w:hAnsi="Times New Roman" w:cs="Times New Roman"/>
          <w:sz w:val="28"/>
          <w:szCs w:val="28"/>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7F0D87" w:rsidRPr="00DB6BC9">
        <w:rPr>
          <w:rFonts w:ascii="Times New Roman" w:hAnsi="Times New Roman" w:cs="Times New Roman"/>
          <w:sz w:val="28"/>
          <w:szCs w:val="28"/>
        </w:rPr>
        <w:t xml:space="preserve"> </w:t>
      </w:r>
      <w:r w:rsidR="007F0D87" w:rsidRPr="00DB6BC9">
        <w:rPr>
          <w:rFonts w:ascii="Times New Roman" w:hAnsi="Times New Roman" w:cs="Times New Roman"/>
          <w:sz w:val="28"/>
          <w:szCs w:val="28"/>
          <w:lang w:val="fr-FR"/>
        </w:rPr>
        <w:t>Perspective Monde identifies Oumarou’s party as the “Mouvement national pour la société du développement” (MNSD), described as “center right”.</w:t>
      </w:r>
      <w:r w:rsidR="00B947A0" w:rsidRPr="00DB6BC9">
        <w:rPr>
          <w:rFonts w:ascii="Times New Roman" w:hAnsi="Times New Roman" w:cs="Times New Roman"/>
          <w:sz w:val="28"/>
          <w:szCs w:val="28"/>
          <w:lang w:val="fr-FR"/>
        </w:rPr>
        <w:t xml:space="preserve"> </w:t>
      </w:r>
      <w:r w:rsidR="00B947A0" w:rsidRPr="00DB6BC9">
        <w:rPr>
          <w:rFonts w:ascii="Times New Roman" w:hAnsi="Times New Roman" w:cs="Times New Roman"/>
          <w:sz w:val="28"/>
          <w:szCs w:val="28"/>
        </w:rPr>
        <w:t xml:space="preserve">World Statesmen (2019) identifies Oumarou’s party as MNSD, described as “conservative”. </w:t>
      </w:r>
      <w:r w:rsidR="00210D74" w:rsidRPr="00DB6BC9">
        <w:rPr>
          <w:rFonts w:ascii="Times New Roman" w:hAnsi="Times New Roman" w:cs="Times New Roman"/>
          <w:sz w:val="28"/>
          <w:szCs w:val="28"/>
        </w:rPr>
        <w:t>In V-Party (2020), 2 experts identify MNSD’s ideology as “Center-right” (0.964) in 1989.</w:t>
      </w:r>
    </w:p>
    <w:p w14:paraId="679A02F4" w14:textId="02AE7B5A" w:rsidR="00220044" w:rsidRPr="00DB6BC9" w:rsidRDefault="00220044" w:rsidP="00220044">
      <w:pPr>
        <w:rPr>
          <w:rFonts w:ascii="Times New Roman" w:hAnsi="Times New Roman" w:cs="Times New Roman"/>
          <w:sz w:val="28"/>
          <w:szCs w:val="28"/>
          <w:lang w:val="fr-FR"/>
        </w:rPr>
      </w:pPr>
    </w:p>
    <w:p w14:paraId="4B8E725F" w14:textId="2AEB4F81"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w:t>
      </w:r>
      <w:r w:rsidR="00B326FF" w:rsidRPr="00DB6BC9">
        <w:rPr>
          <w:rFonts w:ascii="Times New Roman" w:hAnsi="Times New Roman" w:cs="Times New Roman"/>
          <w:sz w:val="28"/>
          <w:szCs w:val="28"/>
        </w:rPr>
        <w:t>: 1990</w:t>
      </w:r>
    </w:p>
    <w:p w14:paraId="32C686DF" w14:textId="69DF8E83"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Aliou Mahamidou</w:t>
      </w:r>
    </w:p>
    <w:p w14:paraId="0530E31F" w14:textId="37F19DE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DE7BFE" w:rsidRPr="00DB6BC9">
        <w:rPr>
          <w:rFonts w:ascii="Times New Roman" w:hAnsi="Times New Roman" w:cs="Times New Roman"/>
          <w:sz w:val="28"/>
          <w:szCs w:val="28"/>
        </w:rPr>
        <w:t xml:space="preserve"> Right</w:t>
      </w:r>
    </w:p>
    <w:p w14:paraId="4083F306" w14:textId="34C55C5E" w:rsidR="00B438B7" w:rsidRPr="00DB6BC9" w:rsidRDefault="00220044" w:rsidP="00B438B7">
      <w:pPr>
        <w:rPr>
          <w:rFonts w:ascii="Times New Roman" w:hAnsi="Times New Roman" w:cs="Times New Roman"/>
          <w:sz w:val="28"/>
          <w:szCs w:val="28"/>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DE7BFE" w:rsidRPr="00DB6BC9">
        <w:rPr>
          <w:rFonts w:ascii="Times New Roman" w:hAnsi="Times New Roman" w:cs="Times New Roman"/>
          <w:sz w:val="28"/>
          <w:szCs w:val="28"/>
        </w:rPr>
        <w:t xml:space="preserve"> </w:t>
      </w:r>
      <w:r w:rsidR="00DE7BFE" w:rsidRPr="00DB6BC9">
        <w:rPr>
          <w:rFonts w:ascii="Times New Roman" w:hAnsi="Times New Roman" w:cs="Times New Roman"/>
          <w:sz w:val="28"/>
          <w:szCs w:val="28"/>
          <w:lang w:val="fr-FR"/>
        </w:rPr>
        <w:t>Perspective Monde identifies Mahamidou’s party as the “Mouvement national pour la société du développement” (MNSD), described as “center right”.</w:t>
      </w:r>
      <w:r w:rsidR="00B438B7" w:rsidRPr="00DB6BC9">
        <w:rPr>
          <w:rFonts w:ascii="Times New Roman" w:hAnsi="Times New Roman" w:cs="Times New Roman"/>
          <w:sz w:val="28"/>
          <w:szCs w:val="28"/>
          <w:lang w:val="fr-FR"/>
        </w:rPr>
        <w:t xml:space="preserve"> </w:t>
      </w:r>
      <w:r w:rsidR="00B438B7" w:rsidRPr="00DB6BC9">
        <w:rPr>
          <w:rFonts w:ascii="Times New Roman" w:hAnsi="Times New Roman" w:cs="Times New Roman"/>
          <w:sz w:val="28"/>
          <w:szCs w:val="28"/>
        </w:rPr>
        <w:t xml:space="preserve">World Statesmen (2019) identifies Mahamidou’s party as MNSD, described as “conservative”. </w:t>
      </w:r>
      <w:r w:rsidR="00210D74" w:rsidRPr="00DB6BC9">
        <w:rPr>
          <w:rFonts w:ascii="Times New Roman" w:hAnsi="Times New Roman" w:cs="Times New Roman"/>
          <w:sz w:val="28"/>
          <w:szCs w:val="28"/>
        </w:rPr>
        <w:t>In V-Party (2020), 2 experts identify MNSD’s ideology as “Center-right” (0.964) in 1989.</w:t>
      </w:r>
    </w:p>
    <w:p w14:paraId="6058D91F" w14:textId="09714F01" w:rsidR="00220044" w:rsidRPr="00DB6BC9" w:rsidRDefault="00220044" w:rsidP="00220044">
      <w:pPr>
        <w:rPr>
          <w:rFonts w:ascii="Times New Roman" w:hAnsi="Times New Roman" w:cs="Times New Roman"/>
          <w:sz w:val="28"/>
          <w:szCs w:val="28"/>
          <w:lang w:val="fr-FR"/>
        </w:rPr>
      </w:pPr>
    </w:p>
    <w:p w14:paraId="574F9D2F" w14:textId="1B698768"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Years:</w:t>
      </w:r>
      <w:r w:rsidR="00B326FF" w:rsidRPr="00DB6BC9">
        <w:rPr>
          <w:rFonts w:ascii="Times New Roman" w:hAnsi="Times New Roman" w:cs="Times New Roman"/>
          <w:sz w:val="28"/>
          <w:szCs w:val="28"/>
        </w:rPr>
        <w:t xml:space="preserve"> 1991-1992</w:t>
      </w:r>
    </w:p>
    <w:p w14:paraId="244DFE79" w14:textId="025441B1"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Amadou Cheiffou</w:t>
      </w:r>
    </w:p>
    <w:p w14:paraId="5F283F19" w14:textId="47B7C776"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7F2371" w:rsidRPr="00DB6BC9">
        <w:rPr>
          <w:rFonts w:ascii="Times New Roman" w:hAnsi="Times New Roman" w:cs="Times New Roman"/>
          <w:sz w:val="28"/>
          <w:szCs w:val="28"/>
        </w:rPr>
        <w:t xml:space="preserve"> Center</w:t>
      </w:r>
    </w:p>
    <w:p w14:paraId="26098570" w14:textId="637BDFE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EE6FB6" w:rsidRPr="00DB6BC9">
        <w:rPr>
          <w:rFonts w:ascii="Times New Roman" w:hAnsi="Times New Roman" w:cs="Times New Roman"/>
          <w:sz w:val="28"/>
          <w:szCs w:val="28"/>
        </w:rPr>
        <w:t xml:space="preserve"> World Statesmen (2019) identifies Amadou Cheiffou as “non-party”.</w:t>
      </w:r>
      <w:r w:rsidR="00FD2F4C" w:rsidRPr="00DB6BC9">
        <w:rPr>
          <w:rFonts w:ascii="Times New Roman" w:hAnsi="Times New Roman" w:cs="Times New Roman"/>
          <w:sz w:val="28"/>
          <w:szCs w:val="28"/>
        </w:rPr>
        <w:t xml:space="preserve"> Political Handbook of the World (2015) identifies Cheiffou’s party affiliation in 2004 as RSD-</w:t>
      </w:r>
      <w:r w:rsidR="00FD2F4C" w:rsidRPr="00DB6BC9">
        <w:rPr>
          <w:rFonts w:ascii="Times New Roman" w:hAnsi="Times New Roman" w:cs="Times New Roman"/>
          <w:i/>
          <w:sz w:val="28"/>
          <w:szCs w:val="28"/>
        </w:rPr>
        <w:t>Gaskiya</w:t>
      </w:r>
      <w:r w:rsidR="00FD2F4C" w:rsidRPr="00DB6BC9">
        <w:rPr>
          <w:rFonts w:ascii="Times New Roman" w:hAnsi="Times New Roman" w:cs="Times New Roman"/>
          <w:sz w:val="28"/>
          <w:szCs w:val="28"/>
        </w:rPr>
        <w:t xml:space="preserve">, writing, “… a new party formed earlier in the year by former transitional leader Cheiffou: the Rally for Social Democracy- </w:t>
      </w:r>
      <w:r w:rsidR="00FD2F4C" w:rsidRPr="00DB6BC9">
        <w:rPr>
          <w:rFonts w:ascii="Times New Roman" w:hAnsi="Times New Roman" w:cs="Times New Roman"/>
          <w:i/>
          <w:sz w:val="28"/>
          <w:szCs w:val="28"/>
        </w:rPr>
        <w:t>Gaskiya</w:t>
      </w:r>
      <w:r w:rsidR="00FD2F4C" w:rsidRPr="00DB6BC9">
        <w:rPr>
          <w:rFonts w:ascii="Times New Roman" w:hAnsi="Times New Roman" w:cs="Times New Roman"/>
          <w:sz w:val="28"/>
          <w:szCs w:val="28"/>
        </w:rPr>
        <w:t xml:space="preserve"> (</w:t>
      </w:r>
      <w:r w:rsidR="00FD2F4C" w:rsidRPr="00DB6BC9">
        <w:rPr>
          <w:rFonts w:ascii="Times New Roman" w:hAnsi="Times New Roman" w:cs="Times New Roman"/>
          <w:i/>
          <w:sz w:val="28"/>
          <w:szCs w:val="28"/>
        </w:rPr>
        <w:t>Rassemblement pour Sociale Democrate</w:t>
      </w:r>
      <w:r w:rsidR="00FD2F4C" w:rsidRPr="00DB6BC9">
        <w:rPr>
          <w:rFonts w:ascii="Times New Roman" w:hAnsi="Times New Roman" w:cs="Times New Roman"/>
          <w:sz w:val="28"/>
          <w:szCs w:val="28"/>
        </w:rPr>
        <w:t>—RSD-</w:t>
      </w:r>
      <w:r w:rsidR="00FD2F4C" w:rsidRPr="00DB6BC9">
        <w:rPr>
          <w:rFonts w:ascii="Times New Roman" w:hAnsi="Times New Roman" w:cs="Times New Roman"/>
          <w:i/>
          <w:sz w:val="28"/>
          <w:szCs w:val="28"/>
        </w:rPr>
        <w:t>Gaskiya</w:t>
      </w:r>
      <w:r w:rsidR="00FD2F4C" w:rsidRPr="00DB6BC9">
        <w:rPr>
          <w:rFonts w:ascii="Times New Roman" w:hAnsi="Times New Roman" w:cs="Times New Roman"/>
          <w:sz w:val="28"/>
          <w:szCs w:val="28"/>
        </w:rPr>
        <w:t>).”</w:t>
      </w:r>
      <w:r w:rsidR="005B3A50" w:rsidRPr="00DB6BC9">
        <w:rPr>
          <w:rFonts w:ascii="Times New Roman" w:hAnsi="Times New Roman" w:cs="Times New Roman"/>
          <w:sz w:val="28"/>
          <w:szCs w:val="28"/>
        </w:rPr>
        <w:t xml:space="preserve"> Political Handbook also writes, “The RSD-</w:t>
      </w:r>
      <w:r w:rsidR="005B3A50" w:rsidRPr="00DB6BC9">
        <w:rPr>
          <w:rFonts w:ascii="Times New Roman" w:hAnsi="Times New Roman" w:cs="Times New Roman"/>
          <w:i/>
          <w:sz w:val="28"/>
          <w:szCs w:val="28"/>
        </w:rPr>
        <w:t>Gaskiya</w:t>
      </w:r>
      <w:r w:rsidR="005B3A50" w:rsidRPr="00DB6BC9">
        <w:rPr>
          <w:rFonts w:ascii="Times New Roman" w:hAnsi="Times New Roman" w:cs="Times New Roman"/>
          <w:sz w:val="28"/>
          <w:szCs w:val="28"/>
        </w:rPr>
        <w:t xml:space="preserve"> split off from CDS in January 2004.”</w:t>
      </w:r>
      <w:r w:rsidR="005F185D" w:rsidRPr="00DB6BC9">
        <w:rPr>
          <w:rFonts w:ascii="Times New Roman" w:hAnsi="Times New Roman" w:cs="Times New Roman"/>
          <w:sz w:val="28"/>
          <w:szCs w:val="28"/>
        </w:rPr>
        <w:t xml:space="preserve"> Decalo and Idrissa (20</w:t>
      </w:r>
      <w:r w:rsidR="00413CC9" w:rsidRPr="00DB6BC9">
        <w:rPr>
          <w:rFonts w:ascii="Times New Roman" w:hAnsi="Times New Roman" w:cs="Times New Roman"/>
          <w:sz w:val="28"/>
          <w:szCs w:val="28"/>
        </w:rPr>
        <w:t>12: 119) write</w:t>
      </w:r>
      <w:r w:rsidR="009D4814" w:rsidRPr="00DB6BC9">
        <w:rPr>
          <w:rFonts w:ascii="Times New Roman" w:hAnsi="Times New Roman" w:cs="Times New Roman"/>
          <w:sz w:val="28"/>
          <w:szCs w:val="28"/>
        </w:rPr>
        <w:t xml:space="preserve">, </w:t>
      </w:r>
      <w:r w:rsidR="00BA2D59" w:rsidRPr="00DB6BC9">
        <w:rPr>
          <w:rFonts w:ascii="Times New Roman" w:hAnsi="Times New Roman" w:cs="Times New Roman"/>
          <w:sz w:val="28"/>
          <w:szCs w:val="28"/>
        </w:rPr>
        <w:t>“Meanwhile</w:t>
      </w:r>
      <w:r w:rsidR="007F2371" w:rsidRPr="00DB6BC9">
        <w:rPr>
          <w:rFonts w:ascii="Times New Roman" w:hAnsi="Times New Roman" w:cs="Times New Roman"/>
          <w:sz w:val="28"/>
          <w:szCs w:val="28"/>
        </w:rPr>
        <w:t xml:space="preserve"> [between 1993 and 2002]</w:t>
      </w:r>
      <w:r w:rsidR="00BA2D59" w:rsidRPr="00DB6BC9">
        <w:rPr>
          <w:rFonts w:ascii="Times New Roman" w:hAnsi="Times New Roman" w:cs="Times New Roman"/>
          <w:sz w:val="28"/>
          <w:szCs w:val="28"/>
        </w:rPr>
        <w:t xml:space="preserve">, </w:t>
      </w:r>
      <w:r w:rsidR="009D4814" w:rsidRPr="00DB6BC9">
        <w:rPr>
          <w:rFonts w:ascii="Times New Roman" w:hAnsi="Times New Roman" w:cs="Times New Roman"/>
          <w:sz w:val="28"/>
          <w:szCs w:val="28"/>
        </w:rPr>
        <w:t>[Cheiffou]</w:t>
      </w:r>
      <w:r w:rsidR="00BA2D59" w:rsidRPr="00DB6BC9">
        <w:rPr>
          <w:rFonts w:ascii="Times New Roman" w:hAnsi="Times New Roman" w:cs="Times New Roman"/>
          <w:sz w:val="28"/>
          <w:szCs w:val="28"/>
        </w:rPr>
        <w:t xml:space="preserve"> had become involved with the Convention Démocratique et Sociale (CDS Rahama), the party of Mahaman Ousmane (president of Niger in 1993-1996). In 2004, he split with the party and created the Rassemblement Social-Démocratique (RSD Gaskiya) in order to run for president that year.”</w:t>
      </w:r>
      <w:r w:rsidR="00CB0806" w:rsidRPr="00DB6BC9">
        <w:rPr>
          <w:rFonts w:ascii="Times New Roman" w:hAnsi="Times New Roman" w:cs="Times New Roman"/>
          <w:sz w:val="28"/>
          <w:szCs w:val="28"/>
        </w:rPr>
        <w:t xml:space="preserve"> </w:t>
      </w:r>
      <w:r w:rsidR="004E1C56" w:rsidRPr="00DB6BC9">
        <w:rPr>
          <w:rFonts w:ascii="Times New Roman" w:hAnsi="Times New Roman" w:cs="Times New Roman"/>
          <w:sz w:val="28"/>
          <w:szCs w:val="28"/>
        </w:rPr>
        <w:t xml:space="preserve">DPI identifies CDS-R as centrist. </w:t>
      </w:r>
      <w:r w:rsidR="006B7251" w:rsidRPr="00DB6BC9">
        <w:rPr>
          <w:rFonts w:ascii="Times New Roman" w:hAnsi="Times New Roman" w:cs="Times New Roman"/>
          <w:sz w:val="28"/>
          <w:szCs w:val="28"/>
        </w:rPr>
        <w:t xml:space="preserve">Decalo and Idrissa (2012: 145) identify CDS as centrist, writing, “In the Nigerien context, the CDS may be defined as a centrist party.” </w:t>
      </w:r>
      <w:r w:rsidR="00CB0806" w:rsidRPr="00DB6BC9">
        <w:rPr>
          <w:rFonts w:ascii="Times New Roman" w:hAnsi="Times New Roman" w:cs="Times New Roman"/>
          <w:sz w:val="28"/>
          <w:szCs w:val="28"/>
        </w:rPr>
        <w:t>World Statesmen (2020) identifies CDS as centrist.</w:t>
      </w:r>
    </w:p>
    <w:p w14:paraId="5AF07F47" w14:textId="5650EDFB" w:rsidR="00220044" w:rsidRPr="00DB6BC9" w:rsidRDefault="00220044" w:rsidP="00220044">
      <w:pPr>
        <w:rPr>
          <w:rFonts w:ascii="Times New Roman" w:hAnsi="Times New Roman" w:cs="Times New Roman"/>
          <w:sz w:val="28"/>
          <w:szCs w:val="28"/>
        </w:rPr>
      </w:pPr>
    </w:p>
    <w:p w14:paraId="538CD0F6" w14:textId="313BA87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lastRenderedPageBreak/>
        <w:t>Year:</w:t>
      </w:r>
      <w:r w:rsidR="00B326FF" w:rsidRPr="00DB6BC9">
        <w:rPr>
          <w:rFonts w:ascii="Times New Roman" w:hAnsi="Times New Roman" w:cs="Times New Roman"/>
          <w:sz w:val="28"/>
          <w:szCs w:val="28"/>
        </w:rPr>
        <w:t xml:space="preserve"> 1993</w:t>
      </w:r>
    </w:p>
    <w:p w14:paraId="5C39464E" w14:textId="1798C26C"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Mahamadou Issoufou</w:t>
      </w:r>
    </w:p>
    <w:p w14:paraId="1C4B0F7B" w14:textId="1282DFE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847A80" w:rsidRPr="00DB6BC9">
        <w:rPr>
          <w:rFonts w:ascii="Times New Roman" w:hAnsi="Times New Roman" w:cs="Times New Roman"/>
          <w:sz w:val="28"/>
          <w:szCs w:val="28"/>
        </w:rPr>
        <w:t xml:space="preserve"> Left</w:t>
      </w:r>
    </w:p>
    <w:p w14:paraId="069D9FCE" w14:textId="2F411B91" w:rsidR="00220044" w:rsidRPr="00DB6BC9" w:rsidRDefault="00220044" w:rsidP="00475CBA">
      <w:pPr>
        <w:rPr>
          <w:rFonts w:ascii="Times New Roman" w:hAnsi="Times New Roman" w:cs="Times New Roman"/>
          <w:sz w:val="28"/>
          <w:szCs w:val="28"/>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847A80" w:rsidRPr="00DB6BC9">
        <w:rPr>
          <w:rFonts w:ascii="Times New Roman" w:hAnsi="Times New Roman" w:cs="Times New Roman"/>
          <w:sz w:val="28"/>
          <w:szCs w:val="28"/>
        </w:rPr>
        <w:t xml:space="preserve"> </w:t>
      </w:r>
      <w:r w:rsidR="00847A80" w:rsidRPr="00DB6BC9">
        <w:rPr>
          <w:rFonts w:ascii="Times New Roman" w:hAnsi="Times New Roman" w:cs="Times New Roman"/>
          <w:sz w:val="28"/>
          <w:szCs w:val="28"/>
          <w:lang w:val="fr-FR"/>
        </w:rPr>
        <w:t xml:space="preserve">Perspective Monde identifies Issoufou’s party as the “Parti nigérien pour la démocratie et le socialisme” (PNDS), described as “center left”. </w:t>
      </w:r>
      <w:r w:rsidR="00475CBA" w:rsidRPr="00DB6BC9">
        <w:rPr>
          <w:rFonts w:ascii="Times New Roman" w:hAnsi="Times New Roman" w:cs="Times New Roman"/>
          <w:sz w:val="28"/>
          <w:szCs w:val="28"/>
        </w:rPr>
        <w:t>Ibrahim (1994) states “The PNDS is a socialist party formed by a broad cross-section of the Nigerien left. Most of its cadres had been active in clandestine Marxist revolutionary groups and in the student's movement (USN) and teacher's (SNEN) union.”</w:t>
      </w:r>
      <w:r w:rsidR="00EE6FB6" w:rsidRPr="00DB6BC9">
        <w:rPr>
          <w:rFonts w:ascii="Times New Roman" w:hAnsi="Times New Roman" w:cs="Times New Roman"/>
          <w:sz w:val="28"/>
          <w:szCs w:val="28"/>
        </w:rPr>
        <w:t xml:space="preserve"> World Statesmen (2019) identifies Issoufrou’s party as PNDS, described as “social-democratic”.</w:t>
      </w:r>
      <w:r w:rsidR="00E42E4D" w:rsidRPr="00DB6BC9">
        <w:rPr>
          <w:rFonts w:ascii="Times New Roman" w:hAnsi="Times New Roman" w:cs="Times New Roman"/>
          <w:sz w:val="28"/>
          <w:szCs w:val="28"/>
        </w:rPr>
        <w:t xml:space="preserve"> PNDS is a member of the Socialist International.</w:t>
      </w:r>
      <w:r w:rsidR="00210D74" w:rsidRPr="00DB6BC9">
        <w:rPr>
          <w:rFonts w:ascii="Times New Roman" w:hAnsi="Times New Roman" w:cs="Times New Roman"/>
          <w:sz w:val="28"/>
          <w:szCs w:val="28"/>
        </w:rPr>
        <w:t xml:space="preserve"> In V-Party (2020), 2 experts identify PNDS’s ideology as “Center” (0.045) in 1993.</w:t>
      </w:r>
    </w:p>
    <w:p w14:paraId="79C69D48" w14:textId="68084533" w:rsidR="00220044" w:rsidRPr="00DB6BC9" w:rsidRDefault="00220044" w:rsidP="00220044">
      <w:pPr>
        <w:rPr>
          <w:rFonts w:ascii="Times New Roman" w:hAnsi="Times New Roman" w:cs="Times New Roman"/>
          <w:sz w:val="28"/>
          <w:szCs w:val="28"/>
        </w:rPr>
      </w:pPr>
    </w:p>
    <w:p w14:paraId="44E8AA32" w14:textId="651E40E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w:t>
      </w:r>
      <w:r w:rsidR="00B326FF" w:rsidRPr="00DB6BC9">
        <w:rPr>
          <w:rFonts w:ascii="Times New Roman" w:hAnsi="Times New Roman" w:cs="Times New Roman"/>
          <w:sz w:val="28"/>
          <w:szCs w:val="28"/>
        </w:rPr>
        <w:t xml:space="preserve"> 1994</w:t>
      </w:r>
    </w:p>
    <w:p w14:paraId="2CD60A92" w14:textId="59640A19"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Souley Abdoulaye</w:t>
      </w:r>
    </w:p>
    <w:p w14:paraId="2A6044AE" w14:textId="4F6E676B"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3434B0" w:rsidRPr="00DB6BC9">
        <w:rPr>
          <w:rFonts w:ascii="Times New Roman" w:hAnsi="Times New Roman" w:cs="Times New Roman"/>
          <w:sz w:val="28"/>
          <w:szCs w:val="28"/>
        </w:rPr>
        <w:t xml:space="preserve"> Center</w:t>
      </w:r>
    </w:p>
    <w:p w14:paraId="4A377F2F" w14:textId="47AFAE3C"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572EC7" w:rsidRPr="00DB6BC9">
        <w:rPr>
          <w:rFonts w:ascii="Times New Roman" w:hAnsi="Times New Roman" w:cs="Times New Roman"/>
          <w:sz w:val="28"/>
          <w:szCs w:val="28"/>
        </w:rPr>
        <w:t xml:space="preserve"> World Statesmen (2019) identifies Abdoulaye’s party as CDS, described as “</w:t>
      </w:r>
      <w:r w:rsidR="003434B0" w:rsidRPr="00DB6BC9">
        <w:rPr>
          <w:rFonts w:ascii="Times New Roman" w:hAnsi="Times New Roman" w:cs="Times New Roman"/>
          <w:sz w:val="28"/>
          <w:szCs w:val="28"/>
        </w:rPr>
        <w:t>Convention Démocratique et Sociale-Rahama… Democratic and Social Convention-Rahama, centrist</w:t>
      </w:r>
      <w:r w:rsidR="00572EC7" w:rsidRPr="00DB6BC9">
        <w:rPr>
          <w:rFonts w:ascii="Times New Roman" w:hAnsi="Times New Roman" w:cs="Times New Roman"/>
          <w:sz w:val="28"/>
          <w:szCs w:val="28"/>
        </w:rPr>
        <w:t>”.</w:t>
      </w:r>
      <w:r w:rsidR="006F4527" w:rsidRPr="00DB6BC9">
        <w:rPr>
          <w:rFonts w:ascii="Times New Roman" w:hAnsi="Times New Roman" w:cs="Times New Roman"/>
          <w:sz w:val="28"/>
          <w:szCs w:val="28"/>
        </w:rPr>
        <w:t xml:space="preserve"> Decalo and Idrissa (2012: 145) identify CDS as centrist, writing, “In the Nigerien context, the CDS may be defined as a centrist party.”</w:t>
      </w:r>
      <w:r w:rsidR="004E1C56" w:rsidRPr="00DB6BC9">
        <w:rPr>
          <w:rFonts w:ascii="Times New Roman" w:hAnsi="Times New Roman" w:cs="Times New Roman"/>
          <w:sz w:val="28"/>
          <w:szCs w:val="28"/>
        </w:rPr>
        <w:t xml:space="preserve"> DPI identifies CDS-R as centrist.</w:t>
      </w:r>
      <w:r w:rsidR="00210D74" w:rsidRPr="00DB6BC9">
        <w:rPr>
          <w:rFonts w:ascii="Times New Roman" w:hAnsi="Times New Roman" w:cs="Times New Roman"/>
          <w:sz w:val="28"/>
          <w:szCs w:val="28"/>
        </w:rPr>
        <w:t xml:space="preserve"> In V-Party (2020), 2 experts identify CDS’s ideology as “Center” (0.103) in 1993.</w:t>
      </w:r>
    </w:p>
    <w:p w14:paraId="2053AB8B" w14:textId="4E16FBD9" w:rsidR="00220044" w:rsidRPr="00DB6BC9" w:rsidRDefault="00220044" w:rsidP="00220044">
      <w:pPr>
        <w:rPr>
          <w:rFonts w:ascii="Times New Roman" w:hAnsi="Times New Roman" w:cs="Times New Roman"/>
          <w:sz w:val="28"/>
          <w:szCs w:val="28"/>
        </w:rPr>
      </w:pPr>
    </w:p>
    <w:p w14:paraId="460EED34" w14:textId="6C41CEEF"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Year</w:t>
      </w:r>
      <w:r w:rsidR="00B326FF" w:rsidRPr="00DB6BC9">
        <w:rPr>
          <w:rFonts w:ascii="Times New Roman" w:hAnsi="Times New Roman" w:cs="Times New Roman"/>
          <w:sz w:val="28"/>
          <w:szCs w:val="28"/>
        </w:rPr>
        <w:t>: 1995</w:t>
      </w:r>
    </w:p>
    <w:p w14:paraId="45AEC286" w14:textId="0FB69444" w:rsidR="00220044" w:rsidRPr="00DB6BC9" w:rsidRDefault="00220044" w:rsidP="00220044">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w:t>
      </w:r>
      <w:r w:rsidR="00B326FF" w:rsidRPr="00DB6BC9">
        <w:rPr>
          <w:rFonts w:ascii="Times New Roman" w:hAnsi="Times New Roman" w:cs="Times New Roman"/>
          <w:sz w:val="28"/>
          <w:szCs w:val="28"/>
        </w:rPr>
        <w:t xml:space="preserve"> Hama Amadou</w:t>
      </w:r>
    </w:p>
    <w:p w14:paraId="5C697854" w14:textId="563C2950" w:rsidR="00220044" w:rsidRPr="00DB6BC9" w:rsidRDefault="00220044" w:rsidP="00220044">
      <w:pPr>
        <w:rPr>
          <w:rFonts w:ascii="Times New Roman" w:hAnsi="Times New Roman" w:cs="Times New Roman"/>
          <w:sz w:val="28"/>
          <w:szCs w:val="28"/>
        </w:rPr>
      </w:pPr>
      <w:r w:rsidRPr="00DB6BC9">
        <w:rPr>
          <w:rFonts w:ascii="Times New Roman" w:hAnsi="Times New Roman" w:cs="Times New Roman"/>
          <w:sz w:val="28"/>
          <w:szCs w:val="28"/>
        </w:rPr>
        <w:t>Ideology:</w:t>
      </w:r>
      <w:r w:rsidR="004B3583" w:rsidRPr="00DB6BC9">
        <w:rPr>
          <w:rFonts w:ascii="Times New Roman" w:hAnsi="Times New Roman" w:cs="Times New Roman"/>
          <w:sz w:val="28"/>
          <w:szCs w:val="28"/>
        </w:rPr>
        <w:t xml:space="preserve"> Right</w:t>
      </w:r>
    </w:p>
    <w:p w14:paraId="553A0CB3" w14:textId="77887BCB" w:rsidR="00220044" w:rsidRPr="00DB6BC9" w:rsidRDefault="00220044" w:rsidP="00220044">
      <w:pPr>
        <w:rPr>
          <w:rFonts w:ascii="Times New Roman" w:hAnsi="Times New Roman" w:cs="Times New Roman"/>
          <w:sz w:val="28"/>
          <w:szCs w:val="28"/>
          <w:lang w:val="fr-FR"/>
        </w:rPr>
      </w:pPr>
      <w:r w:rsidRPr="00DB6BC9">
        <w:rPr>
          <w:rFonts w:ascii="Times New Roman" w:hAnsi="Times New Roman" w:cs="Times New Roman"/>
          <w:sz w:val="28"/>
          <w:szCs w:val="28"/>
        </w:rPr>
        <w:t>Description:</w:t>
      </w:r>
      <w:r w:rsidR="00B326FF" w:rsidRPr="00DB6BC9">
        <w:rPr>
          <w:rFonts w:ascii="Times New Roman" w:hAnsi="Times New Roman" w:cs="Times New Roman"/>
          <w:sz w:val="28"/>
          <w:szCs w:val="28"/>
        </w:rPr>
        <w:t xml:space="preserve"> HoG does not identify ideology. CHISOLS does not identify head of government.</w:t>
      </w:r>
      <w:r w:rsidR="004B3583" w:rsidRPr="00DB6BC9">
        <w:rPr>
          <w:rFonts w:ascii="Times New Roman" w:hAnsi="Times New Roman" w:cs="Times New Roman"/>
          <w:sz w:val="28"/>
          <w:szCs w:val="28"/>
        </w:rPr>
        <w:t xml:space="preserve"> </w:t>
      </w:r>
      <w:r w:rsidR="004B3583" w:rsidRPr="00DB6BC9">
        <w:rPr>
          <w:rFonts w:ascii="Times New Roman" w:hAnsi="Times New Roman" w:cs="Times New Roman"/>
          <w:sz w:val="28"/>
          <w:szCs w:val="28"/>
          <w:lang w:val="fr-FR"/>
        </w:rPr>
        <w:t>Perspective Monde identifies Amadou’s party as the “Mouvement national pour la société du développement” (MNSD), described as “center right”.</w:t>
      </w:r>
      <w:r w:rsidR="00C06A91" w:rsidRPr="00DB6BC9">
        <w:rPr>
          <w:rFonts w:ascii="Times New Roman" w:hAnsi="Times New Roman" w:cs="Times New Roman"/>
          <w:sz w:val="28"/>
          <w:szCs w:val="28"/>
          <w:lang w:val="fr-FR"/>
        </w:rPr>
        <w:t xml:space="preserve"> </w:t>
      </w:r>
      <w:r w:rsidR="00C06A91" w:rsidRPr="00DB6BC9">
        <w:rPr>
          <w:rFonts w:ascii="Times New Roman" w:hAnsi="Times New Roman" w:cs="Times New Roman"/>
          <w:sz w:val="28"/>
          <w:szCs w:val="28"/>
        </w:rPr>
        <w:t xml:space="preserve">World Statesmen (2019) identifies </w:t>
      </w:r>
      <w:r w:rsidR="00F8135D" w:rsidRPr="00DB6BC9">
        <w:rPr>
          <w:rFonts w:ascii="Times New Roman" w:hAnsi="Times New Roman" w:cs="Times New Roman"/>
          <w:sz w:val="28"/>
          <w:szCs w:val="28"/>
        </w:rPr>
        <w:t>Amadou’s</w:t>
      </w:r>
      <w:r w:rsidR="00C06A91" w:rsidRPr="00DB6BC9">
        <w:rPr>
          <w:rFonts w:ascii="Times New Roman" w:hAnsi="Times New Roman" w:cs="Times New Roman"/>
          <w:sz w:val="28"/>
          <w:szCs w:val="28"/>
        </w:rPr>
        <w:t xml:space="preserve"> party as MNSD-N, described as “Mouvement National pour la Société du Développement-Nassara… National Movement for the Society of Development-Nassara, liberal conservative, center-right, former MNSD”.</w:t>
      </w:r>
      <w:r w:rsidR="004E429B" w:rsidRPr="00DB6BC9">
        <w:rPr>
          <w:rFonts w:ascii="Times New Roman" w:hAnsi="Times New Roman" w:cs="Times New Roman"/>
          <w:sz w:val="28"/>
          <w:szCs w:val="28"/>
        </w:rPr>
        <w:t xml:space="preserve"> In V-Party (2020), 2 experts identify MNSD’s ideology as “Center-left” (-1.038) in 1995.</w:t>
      </w:r>
      <w:r w:rsidR="001D489D" w:rsidRPr="00DB6BC9">
        <w:rPr>
          <w:rFonts w:ascii="Times New Roman" w:hAnsi="Times New Roman" w:cs="Times New Roman"/>
          <w:sz w:val="28"/>
          <w:szCs w:val="28"/>
        </w:rPr>
        <w:t xml:space="preserve"> In V-Party (2020), 2 experts identify “negligible visible disagreement” in MNSD in 1995.</w:t>
      </w:r>
    </w:p>
    <w:p w14:paraId="2AB754C7" w14:textId="77777777" w:rsidR="004B3583" w:rsidRPr="00DB6BC9" w:rsidRDefault="004B3583" w:rsidP="00B326FF">
      <w:pPr>
        <w:rPr>
          <w:rFonts w:ascii="Times New Roman" w:hAnsi="Times New Roman" w:cs="Times New Roman"/>
          <w:sz w:val="28"/>
          <w:szCs w:val="28"/>
          <w:lang w:val="fr-FR"/>
        </w:rPr>
      </w:pPr>
    </w:p>
    <w:p w14:paraId="68ED72BB" w14:textId="119B2B9A"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 1996</w:t>
      </w:r>
    </w:p>
    <w:p w14:paraId="785750D0" w14:textId="4FBE2984"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Amadou Boubacar Cissé</w:t>
      </w:r>
    </w:p>
    <w:p w14:paraId="48C43672" w14:textId="65D3A337"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E27553" w:rsidRPr="00DB6BC9">
        <w:rPr>
          <w:rFonts w:ascii="Times New Roman" w:hAnsi="Times New Roman" w:cs="Times New Roman"/>
          <w:sz w:val="28"/>
          <w:szCs w:val="28"/>
        </w:rPr>
        <w:t xml:space="preserve"> Right</w:t>
      </w:r>
    </w:p>
    <w:p w14:paraId="7D0891C6" w14:textId="250BC755" w:rsidR="0060338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lastRenderedPageBreak/>
        <w:t>Description: HoG does not identify ideology. CHISOLS does not identify head of government.</w:t>
      </w:r>
      <w:r w:rsidR="00F8135D" w:rsidRPr="00DB6BC9">
        <w:rPr>
          <w:rFonts w:ascii="Times New Roman" w:hAnsi="Times New Roman" w:cs="Times New Roman"/>
          <w:sz w:val="28"/>
          <w:szCs w:val="28"/>
        </w:rPr>
        <w:t xml:space="preserve"> </w:t>
      </w:r>
      <w:r w:rsidR="005C502B" w:rsidRPr="00DB6BC9">
        <w:rPr>
          <w:rFonts w:ascii="Times New Roman" w:hAnsi="Times New Roman" w:cs="Times New Roman"/>
          <w:sz w:val="28"/>
          <w:szCs w:val="28"/>
        </w:rPr>
        <w:t>Political Handbook of the World (2015) writes, “Ousmane ignored MNSD-</w:t>
      </w:r>
      <w:r w:rsidR="005C502B" w:rsidRPr="00DB6BC9">
        <w:rPr>
          <w:rFonts w:ascii="Times New Roman" w:hAnsi="Times New Roman" w:cs="Times New Roman"/>
          <w:i/>
          <w:sz w:val="28"/>
          <w:szCs w:val="28"/>
        </w:rPr>
        <w:t>Nassara</w:t>
      </w:r>
      <w:r w:rsidR="005C502B" w:rsidRPr="00DB6BC9">
        <w:rPr>
          <w:rFonts w:ascii="Times New Roman" w:hAnsi="Times New Roman" w:cs="Times New Roman"/>
          <w:sz w:val="28"/>
          <w:szCs w:val="28"/>
        </w:rPr>
        <w:t>’s request that he name Hama AMADOU as prime minister, despite the party’s assembly majority, and instead appointed another MNSD-</w:t>
      </w:r>
      <w:r w:rsidR="005C502B" w:rsidRPr="00DB6BC9">
        <w:rPr>
          <w:rFonts w:ascii="Times New Roman" w:hAnsi="Times New Roman" w:cs="Times New Roman"/>
          <w:i/>
          <w:sz w:val="28"/>
          <w:szCs w:val="28"/>
        </w:rPr>
        <w:t>Nassara</w:t>
      </w:r>
      <w:r w:rsidR="005C502B" w:rsidRPr="00DB6BC9">
        <w:rPr>
          <w:rFonts w:ascii="Times New Roman" w:hAnsi="Times New Roman" w:cs="Times New Roman"/>
          <w:sz w:val="28"/>
          <w:szCs w:val="28"/>
        </w:rPr>
        <w:t xml:space="preserve"> member, Amadou Boubacar CISSÉ, on February 8 [1995]. Two days later the MNSD-</w:t>
      </w:r>
      <w:r w:rsidR="005C502B" w:rsidRPr="00DB6BC9">
        <w:rPr>
          <w:rFonts w:ascii="Times New Roman" w:hAnsi="Times New Roman" w:cs="Times New Roman"/>
          <w:i/>
          <w:sz w:val="28"/>
          <w:szCs w:val="28"/>
        </w:rPr>
        <w:t>Nassara</w:t>
      </w:r>
      <w:r w:rsidR="005C502B" w:rsidRPr="00DB6BC9">
        <w:rPr>
          <w:rFonts w:ascii="Times New Roman" w:hAnsi="Times New Roman" w:cs="Times New Roman"/>
          <w:sz w:val="28"/>
          <w:szCs w:val="28"/>
        </w:rPr>
        <w:t xml:space="preserve"> expelled Cissé.” </w:t>
      </w:r>
      <w:r w:rsidR="00E27553" w:rsidRPr="00DB6BC9">
        <w:rPr>
          <w:rFonts w:ascii="Times New Roman" w:hAnsi="Times New Roman" w:cs="Times New Roman"/>
          <w:sz w:val="28"/>
          <w:szCs w:val="28"/>
        </w:rPr>
        <w:t xml:space="preserve">Decalo and Idrissa (2012: 123) corroborate this, writing, “With the onset of competitive party politics in Niger, Cissé joined the Mouvement National pour la Société de Développement (MNSD Nassara), thus rather as an outsider than as an early member.” World Statesmen (2020) identifies MNSD-N as “liberal conservative, center-right, former MNSD.” </w:t>
      </w:r>
      <w:r w:rsidR="0060338F" w:rsidRPr="00DB6BC9">
        <w:rPr>
          <w:rFonts w:ascii="Times New Roman" w:hAnsi="Times New Roman" w:cs="Times New Roman"/>
          <w:sz w:val="28"/>
          <w:szCs w:val="28"/>
        </w:rPr>
        <w:t>Perspective Monde (2020) identifies MNSD as rightist, “center-right.”</w:t>
      </w:r>
      <w:r w:rsidR="00E27553" w:rsidRPr="00DB6BC9">
        <w:rPr>
          <w:rFonts w:ascii="Times New Roman" w:hAnsi="Times New Roman" w:cs="Times New Roman"/>
          <w:sz w:val="28"/>
          <w:szCs w:val="28"/>
        </w:rPr>
        <w:t xml:space="preserve"> Decalo and Idrissa (2012: 124) also write, “As a former </w:t>
      </w:r>
      <w:r w:rsidR="00AB6DC0" w:rsidRPr="00DB6BC9">
        <w:rPr>
          <w:rFonts w:ascii="Times New Roman" w:hAnsi="Times New Roman" w:cs="Times New Roman"/>
          <w:sz w:val="28"/>
          <w:szCs w:val="28"/>
        </w:rPr>
        <w:t>World Bank functionary, he saw to it that Niger’s government signed an agreement with that institution in March 1997, committing the state to an extensive trimming of the public sector.</w:t>
      </w:r>
      <w:r w:rsidR="00D67DC7" w:rsidRPr="00DB6BC9">
        <w:rPr>
          <w:rFonts w:ascii="Times New Roman" w:hAnsi="Times New Roman" w:cs="Times New Roman"/>
          <w:sz w:val="28"/>
          <w:szCs w:val="28"/>
        </w:rPr>
        <w:t xml:space="preserve"> This backlashed into immediate and continuous union strikes which finally overwhelmed his government by preventing it from operating.”</w:t>
      </w:r>
      <w:r w:rsidR="004E429B" w:rsidRPr="00DB6BC9">
        <w:rPr>
          <w:rFonts w:ascii="Times New Roman" w:hAnsi="Times New Roman" w:cs="Times New Roman"/>
          <w:sz w:val="28"/>
          <w:szCs w:val="28"/>
        </w:rPr>
        <w:t xml:space="preserve"> </w:t>
      </w:r>
      <w:r w:rsidR="00957E34" w:rsidRPr="00DB6BC9">
        <w:rPr>
          <w:rFonts w:ascii="Times New Roman" w:hAnsi="Times New Roman" w:cs="Times New Roman"/>
          <w:sz w:val="28"/>
          <w:szCs w:val="28"/>
        </w:rPr>
        <w:t xml:space="preserve">In V-Party (2020), 2 experts identify MNSD’s ideology as “Center-left” (-1.038) </w:t>
      </w:r>
      <w:r w:rsidR="004E429B" w:rsidRPr="00DB6BC9">
        <w:rPr>
          <w:rFonts w:ascii="Times New Roman" w:hAnsi="Times New Roman" w:cs="Times New Roman"/>
          <w:sz w:val="28"/>
          <w:szCs w:val="28"/>
        </w:rPr>
        <w:t>in 199</w:t>
      </w:r>
      <w:r w:rsidR="007D773D" w:rsidRPr="00DB6BC9">
        <w:rPr>
          <w:rFonts w:ascii="Times New Roman" w:hAnsi="Times New Roman" w:cs="Times New Roman"/>
          <w:sz w:val="28"/>
          <w:szCs w:val="28"/>
        </w:rPr>
        <w:t>5</w:t>
      </w:r>
      <w:r w:rsidR="004E429B" w:rsidRPr="00DB6BC9">
        <w:rPr>
          <w:rFonts w:ascii="Times New Roman" w:hAnsi="Times New Roman" w:cs="Times New Roman"/>
          <w:sz w:val="28"/>
          <w:szCs w:val="28"/>
        </w:rPr>
        <w:t xml:space="preserve">. </w:t>
      </w:r>
      <w:r w:rsidR="001D489D" w:rsidRPr="00DB6BC9">
        <w:rPr>
          <w:rFonts w:ascii="Times New Roman" w:hAnsi="Times New Roman" w:cs="Times New Roman"/>
          <w:sz w:val="28"/>
          <w:szCs w:val="28"/>
        </w:rPr>
        <w:t>In V-Party (2020), 2 experts identify “</w:t>
      </w:r>
      <w:r w:rsidR="007D773D" w:rsidRPr="00DB6BC9">
        <w:rPr>
          <w:rFonts w:ascii="Times New Roman" w:hAnsi="Times New Roman" w:cs="Times New Roman"/>
          <w:sz w:val="28"/>
          <w:szCs w:val="28"/>
        </w:rPr>
        <w:t xml:space="preserve">negligible </w:t>
      </w:r>
      <w:r w:rsidR="001D489D" w:rsidRPr="00DB6BC9">
        <w:rPr>
          <w:rFonts w:ascii="Times New Roman" w:hAnsi="Times New Roman" w:cs="Times New Roman"/>
          <w:sz w:val="28"/>
          <w:szCs w:val="28"/>
        </w:rPr>
        <w:t xml:space="preserve">visible disagreement” in </w:t>
      </w:r>
      <w:r w:rsidR="007D773D" w:rsidRPr="00DB6BC9">
        <w:rPr>
          <w:rFonts w:ascii="Times New Roman" w:hAnsi="Times New Roman" w:cs="Times New Roman"/>
          <w:sz w:val="28"/>
          <w:szCs w:val="28"/>
        </w:rPr>
        <w:t>MNSD</w:t>
      </w:r>
      <w:r w:rsidR="001D489D" w:rsidRPr="00DB6BC9">
        <w:rPr>
          <w:rFonts w:ascii="Times New Roman" w:hAnsi="Times New Roman" w:cs="Times New Roman"/>
          <w:sz w:val="28"/>
          <w:szCs w:val="28"/>
        </w:rPr>
        <w:t xml:space="preserve"> in 199</w:t>
      </w:r>
      <w:r w:rsidR="007D773D" w:rsidRPr="00DB6BC9">
        <w:rPr>
          <w:rFonts w:ascii="Times New Roman" w:hAnsi="Times New Roman" w:cs="Times New Roman"/>
          <w:sz w:val="28"/>
          <w:szCs w:val="28"/>
        </w:rPr>
        <w:t>5</w:t>
      </w:r>
      <w:r w:rsidR="001D489D" w:rsidRPr="00DB6BC9">
        <w:rPr>
          <w:rFonts w:ascii="Times New Roman" w:hAnsi="Times New Roman" w:cs="Times New Roman"/>
          <w:sz w:val="28"/>
          <w:szCs w:val="28"/>
        </w:rPr>
        <w:t>.</w:t>
      </w:r>
    </w:p>
    <w:p w14:paraId="62C8A280" w14:textId="405FC393" w:rsidR="00220044" w:rsidRPr="00DB6BC9" w:rsidRDefault="00220044" w:rsidP="00220044">
      <w:pPr>
        <w:rPr>
          <w:rFonts w:ascii="Times New Roman" w:hAnsi="Times New Roman" w:cs="Times New Roman"/>
          <w:sz w:val="28"/>
          <w:szCs w:val="28"/>
        </w:rPr>
      </w:pPr>
    </w:p>
    <w:p w14:paraId="60793A83" w14:textId="39FBCF9E"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Years: 1997-1999</w:t>
      </w:r>
    </w:p>
    <w:p w14:paraId="25C6AB1A" w14:textId="689C7C2B"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Ibrahim Hassane Mayaki</w:t>
      </w:r>
    </w:p>
    <w:p w14:paraId="519ED36B" w14:textId="16CF2355"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4E429B" w:rsidRPr="00DB6BC9">
        <w:rPr>
          <w:rFonts w:ascii="Times New Roman" w:hAnsi="Times New Roman" w:cs="Times New Roman"/>
          <w:sz w:val="28"/>
          <w:szCs w:val="28"/>
        </w:rPr>
        <w:t xml:space="preserve"> Center</w:t>
      </w:r>
    </w:p>
    <w:p w14:paraId="55219AF1" w14:textId="0A91E691"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Description: HoG does not identify ideology. CHISOLS does not identify head of government.</w:t>
      </w:r>
      <w:r w:rsidR="009B6306" w:rsidRPr="00DB6BC9">
        <w:rPr>
          <w:rFonts w:ascii="Times New Roman" w:hAnsi="Times New Roman" w:cs="Times New Roman"/>
          <w:sz w:val="28"/>
          <w:szCs w:val="28"/>
        </w:rPr>
        <w:t xml:space="preserve"> World Statesmen (2019) identifies Mayaki’s party as UNIRD.</w:t>
      </w:r>
      <w:r w:rsidR="00E03DFD" w:rsidRPr="00DB6BC9">
        <w:rPr>
          <w:rFonts w:ascii="Times New Roman" w:hAnsi="Times New Roman" w:cs="Times New Roman"/>
          <w:sz w:val="28"/>
          <w:szCs w:val="28"/>
        </w:rPr>
        <w:t xml:space="preserve"> Perspective Monde (2020) corroborates Mayaki’s party affiliation as UNIRD, “Union des indépendants pour le renouveau démocratique.”</w:t>
      </w:r>
      <w:r w:rsidR="004E429B" w:rsidRPr="00DB6BC9">
        <w:rPr>
          <w:rFonts w:ascii="Times New Roman" w:hAnsi="Times New Roman" w:cs="Times New Roman"/>
          <w:sz w:val="28"/>
          <w:szCs w:val="28"/>
        </w:rPr>
        <w:t xml:space="preserve"> In V-Party (2020), 2 experts identify UNIRD’s ideology as “Center” (0.106) in 1996 and 1999. </w:t>
      </w:r>
    </w:p>
    <w:p w14:paraId="19154809" w14:textId="0541FF0C" w:rsidR="00B326FF" w:rsidRPr="00DB6BC9" w:rsidRDefault="00B326FF" w:rsidP="00220044">
      <w:pPr>
        <w:rPr>
          <w:rFonts w:ascii="Times New Roman" w:hAnsi="Times New Roman" w:cs="Times New Roman"/>
          <w:sz w:val="28"/>
          <w:szCs w:val="28"/>
        </w:rPr>
      </w:pPr>
    </w:p>
    <w:p w14:paraId="32FD2ACB" w14:textId="7F79CF5A"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Years: 2000-2006</w:t>
      </w:r>
    </w:p>
    <w:p w14:paraId="355F7527" w14:textId="783763E7"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Hama Amadou</w:t>
      </w:r>
    </w:p>
    <w:p w14:paraId="2A1E36FB" w14:textId="1F71658D"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142623" w:rsidRPr="00DB6BC9">
        <w:rPr>
          <w:rFonts w:ascii="Times New Roman" w:hAnsi="Times New Roman" w:cs="Times New Roman"/>
          <w:sz w:val="28"/>
          <w:szCs w:val="28"/>
        </w:rPr>
        <w:t xml:space="preserve"> Right</w:t>
      </w:r>
    </w:p>
    <w:p w14:paraId="642FFE8B" w14:textId="1519A424" w:rsidR="00B326FF" w:rsidRPr="00DB6BC9" w:rsidRDefault="00B326FF" w:rsidP="00B326FF">
      <w:pPr>
        <w:rPr>
          <w:rFonts w:ascii="Times New Roman" w:hAnsi="Times New Roman" w:cs="Times New Roman"/>
          <w:sz w:val="28"/>
          <w:szCs w:val="28"/>
          <w:lang w:val="fr-FR"/>
        </w:rPr>
      </w:pPr>
      <w:r w:rsidRPr="00DB6BC9">
        <w:rPr>
          <w:rFonts w:ascii="Times New Roman" w:hAnsi="Times New Roman" w:cs="Times New Roman"/>
          <w:sz w:val="28"/>
          <w:szCs w:val="28"/>
        </w:rPr>
        <w:t>Description: HoG does not identify ideology. CHISOLS does not identify head of government.</w:t>
      </w:r>
      <w:r w:rsidR="00142623" w:rsidRPr="00DB6BC9">
        <w:rPr>
          <w:rFonts w:ascii="Times New Roman" w:hAnsi="Times New Roman" w:cs="Times New Roman"/>
          <w:sz w:val="28"/>
          <w:szCs w:val="28"/>
        </w:rPr>
        <w:t xml:space="preserve"> </w:t>
      </w:r>
      <w:r w:rsidR="00142623" w:rsidRPr="00DB6BC9">
        <w:rPr>
          <w:rFonts w:ascii="Times New Roman" w:hAnsi="Times New Roman" w:cs="Times New Roman"/>
          <w:sz w:val="28"/>
          <w:szCs w:val="28"/>
          <w:lang w:val="fr-FR"/>
        </w:rPr>
        <w:t>Perspective Monde identifies Amadou’s party as the “Mouvement national pour la société du développement” (MNSD), described as “center right”.</w:t>
      </w:r>
      <w:r w:rsidR="007318AB" w:rsidRPr="00DB6BC9">
        <w:rPr>
          <w:rFonts w:ascii="Times New Roman" w:hAnsi="Times New Roman" w:cs="Times New Roman"/>
          <w:sz w:val="28"/>
          <w:szCs w:val="28"/>
          <w:lang w:val="fr-FR"/>
        </w:rPr>
        <w:t xml:space="preserve"> </w:t>
      </w:r>
      <w:r w:rsidR="007318AB" w:rsidRPr="00DB6BC9">
        <w:rPr>
          <w:rFonts w:ascii="Times New Roman" w:hAnsi="Times New Roman" w:cs="Times New Roman"/>
          <w:sz w:val="28"/>
          <w:szCs w:val="28"/>
        </w:rPr>
        <w:t>World Statesmen (2019) identifies Amadou’s party as MNSD-N, described as “Mouvement National pour la Société du Développement-Nassara… National Movement for the Society of Development-Nassara, liberal conservative, center-right, former MNSD”.</w:t>
      </w:r>
      <w:r w:rsidR="004E429B" w:rsidRPr="00DB6BC9">
        <w:rPr>
          <w:rFonts w:ascii="Times New Roman" w:hAnsi="Times New Roman" w:cs="Times New Roman"/>
          <w:sz w:val="28"/>
          <w:szCs w:val="28"/>
        </w:rPr>
        <w:t xml:space="preserve"> In V-Party (2020), 2 experts identify MNSD’s ideology as “Center-left” (-1.041) in 1999 and 2004.</w:t>
      </w:r>
      <w:r w:rsidR="006C3C9D" w:rsidRPr="00DB6BC9">
        <w:rPr>
          <w:rFonts w:ascii="Times New Roman" w:hAnsi="Times New Roman" w:cs="Times New Roman"/>
          <w:sz w:val="28"/>
          <w:szCs w:val="28"/>
        </w:rPr>
        <w:t xml:space="preserve"> In V-Party (2020), 2 experts identify “negligible visible disagreement” in MNSD in 1999 and 2004.</w:t>
      </w:r>
    </w:p>
    <w:p w14:paraId="4FE22DA0" w14:textId="2044FFA7" w:rsidR="00B326FF" w:rsidRPr="00DB6BC9" w:rsidRDefault="00B326FF" w:rsidP="00220044">
      <w:pPr>
        <w:rPr>
          <w:rFonts w:ascii="Times New Roman" w:hAnsi="Times New Roman" w:cs="Times New Roman"/>
          <w:sz w:val="28"/>
          <w:szCs w:val="28"/>
          <w:lang w:val="fr-FR"/>
        </w:rPr>
      </w:pPr>
    </w:p>
    <w:p w14:paraId="1A0E57E4" w14:textId="0C32061C"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Years: 2007-2008</w:t>
      </w:r>
    </w:p>
    <w:p w14:paraId="334E7FE6" w14:textId="41A1B00F"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Seyni Oumarou</w:t>
      </w:r>
    </w:p>
    <w:p w14:paraId="658D6BA0" w14:textId="354FAD13"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9E4230" w:rsidRPr="00DB6BC9">
        <w:rPr>
          <w:rFonts w:ascii="Times New Roman" w:hAnsi="Times New Roman" w:cs="Times New Roman"/>
          <w:sz w:val="28"/>
          <w:szCs w:val="28"/>
        </w:rPr>
        <w:t xml:space="preserve"> Right</w:t>
      </w:r>
    </w:p>
    <w:p w14:paraId="7D66C77E" w14:textId="4D2D2749" w:rsidR="00B326FF" w:rsidRPr="00DB6BC9" w:rsidRDefault="00B326FF" w:rsidP="00B326FF">
      <w:pPr>
        <w:rPr>
          <w:rFonts w:ascii="Times New Roman" w:hAnsi="Times New Roman" w:cs="Times New Roman"/>
          <w:sz w:val="28"/>
          <w:szCs w:val="28"/>
          <w:lang w:val="fr-FR"/>
        </w:rPr>
      </w:pPr>
      <w:r w:rsidRPr="00DB6BC9">
        <w:rPr>
          <w:rFonts w:ascii="Times New Roman" w:hAnsi="Times New Roman" w:cs="Times New Roman"/>
          <w:sz w:val="28"/>
          <w:szCs w:val="28"/>
        </w:rPr>
        <w:t>Description: HoG does not identify ideology. CHISOLS does not identify head of government.</w:t>
      </w:r>
      <w:r w:rsidR="009E4230" w:rsidRPr="00DB6BC9">
        <w:rPr>
          <w:rFonts w:ascii="Times New Roman" w:hAnsi="Times New Roman" w:cs="Times New Roman"/>
          <w:sz w:val="28"/>
          <w:szCs w:val="28"/>
        </w:rPr>
        <w:t xml:space="preserve"> </w:t>
      </w:r>
      <w:r w:rsidR="009E4230" w:rsidRPr="00DB6BC9">
        <w:rPr>
          <w:rFonts w:ascii="Times New Roman" w:hAnsi="Times New Roman" w:cs="Times New Roman"/>
          <w:sz w:val="28"/>
          <w:szCs w:val="28"/>
          <w:lang w:val="fr-FR"/>
        </w:rPr>
        <w:t>Perspective Monde identifies Seyni Oumarou’s party as the “Mouvement national pour la société du développement” (MNSD), described as “center right”.</w:t>
      </w:r>
      <w:r w:rsidR="007318AB" w:rsidRPr="00DB6BC9">
        <w:rPr>
          <w:rFonts w:ascii="Times New Roman" w:hAnsi="Times New Roman" w:cs="Times New Roman"/>
          <w:sz w:val="28"/>
          <w:szCs w:val="28"/>
          <w:lang w:val="fr-FR"/>
        </w:rPr>
        <w:t xml:space="preserve"> </w:t>
      </w:r>
      <w:r w:rsidR="007318AB" w:rsidRPr="00DB6BC9">
        <w:rPr>
          <w:rFonts w:ascii="Times New Roman" w:hAnsi="Times New Roman" w:cs="Times New Roman"/>
          <w:sz w:val="28"/>
          <w:szCs w:val="28"/>
        </w:rPr>
        <w:t>World Statesmen (2019) identifies Oumarou’s party as MNSD-N, described as “Mouvement National pour la Société du Développement-Nassara… National Movement for the Society of Development-Nassara, liberal conservative, center-right, former MNSD”.</w:t>
      </w:r>
      <w:r w:rsidR="004E429B" w:rsidRPr="00DB6BC9">
        <w:rPr>
          <w:rFonts w:ascii="Times New Roman" w:hAnsi="Times New Roman" w:cs="Times New Roman"/>
          <w:sz w:val="28"/>
          <w:szCs w:val="28"/>
        </w:rPr>
        <w:t xml:space="preserve"> In V-Party (2020), 2 experts identify MNSD’s ideology as “Center-left” (-1.041) in 2004.</w:t>
      </w:r>
      <w:r w:rsidR="0085339F" w:rsidRPr="00DB6BC9">
        <w:rPr>
          <w:rFonts w:ascii="Times New Roman" w:hAnsi="Times New Roman" w:cs="Times New Roman"/>
          <w:sz w:val="28"/>
          <w:szCs w:val="28"/>
        </w:rPr>
        <w:t xml:space="preserve"> In V-Party, 2 experts identify “negligible visible disagreement” in MNSD in 2004.</w:t>
      </w:r>
    </w:p>
    <w:p w14:paraId="12106564" w14:textId="6B001BF7" w:rsidR="00B326FF" w:rsidRPr="00DB6BC9" w:rsidRDefault="00B326FF" w:rsidP="00220044">
      <w:pPr>
        <w:rPr>
          <w:rFonts w:ascii="Times New Roman" w:hAnsi="Times New Roman" w:cs="Times New Roman"/>
          <w:sz w:val="28"/>
          <w:szCs w:val="28"/>
          <w:lang w:val="fr-FR"/>
        </w:rPr>
      </w:pPr>
    </w:p>
    <w:p w14:paraId="22428A0F" w14:textId="5C9DA51D"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 2009</w:t>
      </w:r>
    </w:p>
    <w:p w14:paraId="6DB72E66" w14:textId="39B938A0"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Ali Badjio Gamatié</w:t>
      </w:r>
    </w:p>
    <w:p w14:paraId="277BEDCD" w14:textId="2E92536C"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D94885" w:rsidRPr="00DB6BC9">
        <w:rPr>
          <w:rFonts w:ascii="Times New Roman" w:hAnsi="Times New Roman" w:cs="Times New Roman"/>
          <w:sz w:val="28"/>
          <w:szCs w:val="28"/>
        </w:rPr>
        <w:t xml:space="preserve"> Right</w:t>
      </w:r>
    </w:p>
    <w:p w14:paraId="585E96EE" w14:textId="45BE4944" w:rsidR="00B326FF" w:rsidRPr="00DB6BC9" w:rsidRDefault="00B326FF" w:rsidP="00B326FF">
      <w:pPr>
        <w:rPr>
          <w:rFonts w:ascii="Times New Roman" w:hAnsi="Times New Roman" w:cs="Times New Roman"/>
          <w:sz w:val="28"/>
          <w:szCs w:val="28"/>
          <w:lang w:val="fr-FR"/>
        </w:rPr>
      </w:pPr>
      <w:r w:rsidRPr="00DB6BC9">
        <w:rPr>
          <w:rFonts w:ascii="Times New Roman" w:hAnsi="Times New Roman" w:cs="Times New Roman"/>
          <w:sz w:val="28"/>
          <w:szCs w:val="28"/>
        </w:rPr>
        <w:t>Description: HoG does not identify ideology. CHISOLS does not identify head of government.</w:t>
      </w:r>
      <w:r w:rsidR="009E4230" w:rsidRPr="00DB6BC9">
        <w:rPr>
          <w:rFonts w:ascii="Times New Roman" w:hAnsi="Times New Roman" w:cs="Times New Roman"/>
          <w:sz w:val="28"/>
          <w:szCs w:val="28"/>
        </w:rPr>
        <w:t xml:space="preserve"> </w:t>
      </w:r>
      <w:r w:rsidR="009E4230" w:rsidRPr="00DB6BC9">
        <w:rPr>
          <w:rFonts w:ascii="Times New Roman" w:hAnsi="Times New Roman" w:cs="Times New Roman"/>
          <w:sz w:val="28"/>
          <w:szCs w:val="28"/>
          <w:lang w:val="fr-FR"/>
        </w:rPr>
        <w:t>Perspective Monde identifies Gamatie’s party as the “Mouvement national pour la société du développement” (MNSD), described as “center right”.</w:t>
      </w:r>
      <w:r w:rsidR="00D94885" w:rsidRPr="00DB6BC9">
        <w:rPr>
          <w:rFonts w:ascii="Times New Roman" w:hAnsi="Times New Roman" w:cs="Times New Roman"/>
          <w:sz w:val="28"/>
          <w:szCs w:val="28"/>
          <w:lang w:val="fr-FR"/>
        </w:rPr>
        <w:t xml:space="preserve"> </w:t>
      </w:r>
      <w:r w:rsidR="00D94885" w:rsidRPr="00DB6BC9">
        <w:rPr>
          <w:rFonts w:ascii="Times New Roman" w:hAnsi="Times New Roman" w:cs="Times New Roman"/>
          <w:sz w:val="28"/>
          <w:szCs w:val="28"/>
        </w:rPr>
        <w:t xml:space="preserve">World Statesmen (2019) identifies </w:t>
      </w:r>
      <w:r w:rsidR="005361D0" w:rsidRPr="00DB6BC9">
        <w:rPr>
          <w:rFonts w:ascii="Times New Roman" w:hAnsi="Times New Roman" w:cs="Times New Roman"/>
          <w:sz w:val="28"/>
          <w:szCs w:val="28"/>
        </w:rPr>
        <w:t xml:space="preserve">Gamatié’s </w:t>
      </w:r>
      <w:r w:rsidR="00D94885" w:rsidRPr="00DB6BC9">
        <w:rPr>
          <w:rFonts w:ascii="Times New Roman" w:hAnsi="Times New Roman" w:cs="Times New Roman"/>
          <w:sz w:val="28"/>
          <w:szCs w:val="28"/>
        </w:rPr>
        <w:t>party as MNSD-N, described as “Mouvement National pour la Société du Développement-Nassara… National Movement for the Society of Development-Nassara, liberal conservative, center-right, former MNSD”.</w:t>
      </w:r>
      <w:r w:rsidR="004E429B" w:rsidRPr="00DB6BC9">
        <w:rPr>
          <w:rFonts w:ascii="Times New Roman" w:hAnsi="Times New Roman" w:cs="Times New Roman"/>
          <w:sz w:val="28"/>
          <w:szCs w:val="28"/>
        </w:rPr>
        <w:t xml:space="preserve"> In V-Party (2020), 2 experts identify MNSD’s ideology as “Center-left” (-1.041) in 2009.</w:t>
      </w:r>
      <w:r w:rsidR="0085339F" w:rsidRPr="00DB6BC9">
        <w:rPr>
          <w:rFonts w:ascii="Times New Roman" w:hAnsi="Times New Roman" w:cs="Times New Roman"/>
          <w:sz w:val="28"/>
          <w:szCs w:val="28"/>
        </w:rPr>
        <w:t xml:space="preserve">  In V-Party, 2 experts identify “negligible visible disagreement” in MNSD in 2009.</w:t>
      </w:r>
    </w:p>
    <w:p w14:paraId="7E3DC1D8" w14:textId="3FD110E9" w:rsidR="00B326FF" w:rsidRPr="00DB6BC9" w:rsidRDefault="00B326FF" w:rsidP="00220044">
      <w:pPr>
        <w:rPr>
          <w:rFonts w:ascii="Times New Roman" w:hAnsi="Times New Roman" w:cs="Times New Roman"/>
          <w:sz w:val="28"/>
          <w:szCs w:val="28"/>
          <w:lang w:val="fr-FR"/>
        </w:rPr>
      </w:pPr>
    </w:p>
    <w:p w14:paraId="77B7DD02" w14:textId="6E676113"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 2010</w:t>
      </w:r>
    </w:p>
    <w:p w14:paraId="63A686A4" w14:textId="3C0F0D31"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Mahamadou Danda</w:t>
      </w:r>
    </w:p>
    <w:p w14:paraId="06883798" w14:textId="376CA767"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9F24A3" w:rsidRPr="00DB6BC9">
        <w:rPr>
          <w:rFonts w:ascii="Times New Roman" w:hAnsi="Times New Roman" w:cs="Times New Roman"/>
          <w:sz w:val="28"/>
          <w:szCs w:val="28"/>
        </w:rPr>
        <w:t xml:space="preserve"> </w:t>
      </w:r>
    </w:p>
    <w:p w14:paraId="32C978EB" w14:textId="499890AF"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Description: HoG does not identify ideology. CHISOLS does not identify head of government.</w:t>
      </w:r>
      <w:r w:rsidR="009F24A3" w:rsidRPr="00DB6BC9">
        <w:rPr>
          <w:rFonts w:ascii="Times New Roman" w:hAnsi="Times New Roman" w:cs="Times New Roman"/>
          <w:sz w:val="28"/>
          <w:szCs w:val="28"/>
        </w:rPr>
        <w:t xml:space="preserve"> </w:t>
      </w:r>
      <w:r w:rsidR="00C87BA4" w:rsidRPr="00DB6BC9">
        <w:rPr>
          <w:rFonts w:ascii="Times New Roman" w:hAnsi="Times New Roman" w:cs="Times New Roman"/>
          <w:sz w:val="28"/>
          <w:szCs w:val="28"/>
        </w:rPr>
        <w:t xml:space="preserve">According to Decalo and </w:t>
      </w:r>
      <w:r w:rsidR="00413CC9" w:rsidRPr="00DB6BC9">
        <w:rPr>
          <w:rFonts w:ascii="Times New Roman" w:hAnsi="Times New Roman" w:cs="Times New Roman"/>
          <w:sz w:val="28"/>
          <w:szCs w:val="28"/>
        </w:rPr>
        <w:t>Idrissa</w:t>
      </w:r>
      <w:r w:rsidR="00C87BA4" w:rsidRPr="00DB6BC9">
        <w:rPr>
          <w:rFonts w:ascii="Times New Roman" w:hAnsi="Times New Roman" w:cs="Times New Roman"/>
          <w:sz w:val="28"/>
          <w:szCs w:val="28"/>
        </w:rPr>
        <w:t xml:space="preserve"> (2012), “Danda… cultivated a profile of technocratic neutrality by avoiding party affiliations while maintaining ties with all the major Nigerien political leaders”.</w:t>
      </w:r>
      <w:r w:rsidR="00686CC6" w:rsidRPr="00DB6BC9">
        <w:rPr>
          <w:rFonts w:ascii="Times New Roman" w:hAnsi="Times New Roman" w:cs="Times New Roman"/>
          <w:sz w:val="28"/>
          <w:szCs w:val="28"/>
        </w:rPr>
        <w:t xml:space="preserve"> World Statesmen (2019) identifies Danda as “non-party”.</w:t>
      </w:r>
    </w:p>
    <w:p w14:paraId="500D3CB7" w14:textId="26DF17CB" w:rsidR="00B326FF" w:rsidRPr="00DB6BC9" w:rsidRDefault="00B326FF" w:rsidP="00B326FF">
      <w:pPr>
        <w:rPr>
          <w:rFonts w:ascii="Times New Roman" w:hAnsi="Times New Roman" w:cs="Times New Roman"/>
          <w:sz w:val="28"/>
          <w:szCs w:val="28"/>
        </w:rPr>
      </w:pPr>
    </w:p>
    <w:p w14:paraId="42C2AB46" w14:textId="5BEF059E" w:rsidR="00B326FF"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Years: 2011-20</w:t>
      </w:r>
      <w:r w:rsidR="00BC6107" w:rsidRPr="00DB6BC9">
        <w:rPr>
          <w:rFonts w:ascii="Times New Roman" w:hAnsi="Times New Roman" w:cs="Times New Roman"/>
          <w:sz w:val="28"/>
          <w:szCs w:val="28"/>
        </w:rPr>
        <w:t>20</w:t>
      </w:r>
    </w:p>
    <w:p w14:paraId="41318601" w14:textId="7333A481" w:rsidR="00B326FF" w:rsidRPr="00DB6BC9" w:rsidRDefault="00B326FF" w:rsidP="00B326FF">
      <w:pPr>
        <w:rPr>
          <w:rFonts w:ascii="Times New Roman" w:eastAsia="Times New Roman" w:hAnsi="Times New Roman" w:cs="Times New Roman"/>
          <w:color w:val="000000"/>
          <w:sz w:val="28"/>
          <w:szCs w:val="28"/>
        </w:rPr>
      </w:pPr>
      <w:r w:rsidRPr="00DB6BC9">
        <w:rPr>
          <w:rFonts w:ascii="Times New Roman" w:hAnsi="Times New Roman" w:cs="Times New Roman"/>
          <w:sz w:val="28"/>
          <w:szCs w:val="28"/>
        </w:rPr>
        <w:t>Head of government: Brigi Rafini</w:t>
      </w:r>
    </w:p>
    <w:p w14:paraId="59A39051" w14:textId="3E4F1A87" w:rsidR="009E4230" w:rsidRPr="00DB6BC9" w:rsidRDefault="00B326FF" w:rsidP="00B326FF">
      <w:pPr>
        <w:rPr>
          <w:rFonts w:ascii="Times New Roman" w:hAnsi="Times New Roman" w:cs="Times New Roman"/>
          <w:sz w:val="28"/>
          <w:szCs w:val="28"/>
        </w:rPr>
      </w:pPr>
      <w:r w:rsidRPr="00DB6BC9">
        <w:rPr>
          <w:rFonts w:ascii="Times New Roman" w:hAnsi="Times New Roman" w:cs="Times New Roman"/>
          <w:sz w:val="28"/>
          <w:szCs w:val="28"/>
        </w:rPr>
        <w:t>Ideology:</w:t>
      </w:r>
      <w:r w:rsidR="009E4230" w:rsidRPr="00DB6BC9">
        <w:rPr>
          <w:rFonts w:ascii="Times New Roman" w:hAnsi="Times New Roman" w:cs="Times New Roman"/>
          <w:sz w:val="28"/>
          <w:szCs w:val="28"/>
        </w:rPr>
        <w:t xml:space="preserve"> Left</w:t>
      </w:r>
    </w:p>
    <w:p w14:paraId="3C9BA910" w14:textId="6F693E25" w:rsidR="00475CBA" w:rsidRPr="00DB6BC9" w:rsidRDefault="00B326FF" w:rsidP="00475CBA">
      <w:pPr>
        <w:rPr>
          <w:rFonts w:ascii="Times New Roman" w:hAnsi="Times New Roman" w:cs="Times New Roman"/>
          <w:sz w:val="28"/>
          <w:szCs w:val="28"/>
        </w:rPr>
      </w:pPr>
      <w:r w:rsidRPr="00DB6BC9">
        <w:rPr>
          <w:rFonts w:ascii="Times New Roman" w:hAnsi="Times New Roman" w:cs="Times New Roman"/>
          <w:sz w:val="28"/>
          <w:szCs w:val="28"/>
        </w:rPr>
        <w:lastRenderedPageBreak/>
        <w:t>Description:</w:t>
      </w:r>
      <w:r w:rsidR="00426BC7" w:rsidRPr="00DB6BC9">
        <w:rPr>
          <w:rFonts w:ascii="Times New Roman" w:hAnsi="Times New Roman" w:cs="Times New Roman"/>
          <w:sz w:val="28"/>
          <w:szCs w:val="28"/>
        </w:rPr>
        <w:t xml:space="preserve"> HoG does not identify ideology. CHISOLS does not identify head of government.</w:t>
      </w:r>
      <w:r w:rsidR="009E4230" w:rsidRPr="00DB6BC9">
        <w:rPr>
          <w:rFonts w:ascii="Times New Roman" w:hAnsi="Times New Roman" w:cs="Times New Roman"/>
          <w:sz w:val="28"/>
          <w:szCs w:val="28"/>
        </w:rPr>
        <w:t xml:space="preserve"> </w:t>
      </w:r>
      <w:r w:rsidR="009E4230" w:rsidRPr="00DB6BC9">
        <w:rPr>
          <w:rFonts w:ascii="Times New Roman" w:hAnsi="Times New Roman" w:cs="Times New Roman"/>
          <w:sz w:val="28"/>
          <w:szCs w:val="28"/>
          <w:lang w:val="fr-FR"/>
        </w:rPr>
        <w:t>Perspective Monde</w:t>
      </w:r>
      <w:r w:rsidR="00B445A1" w:rsidRPr="00DB6BC9">
        <w:rPr>
          <w:rFonts w:ascii="Times New Roman" w:hAnsi="Times New Roman" w:cs="Times New Roman"/>
          <w:sz w:val="28"/>
          <w:szCs w:val="28"/>
          <w:lang w:val="fr-FR"/>
        </w:rPr>
        <w:t xml:space="preserve"> (2021)</w:t>
      </w:r>
      <w:r w:rsidR="009E4230" w:rsidRPr="00DB6BC9">
        <w:rPr>
          <w:rFonts w:ascii="Times New Roman" w:hAnsi="Times New Roman" w:cs="Times New Roman"/>
          <w:sz w:val="28"/>
          <w:szCs w:val="28"/>
          <w:lang w:val="fr-FR"/>
        </w:rPr>
        <w:t xml:space="preserve"> identifies Rafini’s party as the “Parti nigérien pour la démocratie et le socialisme” (PNDS), described as “center left”.</w:t>
      </w:r>
      <w:r w:rsidR="00475CBA" w:rsidRPr="00DB6BC9">
        <w:rPr>
          <w:rFonts w:ascii="Times New Roman" w:hAnsi="Times New Roman" w:cs="Times New Roman"/>
          <w:sz w:val="28"/>
          <w:szCs w:val="28"/>
          <w:lang w:val="fr-FR"/>
        </w:rPr>
        <w:t xml:space="preserve"> </w:t>
      </w:r>
      <w:r w:rsidR="00475CBA" w:rsidRPr="00DB6BC9">
        <w:rPr>
          <w:rFonts w:ascii="Times New Roman" w:hAnsi="Times New Roman" w:cs="Times New Roman"/>
          <w:sz w:val="28"/>
          <w:szCs w:val="28"/>
        </w:rPr>
        <w:t>Ibrahim (1994) states “The PNDS is a socialist party formed by a broad cross-section of the Nigerien left. Most of its cadres had been active in clandestine Marxist revolutionary groups and in the student's movement (USN) and teacher's (SNEN) union.”</w:t>
      </w:r>
      <w:r w:rsidR="00C6400B" w:rsidRPr="00DB6BC9">
        <w:rPr>
          <w:rFonts w:ascii="Times New Roman" w:hAnsi="Times New Roman" w:cs="Times New Roman"/>
          <w:sz w:val="28"/>
          <w:szCs w:val="28"/>
        </w:rPr>
        <w:t xml:space="preserve"> World Statesmen (20</w:t>
      </w:r>
      <w:r w:rsidR="00B445A1" w:rsidRPr="00DB6BC9">
        <w:rPr>
          <w:rFonts w:ascii="Times New Roman" w:hAnsi="Times New Roman" w:cs="Times New Roman"/>
          <w:sz w:val="28"/>
          <w:szCs w:val="28"/>
        </w:rPr>
        <w:t>21</w:t>
      </w:r>
      <w:r w:rsidR="00C6400B" w:rsidRPr="00DB6BC9">
        <w:rPr>
          <w:rFonts w:ascii="Times New Roman" w:hAnsi="Times New Roman" w:cs="Times New Roman"/>
          <w:sz w:val="28"/>
          <w:szCs w:val="28"/>
        </w:rPr>
        <w:t>) identifies Rafini’s party as PNDS, described as “Parti Nigerien pour la Democratie et le Socialisme-Tarayya… Nigerien Party for Democracy and Socialism-Tarayya, social-democratic”.</w:t>
      </w:r>
      <w:r w:rsidR="00E42E4D" w:rsidRPr="00DB6BC9">
        <w:rPr>
          <w:rFonts w:ascii="Times New Roman" w:hAnsi="Times New Roman" w:cs="Times New Roman"/>
          <w:sz w:val="28"/>
          <w:szCs w:val="28"/>
        </w:rPr>
        <w:t xml:space="preserve"> PNDS is a member of the Socialist International.</w:t>
      </w:r>
      <w:r w:rsidR="004E429B" w:rsidRPr="00DB6BC9">
        <w:rPr>
          <w:rFonts w:ascii="Times New Roman" w:hAnsi="Times New Roman" w:cs="Times New Roman"/>
          <w:sz w:val="28"/>
          <w:szCs w:val="28"/>
        </w:rPr>
        <w:t xml:space="preserve"> In V-Party (2020), 2 experts identify PNDS’s ideology as “Center-left” (-1.035) in 2011 and 2016. </w:t>
      </w:r>
    </w:p>
    <w:p w14:paraId="10AD40DF" w14:textId="2FA9C296" w:rsidR="00B12A6B" w:rsidRPr="00DB6BC9" w:rsidRDefault="004A4959">
      <w:pPr>
        <w:rPr>
          <w:rFonts w:ascii="Times New Roman" w:hAnsi="Times New Roman" w:cs="Times New Roman"/>
          <w:sz w:val="28"/>
          <w:szCs w:val="28"/>
        </w:rPr>
      </w:pPr>
    </w:p>
    <w:p w14:paraId="1E9ACD49" w14:textId="33C2265D" w:rsidR="00220044" w:rsidRPr="00DB6BC9" w:rsidRDefault="00220044">
      <w:pPr>
        <w:rPr>
          <w:rFonts w:ascii="Times New Roman" w:hAnsi="Times New Roman" w:cs="Times New Roman"/>
          <w:sz w:val="28"/>
          <w:szCs w:val="28"/>
        </w:rPr>
      </w:pPr>
    </w:p>
    <w:p w14:paraId="532878E4" w14:textId="48A5C899" w:rsidR="005442BF" w:rsidRPr="00DB6BC9" w:rsidRDefault="00220044">
      <w:pPr>
        <w:rPr>
          <w:rFonts w:ascii="Times New Roman" w:hAnsi="Times New Roman" w:cs="Times New Roman"/>
          <w:sz w:val="28"/>
          <w:szCs w:val="28"/>
        </w:rPr>
      </w:pPr>
      <w:r w:rsidRPr="00DB6BC9">
        <w:rPr>
          <w:rFonts w:ascii="Times New Roman" w:hAnsi="Times New Roman" w:cs="Times New Roman"/>
          <w:sz w:val="28"/>
          <w:szCs w:val="28"/>
        </w:rPr>
        <w:t>References:</w:t>
      </w:r>
    </w:p>
    <w:p w14:paraId="008B7B74" w14:textId="1018B294" w:rsidR="00B06875" w:rsidRPr="00DB6BC9" w:rsidRDefault="00B06875" w:rsidP="00B06875">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Brooke, James. "Niger Head's Death Costs West Ally Against Libya." </w:t>
      </w:r>
      <w:r w:rsidRPr="00DB6BC9">
        <w:rPr>
          <w:rFonts w:ascii="Times New Roman" w:hAnsi="Times New Roman" w:cs="Times New Roman"/>
          <w:i/>
          <w:sz w:val="28"/>
          <w:szCs w:val="28"/>
        </w:rPr>
        <w:t xml:space="preserve">The New York Times, </w:t>
      </w:r>
      <w:r w:rsidRPr="00DB6BC9">
        <w:rPr>
          <w:rFonts w:ascii="Times New Roman" w:hAnsi="Times New Roman" w:cs="Times New Roman"/>
          <w:sz w:val="28"/>
          <w:szCs w:val="28"/>
        </w:rPr>
        <w:t>November 11, 1987, national edition, sec. A.</w:t>
      </w:r>
    </w:p>
    <w:p w14:paraId="159DE1AB" w14:textId="6796E7D5" w:rsidR="00C87BA4" w:rsidRPr="00DB6BC9" w:rsidRDefault="00C87BA4" w:rsidP="00C87BA4">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Decalo, Samuel and Idrissa, Abdourahmane. </w:t>
      </w:r>
      <w:r w:rsidRPr="00DB6BC9">
        <w:rPr>
          <w:rFonts w:ascii="Times New Roman" w:hAnsi="Times New Roman" w:cs="Times New Roman"/>
          <w:i/>
          <w:sz w:val="28"/>
          <w:szCs w:val="28"/>
        </w:rPr>
        <w:t>Historical Dictionary of Niger</w:t>
      </w:r>
      <w:r w:rsidRPr="00DB6BC9">
        <w:rPr>
          <w:rFonts w:ascii="Times New Roman" w:hAnsi="Times New Roman" w:cs="Times New Roman"/>
          <w:sz w:val="28"/>
          <w:szCs w:val="28"/>
        </w:rPr>
        <w:t>. The Scarecrow Press, 2008.</w:t>
      </w:r>
    </w:p>
    <w:p w14:paraId="6A9F9848" w14:textId="6AF64B33" w:rsidR="004B224B" w:rsidRPr="00DB6BC9" w:rsidRDefault="004B224B" w:rsidP="004B224B">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Higgott, Richard, and Finn Fuglestad. "The 1974 Coup d'Etat in Niger: Towards an Explanation." </w:t>
      </w:r>
      <w:r w:rsidRPr="00DB6BC9">
        <w:rPr>
          <w:rFonts w:ascii="Times New Roman" w:hAnsi="Times New Roman" w:cs="Times New Roman"/>
          <w:i/>
          <w:sz w:val="28"/>
          <w:szCs w:val="28"/>
        </w:rPr>
        <w:t>The Journal of Modern African Studies</w:t>
      </w:r>
      <w:r w:rsidRPr="00DB6BC9">
        <w:rPr>
          <w:rFonts w:ascii="Times New Roman" w:hAnsi="Times New Roman" w:cs="Times New Roman"/>
          <w:sz w:val="28"/>
          <w:szCs w:val="28"/>
        </w:rPr>
        <w:t xml:space="preserve"> 13, no. 3 (September 1975): 383-98.</w:t>
      </w:r>
    </w:p>
    <w:p w14:paraId="04412DFC" w14:textId="08818D37" w:rsidR="00353FD3" w:rsidRPr="00DB6BC9" w:rsidRDefault="00353FD3" w:rsidP="00353FD3">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Ibrahim, Jibrin. “Political Exclusion, Democratization and Dynamics of Ethnicity in Niger”. </w:t>
      </w:r>
      <w:r w:rsidRPr="00DB6BC9">
        <w:rPr>
          <w:rFonts w:ascii="Times New Roman" w:hAnsi="Times New Roman" w:cs="Times New Roman"/>
          <w:i/>
          <w:iCs/>
          <w:sz w:val="28"/>
          <w:szCs w:val="28"/>
        </w:rPr>
        <w:t>Africa Today</w:t>
      </w:r>
      <w:r w:rsidRPr="00DB6BC9">
        <w:rPr>
          <w:rFonts w:ascii="Times New Roman" w:hAnsi="Times New Roman" w:cs="Times New Roman"/>
          <w:sz w:val="28"/>
          <w:szCs w:val="28"/>
        </w:rPr>
        <w:t>, Vol. 41, No. 3, Electoral Successes: Harbingers of Hope? (3</w:t>
      </w:r>
      <w:r w:rsidRPr="00DB6BC9">
        <w:rPr>
          <w:rFonts w:ascii="Times New Roman" w:hAnsi="Times New Roman" w:cs="Times New Roman"/>
          <w:sz w:val="28"/>
          <w:szCs w:val="28"/>
          <w:vertAlign w:val="superscript"/>
        </w:rPr>
        <w:t>rd</w:t>
      </w:r>
      <w:r w:rsidRPr="00DB6BC9">
        <w:rPr>
          <w:rFonts w:ascii="Times New Roman" w:hAnsi="Times New Roman" w:cs="Times New Roman"/>
          <w:sz w:val="28"/>
          <w:szCs w:val="28"/>
        </w:rPr>
        <w:t xml:space="preserve"> Qtr., 1994), p. 15-39. </w:t>
      </w:r>
    </w:p>
    <w:p w14:paraId="03659B8E" w14:textId="32230345" w:rsidR="00E07E52" w:rsidRPr="00DB6BC9" w:rsidRDefault="00E07E52" w:rsidP="004B224B">
      <w:pPr>
        <w:ind w:left="720" w:hanging="720"/>
        <w:rPr>
          <w:rFonts w:ascii="Times New Roman" w:hAnsi="Times New Roman" w:cs="Times New Roman"/>
          <w:sz w:val="28"/>
          <w:szCs w:val="28"/>
        </w:rPr>
      </w:pPr>
      <w:r w:rsidRPr="00DB6BC9">
        <w:rPr>
          <w:rFonts w:ascii="Times New Roman" w:hAnsi="Times New Roman" w:cs="Times New Roman"/>
          <w:sz w:val="28"/>
          <w:szCs w:val="28"/>
        </w:rPr>
        <w:t>Lansford, Tom. Political Handbook of the World. Washington, D.C.: Sage Publishing, 2015.</w:t>
      </w:r>
    </w:p>
    <w:p w14:paraId="27D82D50" w14:textId="62A88319" w:rsidR="005442BF" w:rsidRPr="00DB6BC9" w:rsidRDefault="005442BF" w:rsidP="005442BF">
      <w:pPr>
        <w:ind w:left="720" w:hanging="720"/>
        <w:rPr>
          <w:rFonts w:ascii="Times New Roman" w:hAnsi="Times New Roman" w:cs="Times New Roman"/>
          <w:i/>
          <w:sz w:val="28"/>
          <w:szCs w:val="28"/>
        </w:rPr>
      </w:pPr>
      <w:r w:rsidRPr="00DB6BC9">
        <w:rPr>
          <w:rFonts w:ascii="Times New Roman" w:hAnsi="Times New Roman" w:cs="Times New Roman"/>
          <w:sz w:val="28"/>
          <w:szCs w:val="28"/>
        </w:rPr>
        <w:t xml:space="preserve">Manzano, Dulce. 2017. </w:t>
      </w:r>
      <w:r w:rsidRPr="00DB6BC9">
        <w:rPr>
          <w:rFonts w:ascii="Times New Roman" w:hAnsi="Times New Roman" w:cs="Times New Roman"/>
          <w:i/>
          <w:sz w:val="28"/>
          <w:szCs w:val="28"/>
        </w:rPr>
        <w:t xml:space="preserve">Bringing Down the Educational Wall: Political Regimes, </w:t>
      </w:r>
    </w:p>
    <w:p w14:paraId="2B4F2B42" w14:textId="77777777" w:rsidR="005442BF" w:rsidRPr="00DB6BC9" w:rsidRDefault="005442BF" w:rsidP="005442BF">
      <w:pPr>
        <w:ind w:left="1440" w:hanging="720"/>
        <w:rPr>
          <w:rFonts w:ascii="Times New Roman" w:hAnsi="Times New Roman" w:cs="Times New Roman"/>
          <w:sz w:val="28"/>
          <w:szCs w:val="28"/>
        </w:rPr>
      </w:pPr>
      <w:r w:rsidRPr="00DB6BC9">
        <w:rPr>
          <w:rFonts w:ascii="Times New Roman" w:hAnsi="Times New Roman" w:cs="Times New Roman"/>
          <w:i/>
          <w:sz w:val="28"/>
          <w:szCs w:val="28"/>
        </w:rPr>
        <w:t>Ideology, and the Expansion of Education</w:t>
      </w:r>
      <w:r w:rsidRPr="00DB6BC9">
        <w:rPr>
          <w:rFonts w:ascii="Times New Roman" w:hAnsi="Times New Roman" w:cs="Times New Roman"/>
          <w:sz w:val="28"/>
          <w:szCs w:val="28"/>
        </w:rPr>
        <w:t>. Cambridge.</w:t>
      </w:r>
    </w:p>
    <w:p w14:paraId="07B24E2E" w14:textId="36353ADD" w:rsidR="004D0A71" w:rsidRPr="00DB6BC9" w:rsidRDefault="004D0A71" w:rsidP="004D0A71">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Perspective Monde, University of Sherbrooke. </w:t>
      </w:r>
      <w:r w:rsidRPr="00DB6BC9">
        <w:rPr>
          <w:rFonts w:ascii="Times New Roman" w:hAnsi="Times New Roman" w:cs="Times New Roman"/>
          <w:sz w:val="28"/>
          <w:szCs w:val="28"/>
          <w:lang w:val="fr-FR"/>
        </w:rPr>
        <w:t xml:space="preserve">"Niger, Dirigeants Politiques" [Niger, Political Leaders]. </w:t>
      </w:r>
      <w:r w:rsidRPr="00DB6BC9">
        <w:rPr>
          <w:rFonts w:ascii="Times New Roman" w:hAnsi="Times New Roman" w:cs="Times New Roman"/>
          <w:sz w:val="28"/>
          <w:szCs w:val="28"/>
        </w:rPr>
        <w:t>Perspective Monde. Accessed August 15, 2019. http://perspective.usherbrooke.ca/bilan/servlet/BMGvt?codePays=NER</w:t>
      </w:r>
    </w:p>
    <w:p w14:paraId="52B293AD" w14:textId="766719AD" w:rsidR="005442BF" w:rsidRPr="00DB6BC9" w:rsidRDefault="00CD6070" w:rsidP="00CD6070">
      <w:pPr>
        <w:ind w:left="720" w:hanging="720"/>
        <w:rPr>
          <w:rFonts w:ascii="Times New Roman" w:hAnsi="Times New Roman" w:cs="Times New Roman"/>
          <w:sz w:val="28"/>
          <w:szCs w:val="28"/>
        </w:rPr>
      </w:pPr>
      <w:r w:rsidRPr="00DB6BC9">
        <w:rPr>
          <w:rFonts w:ascii="Times New Roman" w:hAnsi="Times New Roman" w:cs="Times New Roman"/>
          <w:sz w:val="28"/>
          <w:szCs w:val="28"/>
        </w:rPr>
        <w:t xml:space="preserve">White, Wayne. Interview in </w:t>
      </w:r>
      <w:r w:rsidRPr="00DB6BC9">
        <w:rPr>
          <w:rFonts w:ascii="Times New Roman" w:hAnsi="Times New Roman" w:cs="Times New Roman"/>
          <w:i/>
          <w:sz w:val="28"/>
          <w:szCs w:val="28"/>
        </w:rPr>
        <w:t>ADST Nigeria Country Reader</w:t>
      </w:r>
      <w:r w:rsidRPr="00DB6BC9">
        <w:rPr>
          <w:rFonts w:ascii="Times New Roman" w:hAnsi="Times New Roman" w:cs="Times New Roman"/>
          <w:sz w:val="28"/>
          <w:szCs w:val="28"/>
        </w:rPr>
        <w:t>. Interview by Charles Stuart Kennedy, 2005. https://adst.org/Readers/Niger.pdf</w:t>
      </w:r>
    </w:p>
    <w:p w14:paraId="26318140" w14:textId="4D8640BC" w:rsidR="000014FC" w:rsidRPr="007639CB" w:rsidRDefault="000014FC" w:rsidP="00CD6070">
      <w:pPr>
        <w:ind w:left="720" w:hanging="720"/>
        <w:rPr>
          <w:rFonts w:ascii="Times New Roman" w:hAnsi="Times New Roman" w:cs="Times New Roman"/>
          <w:sz w:val="28"/>
          <w:szCs w:val="28"/>
        </w:rPr>
      </w:pPr>
      <w:r w:rsidRPr="00DB6BC9">
        <w:rPr>
          <w:rFonts w:ascii="Times New Roman" w:hAnsi="Times New Roman" w:cs="Times New Roman"/>
          <w:sz w:val="28"/>
          <w:szCs w:val="28"/>
        </w:rPr>
        <w:t>World Statesman. 2019. “Niger”. https://www.worldstatesmen.org/Niger.htm, last accessed October 27, 2019.</w:t>
      </w:r>
    </w:p>
    <w:sectPr w:rsidR="000014FC" w:rsidRPr="007639C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14FC"/>
    <w:rsid w:val="00037B05"/>
    <w:rsid w:val="000A095F"/>
    <w:rsid w:val="000D53E6"/>
    <w:rsid w:val="00142623"/>
    <w:rsid w:val="001D489D"/>
    <w:rsid w:val="00206E03"/>
    <w:rsid w:val="00210D74"/>
    <w:rsid w:val="00220044"/>
    <w:rsid w:val="00282615"/>
    <w:rsid w:val="0028715F"/>
    <w:rsid w:val="0032255E"/>
    <w:rsid w:val="003434B0"/>
    <w:rsid w:val="00353FD3"/>
    <w:rsid w:val="003622AE"/>
    <w:rsid w:val="00365490"/>
    <w:rsid w:val="003775DE"/>
    <w:rsid w:val="00381256"/>
    <w:rsid w:val="003D20DC"/>
    <w:rsid w:val="00413CC9"/>
    <w:rsid w:val="00426BC7"/>
    <w:rsid w:val="00475CBA"/>
    <w:rsid w:val="004A4959"/>
    <w:rsid w:val="004B224B"/>
    <w:rsid w:val="004B3583"/>
    <w:rsid w:val="004D0A71"/>
    <w:rsid w:val="004E1C56"/>
    <w:rsid w:val="004E1F75"/>
    <w:rsid w:val="004E429B"/>
    <w:rsid w:val="0050187F"/>
    <w:rsid w:val="00532CDB"/>
    <w:rsid w:val="005361D0"/>
    <w:rsid w:val="005442BF"/>
    <w:rsid w:val="005639C5"/>
    <w:rsid w:val="00572EC7"/>
    <w:rsid w:val="00594AF7"/>
    <w:rsid w:val="005B3A50"/>
    <w:rsid w:val="005C502B"/>
    <w:rsid w:val="005F185D"/>
    <w:rsid w:val="005F4D61"/>
    <w:rsid w:val="0060338F"/>
    <w:rsid w:val="0061038A"/>
    <w:rsid w:val="00613882"/>
    <w:rsid w:val="00644408"/>
    <w:rsid w:val="00682ECA"/>
    <w:rsid w:val="00686CC6"/>
    <w:rsid w:val="006A7D9D"/>
    <w:rsid w:val="006B7251"/>
    <w:rsid w:val="006C1EC4"/>
    <w:rsid w:val="006C2EE9"/>
    <w:rsid w:val="006C3C9D"/>
    <w:rsid w:val="006F4527"/>
    <w:rsid w:val="0071001D"/>
    <w:rsid w:val="00726298"/>
    <w:rsid w:val="007318AB"/>
    <w:rsid w:val="0074752B"/>
    <w:rsid w:val="007639CB"/>
    <w:rsid w:val="007829C1"/>
    <w:rsid w:val="00786487"/>
    <w:rsid w:val="007A62F2"/>
    <w:rsid w:val="007D08CD"/>
    <w:rsid w:val="007D773D"/>
    <w:rsid w:val="007F0D87"/>
    <w:rsid w:val="007F10EA"/>
    <w:rsid w:val="007F2371"/>
    <w:rsid w:val="00847A80"/>
    <w:rsid w:val="0085339F"/>
    <w:rsid w:val="008577AF"/>
    <w:rsid w:val="008C180D"/>
    <w:rsid w:val="008C4086"/>
    <w:rsid w:val="009074B7"/>
    <w:rsid w:val="00924693"/>
    <w:rsid w:val="00942AD1"/>
    <w:rsid w:val="00957E34"/>
    <w:rsid w:val="009635FC"/>
    <w:rsid w:val="009860A9"/>
    <w:rsid w:val="009B14AB"/>
    <w:rsid w:val="009B6306"/>
    <w:rsid w:val="009D4814"/>
    <w:rsid w:val="009E4230"/>
    <w:rsid w:val="009F24A3"/>
    <w:rsid w:val="00A11AE4"/>
    <w:rsid w:val="00A7792E"/>
    <w:rsid w:val="00A8016F"/>
    <w:rsid w:val="00AB6DC0"/>
    <w:rsid w:val="00B06875"/>
    <w:rsid w:val="00B326FF"/>
    <w:rsid w:val="00B438B7"/>
    <w:rsid w:val="00B445A1"/>
    <w:rsid w:val="00B947A0"/>
    <w:rsid w:val="00B95364"/>
    <w:rsid w:val="00BA2D59"/>
    <w:rsid w:val="00BC6107"/>
    <w:rsid w:val="00BD1219"/>
    <w:rsid w:val="00C06A91"/>
    <w:rsid w:val="00C6400B"/>
    <w:rsid w:val="00C87BA4"/>
    <w:rsid w:val="00CB0806"/>
    <w:rsid w:val="00CC1FD0"/>
    <w:rsid w:val="00CD6070"/>
    <w:rsid w:val="00D67DC7"/>
    <w:rsid w:val="00D73966"/>
    <w:rsid w:val="00D94885"/>
    <w:rsid w:val="00DB6BC9"/>
    <w:rsid w:val="00DE0700"/>
    <w:rsid w:val="00DE7BFE"/>
    <w:rsid w:val="00E03DFD"/>
    <w:rsid w:val="00E07E52"/>
    <w:rsid w:val="00E27553"/>
    <w:rsid w:val="00E42E4D"/>
    <w:rsid w:val="00E540A1"/>
    <w:rsid w:val="00E7525C"/>
    <w:rsid w:val="00EB1AFC"/>
    <w:rsid w:val="00EE6FB6"/>
    <w:rsid w:val="00EF1438"/>
    <w:rsid w:val="00EF50D3"/>
    <w:rsid w:val="00F8135D"/>
    <w:rsid w:val="00FA1243"/>
    <w:rsid w:val="00FD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1DE0"/>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4FC"/>
    <w:rPr>
      <w:color w:val="0563C1" w:themeColor="hyperlink"/>
      <w:u w:val="single"/>
    </w:rPr>
  </w:style>
  <w:style w:type="character" w:styleId="CommentReference">
    <w:name w:val="annotation reference"/>
    <w:basedOn w:val="DefaultParagraphFont"/>
    <w:uiPriority w:val="99"/>
    <w:semiHidden/>
    <w:unhideWhenUsed/>
    <w:rsid w:val="004E1F75"/>
    <w:rPr>
      <w:sz w:val="16"/>
      <w:szCs w:val="16"/>
    </w:rPr>
  </w:style>
  <w:style w:type="paragraph" w:styleId="CommentText">
    <w:name w:val="annotation text"/>
    <w:basedOn w:val="Normal"/>
    <w:link w:val="CommentTextChar"/>
    <w:uiPriority w:val="99"/>
    <w:semiHidden/>
    <w:unhideWhenUsed/>
    <w:rsid w:val="004E1F75"/>
    <w:rPr>
      <w:sz w:val="20"/>
      <w:szCs w:val="20"/>
    </w:rPr>
  </w:style>
  <w:style w:type="character" w:customStyle="1" w:styleId="CommentTextChar">
    <w:name w:val="Comment Text Char"/>
    <w:basedOn w:val="DefaultParagraphFont"/>
    <w:link w:val="CommentText"/>
    <w:uiPriority w:val="99"/>
    <w:semiHidden/>
    <w:rsid w:val="004E1F75"/>
    <w:rPr>
      <w:sz w:val="20"/>
      <w:szCs w:val="20"/>
    </w:rPr>
  </w:style>
  <w:style w:type="paragraph" w:styleId="CommentSubject">
    <w:name w:val="annotation subject"/>
    <w:basedOn w:val="CommentText"/>
    <w:next w:val="CommentText"/>
    <w:link w:val="CommentSubjectChar"/>
    <w:uiPriority w:val="99"/>
    <w:semiHidden/>
    <w:unhideWhenUsed/>
    <w:rsid w:val="004E1F75"/>
    <w:rPr>
      <w:b/>
      <w:bCs/>
    </w:rPr>
  </w:style>
  <w:style w:type="character" w:customStyle="1" w:styleId="CommentSubjectChar">
    <w:name w:val="Comment Subject Char"/>
    <w:basedOn w:val="CommentTextChar"/>
    <w:link w:val="CommentSubject"/>
    <w:uiPriority w:val="99"/>
    <w:semiHidden/>
    <w:rsid w:val="004E1F75"/>
    <w:rPr>
      <w:b/>
      <w:bCs/>
      <w:sz w:val="20"/>
      <w:szCs w:val="20"/>
    </w:rPr>
  </w:style>
  <w:style w:type="paragraph" w:styleId="BalloonText">
    <w:name w:val="Balloon Text"/>
    <w:basedOn w:val="Normal"/>
    <w:link w:val="BalloonTextChar"/>
    <w:uiPriority w:val="99"/>
    <w:semiHidden/>
    <w:unhideWhenUsed/>
    <w:rsid w:val="004E1F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1F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35655">
      <w:bodyDiv w:val="1"/>
      <w:marLeft w:val="0"/>
      <w:marRight w:val="0"/>
      <w:marTop w:val="0"/>
      <w:marBottom w:val="0"/>
      <w:divBdr>
        <w:top w:val="none" w:sz="0" w:space="0" w:color="auto"/>
        <w:left w:val="none" w:sz="0" w:space="0" w:color="auto"/>
        <w:bottom w:val="none" w:sz="0" w:space="0" w:color="auto"/>
        <w:right w:val="none" w:sz="0" w:space="0" w:color="auto"/>
      </w:divBdr>
    </w:div>
    <w:div w:id="1108964952">
      <w:bodyDiv w:val="1"/>
      <w:marLeft w:val="0"/>
      <w:marRight w:val="0"/>
      <w:marTop w:val="0"/>
      <w:marBottom w:val="0"/>
      <w:divBdr>
        <w:top w:val="none" w:sz="0" w:space="0" w:color="auto"/>
        <w:left w:val="none" w:sz="0" w:space="0" w:color="auto"/>
        <w:bottom w:val="none" w:sz="0" w:space="0" w:color="auto"/>
        <w:right w:val="none" w:sz="0" w:space="0" w:color="auto"/>
      </w:divBdr>
    </w:div>
    <w:div w:id="12760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2021-03-19T18:13:00Z</dcterms:created>
  <dcterms:modified xsi:type="dcterms:W3CDTF">2021-11-25T15:50:00Z</dcterms:modified>
</cp:coreProperties>
</file>