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2049" w14:textId="0BD1F37C" w:rsidR="003D0AB2" w:rsidRPr="00A43E94" w:rsidRDefault="0073741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3E94">
        <w:rPr>
          <w:rFonts w:ascii="Times New Roman" w:hAnsi="Times New Roman" w:cs="Times New Roman"/>
          <w:color w:val="000000" w:themeColor="text1"/>
          <w:sz w:val="32"/>
          <w:szCs w:val="32"/>
        </w:rPr>
        <w:t>Country: Oman</w:t>
      </w:r>
    </w:p>
    <w:p w14:paraId="4AE84382" w14:textId="77777777" w:rsidR="00C75830" w:rsidRPr="00A43E94" w:rsidRDefault="00C7583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B36F5" w14:textId="77777777" w:rsidR="0073741B" w:rsidRPr="00A43E94" w:rsidRDefault="0073741B" w:rsidP="00737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Years: </w:t>
      </w:r>
      <w:r w:rsidR="00320C17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1946-1969</w:t>
      </w:r>
    </w:p>
    <w:p w14:paraId="39A840FA" w14:textId="77777777" w:rsidR="0073741B" w:rsidRPr="00A43E94" w:rsidRDefault="0073741B" w:rsidP="00737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Head of government: </w:t>
      </w:r>
      <w:proofErr w:type="spellStart"/>
      <w:r w:rsidR="00320C17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  <w:r w:rsidR="00320C17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ibn </w:t>
      </w:r>
      <w:proofErr w:type="spellStart"/>
      <w:r w:rsidR="00320C17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Taimur</w:t>
      </w:r>
      <w:proofErr w:type="spellEnd"/>
    </w:p>
    <w:p w14:paraId="06D186EC" w14:textId="10E7DA9C" w:rsidR="0073741B" w:rsidRPr="00A43E94" w:rsidRDefault="0073741B" w:rsidP="00737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Ideology: </w:t>
      </w:r>
      <w:r w:rsidR="00767E82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Rightist</w:t>
      </w:r>
    </w:p>
    <w:p w14:paraId="238120C8" w14:textId="55F8DA43" w:rsidR="0073741B" w:rsidRPr="00A43E94" w:rsidRDefault="0073741B" w:rsidP="00737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Description: </w:t>
      </w:r>
      <w:proofErr w:type="spellStart"/>
      <w:r w:rsidR="00DC79F4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HoG</w:t>
      </w:r>
      <w:proofErr w:type="spellEnd"/>
      <w:r w:rsidR="00DC79F4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does not identify ideology. </w:t>
      </w:r>
      <w:r w:rsidR="00CA6738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CHISOLS does not identify head of government ideology.</w:t>
      </w:r>
      <w:r w:rsidR="006E33B1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Perspective monde does not identify head of government’s party.</w:t>
      </w:r>
      <w:r w:rsidR="00CA6738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Political Handbook of the World identifies </w:t>
      </w:r>
      <w:proofErr w:type="spellStart"/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part of the </w:t>
      </w:r>
      <w:proofErr w:type="spellStart"/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Dynasty. Al-Yousef </w:t>
      </w:r>
      <w:r w:rsidR="00A07AD5">
        <w:rPr>
          <w:rFonts w:ascii="Times New Roman" w:hAnsi="Times New Roman" w:cs="Times New Roman"/>
          <w:color w:val="000000" w:themeColor="text1"/>
          <w:sz w:val="28"/>
          <w:szCs w:val="28"/>
        </w:rPr>
        <w:t>suggests</w:t>
      </w:r>
      <w:r w:rsidR="00F845EE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dynasty’s ideology is</w:t>
      </w:r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69A9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r w:rsidR="00F845EE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ist</w:t>
      </w:r>
      <w:r w:rsidR="00AB06C6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: “The main long-term strategic goals underlying these five-year development plans are… e) to sustain a free market and competitive economy” (181).</w:t>
      </w:r>
      <w:r w:rsidR="007E692D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Manzano</w:t>
      </w:r>
      <w:r w:rsidR="008A0319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(2017)</w:t>
      </w:r>
      <w:r w:rsidR="007E692D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identifies </w:t>
      </w:r>
      <w:proofErr w:type="spellStart"/>
      <w:r w:rsidR="007E692D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Taimur</w:t>
      </w:r>
      <w:proofErr w:type="spellEnd"/>
      <w:r w:rsidR="007E692D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right. </w:t>
      </w:r>
      <w:r w:rsidR="008F7F21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Rulers notes that he faced revolts in provinces of Oman which ha</w:t>
      </w:r>
      <w:r w:rsidR="005B480C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8F7F21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been “continued with the support of Communist China and leftist Arab nationalists.”</w:t>
      </w:r>
    </w:p>
    <w:p w14:paraId="669209B3" w14:textId="77777777" w:rsidR="0073741B" w:rsidRPr="00A43E94" w:rsidRDefault="007374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B03A1" w14:textId="1E075B92" w:rsidR="00320C17" w:rsidRPr="00A43E94" w:rsidRDefault="00320C17" w:rsidP="0032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Years: 1970-201</w:t>
      </w:r>
      <w:r w:rsidR="00616C3C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6F16E4AB" w14:textId="77777777" w:rsidR="00320C17" w:rsidRPr="00A43E94" w:rsidRDefault="00320C17" w:rsidP="0032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Head of government: </w:t>
      </w:r>
      <w:proofErr w:type="spellStart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Qabus</w:t>
      </w:r>
      <w:proofErr w:type="spellEnd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ibn </w:t>
      </w:r>
      <w:proofErr w:type="spellStart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</w:p>
    <w:p w14:paraId="5C4F6244" w14:textId="660A360A" w:rsidR="00AB06C6" w:rsidRPr="00A43E94" w:rsidRDefault="00AB06C6" w:rsidP="00AB06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Ideology: </w:t>
      </w:r>
      <w:r w:rsidR="00767E82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Rightist</w:t>
      </w:r>
    </w:p>
    <w:p w14:paraId="11C13923" w14:textId="31A4B031" w:rsidR="00AB06C6" w:rsidRPr="00A43E94" w:rsidRDefault="00AB06C6" w:rsidP="00AB06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Description: </w:t>
      </w:r>
      <w:proofErr w:type="spellStart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HoG</w:t>
      </w:r>
      <w:proofErr w:type="spellEnd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does not identify ideology. </w:t>
      </w:r>
      <w:r w:rsidR="006E33B1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Perspective monde does not identify head of government’s party. </w:t>
      </w: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CHISOLS identif</w:t>
      </w:r>
      <w:r w:rsidR="007F41E0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ies</w:t>
      </w: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head of government </w:t>
      </w:r>
      <w:r w:rsidR="007F41E0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party as </w:t>
      </w:r>
      <w:r w:rsidR="006D5DCE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Political Handbook of the World identifies </w:t>
      </w:r>
      <w:proofErr w:type="spellStart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part of the </w:t>
      </w:r>
      <w:proofErr w:type="spellStart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Dynasty. </w:t>
      </w:r>
      <w:r w:rsidR="00F845EE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Al-Yousef </w:t>
      </w:r>
      <w:r w:rsidR="00A07AD5">
        <w:rPr>
          <w:rFonts w:ascii="Times New Roman" w:hAnsi="Times New Roman" w:cs="Times New Roman"/>
          <w:color w:val="000000" w:themeColor="text1"/>
          <w:sz w:val="28"/>
          <w:szCs w:val="28"/>
        </w:rPr>
        <w:t>suggests</w:t>
      </w:r>
      <w:r w:rsidR="00F845EE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dynasty’s ideology is rightist: “The main long-term strategic goals underlying these five-year development plans are… e) to sustain a free market and competitive economy” (181).</w:t>
      </w:r>
      <w:r w:rsidR="007E692D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BAA"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Manzano (2017) identifies ideology as rightist.</w:t>
      </w:r>
    </w:p>
    <w:p w14:paraId="3A134BAE" w14:textId="6146FBBC" w:rsidR="00320C17" w:rsidRPr="00A43E94" w:rsidRDefault="00320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B2677" w14:textId="7FB0E05A" w:rsidR="00430AB1" w:rsidRPr="00A43E94" w:rsidRDefault="00430AB1" w:rsidP="00430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Years: 2020</w:t>
      </w:r>
    </w:p>
    <w:p w14:paraId="48BF6BFC" w14:textId="070F1589" w:rsidR="00430AB1" w:rsidRPr="00A43E94" w:rsidRDefault="00430AB1" w:rsidP="00430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Head of government: Haitham bin Tariq al-Said</w:t>
      </w:r>
    </w:p>
    <w:p w14:paraId="729E8AB2" w14:textId="3F9BDDF2" w:rsidR="00430AB1" w:rsidRPr="00A43E94" w:rsidRDefault="00430AB1" w:rsidP="00430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Ideology: </w:t>
      </w:r>
    </w:p>
    <w:p w14:paraId="7B3432A9" w14:textId="6E89B8B8" w:rsidR="00430AB1" w:rsidRPr="00A43E94" w:rsidRDefault="00430AB1" w:rsidP="00430AB1">
      <w:pPr>
        <w:rPr>
          <w:rFonts w:ascii="Times New Roman" w:hAnsi="Times New Roman" w:cs="Times New Roman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Description:</w:t>
      </w:r>
      <w:r w:rsidR="008E4E1D" w:rsidRPr="00A43E94">
        <w:rPr>
          <w:rFonts w:ascii="Times New Roman" w:hAnsi="Times New Roman" w:cs="Times New Roman"/>
          <w:sz w:val="28"/>
          <w:szCs w:val="28"/>
        </w:rPr>
        <w:t xml:space="preserve"> Varieties of Democracy identifies party affiliation as none.</w:t>
      </w:r>
    </w:p>
    <w:p w14:paraId="3A16760A" w14:textId="3B09055C" w:rsidR="00430AB1" w:rsidRPr="00A43E94" w:rsidRDefault="00430A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F7815" w14:textId="77777777" w:rsidR="00AA0E0B" w:rsidRPr="00A43E94" w:rsidRDefault="00AA0E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B1FEA" w14:textId="77777777" w:rsidR="00CA6738" w:rsidRPr="00A07AD5" w:rsidRDefault="00CA6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AD5">
        <w:rPr>
          <w:rFonts w:ascii="Times New Roman" w:hAnsi="Times New Roman" w:cs="Times New Roman"/>
          <w:color w:val="000000" w:themeColor="text1"/>
          <w:sz w:val="28"/>
          <w:szCs w:val="28"/>
        </w:rPr>
        <w:t>References:</w:t>
      </w:r>
    </w:p>
    <w:p w14:paraId="7CF48DCB" w14:textId="77777777" w:rsidR="00A07AD5" w:rsidRDefault="00A07AD5" w:rsidP="00CA6738">
      <w:p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Al Yousef, Mohamed bin Musa. 1997. The State and Market in Oman’s </w:t>
      </w:r>
    </w:p>
    <w:p w14:paraId="63E82285" w14:textId="1FB8507D" w:rsidR="00A07AD5" w:rsidRPr="00A07AD5" w:rsidRDefault="00A07AD5" w:rsidP="00A07AD5">
      <w:pPr>
        <w:ind w:firstLine="720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Development: Conflict or Co-operation. D. Phil. Dissertation. </w:t>
      </w:r>
    </w:p>
    <w:p w14:paraId="02C4BE5A" w14:textId="273BE03E" w:rsidR="008F7F21" w:rsidRPr="00A07AD5" w:rsidRDefault="00FE3F98" w:rsidP="00A07AD5">
      <w:pPr>
        <w:ind w:firstLine="72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FE3F98">
        <w:rPr>
          <w:rFonts w:ascii="Times New Roman" w:hAnsi="Times New Roman" w:cs="Times New Roman"/>
          <w:sz w:val="28"/>
          <w:szCs w:val="28"/>
        </w:rPr>
        <w:instrText>http://discovery.ucl.ac.uk/1317806/1/286318.pdf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53308">
        <w:rPr>
          <w:rStyle w:val="Hyperlink"/>
          <w:rFonts w:ascii="Times New Roman" w:hAnsi="Times New Roman" w:cs="Times New Roman"/>
          <w:sz w:val="28"/>
          <w:szCs w:val="28"/>
        </w:rPr>
        <w:t>http://discovery.ucl.ac.uk/1317806/1/286318.pdf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40F752" w14:textId="77777777" w:rsidR="00FE3F98" w:rsidRDefault="00FE3F98" w:rsidP="00FE3F98">
      <w:p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AD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"Oman." In </w:t>
      </w:r>
      <w:r w:rsidRPr="00A07AD5">
        <w:rPr>
          <w:rFonts w:ascii="Times New Roman" w:eastAsia="Arial Unicode MS" w:hAnsi="Times New Roman" w:cs="Times New Roman"/>
          <w:i/>
          <w:iCs/>
          <w:color w:val="000000" w:themeColor="text1"/>
          <w:sz w:val="28"/>
          <w:szCs w:val="28"/>
        </w:rPr>
        <w:t>Political Handbook of the World 2015</w:t>
      </w:r>
      <w:r w:rsidRPr="00A07AD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, edited by Thomas Lansford, </w:t>
      </w:r>
    </w:p>
    <w:p w14:paraId="4054733E" w14:textId="6C5CC740" w:rsidR="00FE3F98" w:rsidRPr="00FE3F98" w:rsidRDefault="00FE3F98" w:rsidP="00FE3F98">
      <w:pPr>
        <w:ind w:firstLine="720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AD5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1101-4. Washington, DC: CQ Press, 2015.</w:t>
      </w:r>
    </w:p>
    <w:p w14:paraId="32D32DBC" w14:textId="1CE644AF" w:rsidR="00A07AD5" w:rsidRDefault="00FE3F98" w:rsidP="00A07AD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45330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Rulers.org</w:t>
        </w:r>
      </w:hyperlink>
      <w:r w:rsidR="008F7F21"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2020. </w:t>
      </w:r>
      <w:proofErr w:type="spellStart"/>
      <w:r w:rsidR="008F7F21"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Sa’id</w:t>
      </w:r>
      <w:proofErr w:type="spellEnd"/>
      <w:r w:rsidR="008F7F21"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ibn </w:t>
      </w:r>
      <w:proofErr w:type="spellStart"/>
      <w:r w:rsidR="008F7F21"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Taimur</w:t>
      </w:r>
      <w:proofErr w:type="spellEnd"/>
      <w:r w:rsidR="008F7F21"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hyperlink r:id="rId6" w:anchor="saidit" w:history="1">
        <w:r w:rsidR="008F7F21" w:rsidRPr="00A07AD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http://rulers.org/indexs1.html#saidit</w:t>
        </w:r>
      </w:hyperlink>
      <w:r w:rsidR="008F7F21"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(last </w:t>
      </w:r>
    </w:p>
    <w:p w14:paraId="044DF4FC" w14:textId="347CCD0D" w:rsidR="008F7F21" w:rsidRPr="00A07AD5" w:rsidRDefault="008F7F21" w:rsidP="00A07AD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07A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checked on May 11, 2020)</w:t>
      </w:r>
    </w:p>
    <w:p w14:paraId="0F44109B" w14:textId="77777777" w:rsidR="006D5DCE" w:rsidRPr="00A43E94" w:rsidRDefault="007F41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AD5">
        <w:rPr>
          <w:rFonts w:ascii="Times New Roman" w:hAnsi="Times New Roman" w:cs="Times New Roman"/>
          <w:color w:val="000000" w:themeColor="text1"/>
          <w:sz w:val="28"/>
          <w:szCs w:val="28"/>
        </w:rPr>
        <w:t>Manzano, Dulce</w:t>
      </w: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2017. Bringing Down the Educational Wall: Political </w:t>
      </w:r>
    </w:p>
    <w:p w14:paraId="43FCBDC0" w14:textId="307B8FB0" w:rsidR="007F41E0" w:rsidRPr="00AA0E0B" w:rsidRDefault="007F41E0" w:rsidP="006D5DC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E94">
        <w:rPr>
          <w:rFonts w:ascii="Times New Roman" w:hAnsi="Times New Roman" w:cs="Times New Roman"/>
          <w:color w:val="000000" w:themeColor="text1"/>
          <w:sz w:val="28"/>
          <w:szCs w:val="28"/>
        </w:rPr>
        <w:t>Regimes, Ideology, and the Expansion of Education. Cambridge)</w:t>
      </w:r>
    </w:p>
    <w:sectPr w:rsidR="007F41E0" w:rsidRPr="00AA0E0B" w:rsidSect="00431F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394"/>
    <w:multiLevelType w:val="hybridMultilevel"/>
    <w:tmpl w:val="F0F44E64"/>
    <w:lvl w:ilvl="0" w:tplc="EDA45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1B"/>
    <w:rsid w:val="00114EC1"/>
    <w:rsid w:val="001329BC"/>
    <w:rsid w:val="001F18AD"/>
    <w:rsid w:val="00320C17"/>
    <w:rsid w:val="003213F4"/>
    <w:rsid w:val="003D0AB2"/>
    <w:rsid w:val="00430AB1"/>
    <w:rsid w:val="00431FE4"/>
    <w:rsid w:val="005B480C"/>
    <w:rsid w:val="00616C3C"/>
    <w:rsid w:val="006217D9"/>
    <w:rsid w:val="006D5DCE"/>
    <w:rsid w:val="006E33B1"/>
    <w:rsid w:val="0073741B"/>
    <w:rsid w:val="00767E82"/>
    <w:rsid w:val="007D69A9"/>
    <w:rsid w:val="007E692D"/>
    <w:rsid w:val="007F41E0"/>
    <w:rsid w:val="00896032"/>
    <w:rsid w:val="008A0319"/>
    <w:rsid w:val="008E4E1D"/>
    <w:rsid w:val="008F7F21"/>
    <w:rsid w:val="00911125"/>
    <w:rsid w:val="009B3C68"/>
    <w:rsid w:val="00A07AD5"/>
    <w:rsid w:val="00A43E94"/>
    <w:rsid w:val="00AA0E0B"/>
    <w:rsid w:val="00AB06C6"/>
    <w:rsid w:val="00C75830"/>
    <w:rsid w:val="00CA6738"/>
    <w:rsid w:val="00DC16FB"/>
    <w:rsid w:val="00DC79F4"/>
    <w:rsid w:val="00EA5BAA"/>
    <w:rsid w:val="00F845EE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4368A"/>
  <w15:chartTrackingRefBased/>
  <w15:docId w15:val="{8BBC0A7A-60D8-1543-AF89-CD7D45AA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6738"/>
    <w:rPr>
      <w:i/>
      <w:iCs/>
    </w:rPr>
  </w:style>
  <w:style w:type="paragraph" w:styleId="ListParagraph">
    <w:name w:val="List Paragraph"/>
    <w:basedOn w:val="Normal"/>
    <w:uiPriority w:val="34"/>
    <w:qFormat/>
    <w:rsid w:val="00C758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5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8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8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3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lers.org/indexs1.html" TargetMode="External"/><Relationship Id="rId5" Type="http://schemas.openxmlformats.org/officeDocument/2006/relationships/hyperlink" Target="Ruler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Lodoen</dc:creator>
  <cp:keywords/>
  <dc:description/>
  <cp:lastModifiedBy>Bastian Herre</cp:lastModifiedBy>
  <cp:revision>7</cp:revision>
  <dcterms:created xsi:type="dcterms:W3CDTF">2021-05-01T17:10:00Z</dcterms:created>
  <dcterms:modified xsi:type="dcterms:W3CDTF">2021-11-25T12:56:00Z</dcterms:modified>
</cp:coreProperties>
</file>