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F75EA" w14:textId="6A1504C4" w:rsidR="00CA7BAE" w:rsidRPr="00CE36E5" w:rsidRDefault="00CA7BAE" w:rsidP="00CA7BAE">
      <w:pPr>
        <w:jc w:val="both"/>
        <w:outlineLvl w:val="0"/>
        <w:rPr>
          <w:rFonts w:ascii="Times New Roman" w:hAnsi="Times New Roman" w:cs="Times New Roman"/>
          <w:b/>
          <w:sz w:val="32"/>
          <w:szCs w:val="32"/>
        </w:rPr>
      </w:pPr>
      <w:r w:rsidRPr="00CE36E5">
        <w:rPr>
          <w:rFonts w:ascii="Times New Roman" w:hAnsi="Times New Roman" w:cs="Times New Roman"/>
          <w:sz w:val="32"/>
          <w:szCs w:val="32"/>
        </w:rPr>
        <w:t>Country: Rwanda</w:t>
      </w:r>
    </w:p>
    <w:p w14:paraId="6E3B7715" w14:textId="77777777" w:rsidR="00CA7BAE" w:rsidRPr="00CE36E5" w:rsidRDefault="00CA7BAE" w:rsidP="00CA7BAE">
      <w:pPr>
        <w:jc w:val="both"/>
        <w:rPr>
          <w:rFonts w:ascii="Times New Roman" w:hAnsi="Times New Roman" w:cs="Times New Roman"/>
          <w:sz w:val="32"/>
          <w:szCs w:val="32"/>
        </w:rPr>
      </w:pPr>
    </w:p>
    <w:p w14:paraId="7A54621A" w14:textId="77777777" w:rsidR="00CA7BAE" w:rsidRPr="00CE36E5" w:rsidRDefault="00CA7BAE" w:rsidP="00CA7BAE">
      <w:pPr>
        <w:jc w:val="both"/>
        <w:outlineLvl w:val="0"/>
        <w:rPr>
          <w:rFonts w:ascii="Times New Roman" w:hAnsi="Times New Roman" w:cs="Times New Roman"/>
          <w:sz w:val="28"/>
          <w:szCs w:val="28"/>
        </w:rPr>
      </w:pPr>
      <w:r w:rsidRPr="00CE36E5">
        <w:rPr>
          <w:rFonts w:ascii="Times New Roman" w:hAnsi="Times New Roman" w:cs="Times New Roman"/>
          <w:sz w:val="28"/>
          <w:szCs w:val="28"/>
        </w:rPr>
        <w:t>Years: 1962 – 1972</w:t>
      </w:r>
    </w:p>
    <w:p w14:paraId="12447ADB" w14:textId="19781EF3" w:rsidR="00CA7BAE" w:rsidRPr="00CE36E5" w:rsidRDefault="00D66C2C" w:rsidP="00CA7BAE">
      <w:pPr>
        <w:jc w:val="both"/>
        <w:rPr>
          <w:rFonts w:ascii="Times New Roman" w:hAnsi="Times New Roman" w:cs="Times New Roman"/>
          <w:sz w:val="28"/>
          <w:szCs w:val="28"/>
        </w:rPr>
      </w:pPr>
      <w:r w:rsidRPr="00CE36E5">
        <w:rPr>
          <w:rFonts w:ascii="Times New Roman" w:hAnsi="Times New Roman" w:cs="Times New Roman"/>
          <w:sz w:val="28"/>
          <w:szCs w:val="28"/>
        </w:rPr>
        <w:t>Leader:</w:t>
      </w:r>
      <w:r w:rsidR="00CA7BAE" w:rsidRPr="00CE36E5">
        <w:rPr>
          <w:rFonts w:ascii="Times New Roman" w:hAnsi="Times New Roman" w:cs="Times New Roman"/>
          <w:sz w:val="28"/>
          <w:szCs w:val="28"/>
        </w:rPr>
        <w:t xml:space="preserve">  President Grégoire Kayibanda</w:t>
      </w:r>
    </w:p>
    <w:p w14:paraId="6829DD54" w14:textId="77777777" w:rsidR="00CA7BAE" w:rsidRPr="00CE36E5" w:rsidRDefault="00CA7BAE" w:rsidP="00CA7BAE">
      <w:pPr>
        <w:jc w:val="both"/>
        <w:rPr>
          <w:rFonts w:ascii="Times New Roman" w:hAnsi="Times New Roman" w:cs="Times New Roman"/>
          <w:sz w:val="28"/>
          <w:szCs w:val="28"/>
        </w:rPr>
      </w:pPr>
      <w:r w:rsidRPr="00CE36E5">
        <w:rPr>
          <w:rFonts w:ascii="Times New Roman" w:hAnsi="Times New Roman" w:cs="Times New Roman"/>
          <w:sz w:val="28"/>
          <w:szCs w:val="28"/>
        </w:rPr>
        <w:t>Ideology: Left</w:t>
      </w:r>
    </w:p>
    <w:p w14:paraId="291CBB14" w14:textId="538D7B7D" w:rsidR="00CA7BAE" w:rsidRPr="00CE36E5" w:rsidRDefault="00CA7BAE" w:rsidP="00CA7BAE">
      <w:pPr>
        <w:jc w:val="both"/>
        <w:rPr>
          <w:rFonts w:ascii="Times New Roman" w:hAnsi="Times New Roman" w:cs="Times New Roman"/>
          <w:sz w:val="28"/>
          <w:szCs w:val="28"/>
        </w:rPr>
      </w:pPr>
      <w:r w:rsidRPr="00CE36E5">
        <w:rPr>
          <w:rFonts w:ascii="Times New Roman" w:hAnsi="Times New Roman" w:cs="Times New Roman"/>
          <w:sz w:val="28"/>
          <w:szCs w:val="28"/>
        </w:rPr>
        <w:t>Description: HoG does not identify ideology. CHISOLS identifies Kayibanda’s party as</w:t>
      </w:r>
      <w:r w:rsidR="00DF5912" w:rsidRPr="00CE36E5">
        <w:rPr>
          <w:rFonts w:ascii="Times New Roman" w:hAnsi="Times New Roman" w:cs="Times New Roman"/>
          <w:sz w:val="28"/>
          <w:szCs w:val="28"/>
        </w:rPr>
        <w:t xml:space="preserve"> MDR-PARMEH. </w:t>
      </w:r>
      <w:r w:rsidRPr="00CE36E5">
        <w:rPr>
          <w:rFonts w:ascii="Times New Roman" w:hAnsi="Times New Roman" w:cs="Times New Roman"/>
          <w:sz w:val="28"/>
          <w:szCs w:val="28"/>
        </w:rPr>
        <w:t xml:space="preserve">Childress (2015) suggests that Kayibanda is Left: “Kayibanda’s rhetoric from the first years as president follow more nearly the stereotypical social-communist lines rather than any kind of social-democratic leaning: as paraphrased by Paternostre, ‘all the citizens must collect very concrete fruits </w:t>
      </w:r>
      <w:r w:rsidRPr="00CE36E5">
        <w:rPr>
          <w:rFonts w:ascii="Times New Roman" w:hAnsi="Times New Roman" w:cs="Times New Roman"/>
          <w:i/>
          <w:sz w:val="28"/>
          <w:szCs w:val="28"/>
        </w:rPr>
        <w:t>from the common weal</w:t>
      </w:r>
      <w:r w:rsidRPr="00CE36E5">
        <w:rPr>
          <w:rFonts w:ascii="Times New Roman" w:hAnsi="Times New Roman" w:cs="Times New Roman"/>
          <w:sz w:val="28"/>
          <w:szCs w:val="28"/>
        </w:rPr>
        <w:t xml:space="preserve"> . . . by the interplay of the different forms of cooperatives, by genuine </w:t>
      </w:r>
      <w:r w:rsidRPr="00CE36E5">
        <w:rPr>
          <w:rFonts w:ascii="Times New Roman" w:hAnsi="Times New Roman" w:cs="Times New Roman"/>
          <w:i/>
          <w:sz w:val="28"/>
          <w:szCs w:val="28"/>
        </w:rPr>
        <w:t>social solidarity</w:t>
      </w:r>
      <w:r w:rsidRPr="00CE36E5">
        <w:rPr>
          <w:rFonts w:ascii="Times New Roman" w:hAnsi="Times New Roman" w:cs="Times New Roman"/>
          <w:sz w:val="28"/>
          <w:szCs w:val="28"/>
        </w:rPr>
        <w:t xml:space="preserve">, by the participation of the </w:t>
      </w:r>
      <w:r w:rsidRPr="00CE36E5">
        <w:rPr>
          <w:rFonts w:ascii="Times New Roman" w:hAnsi="Times New Roman" w:cs="Times New Roman"/>
          <w:i/>
          <w:sz w:val="28"/>
          <w:szCs w:val="28"/>
        </w:rPr>
        <w:t xml:space="preserve">employees in ownership of enterprises. </w:t>
      </w:r>
      <w:r w:rsidRPr="00CE36E5">
        <w:rPr>
          <w:rFonts w:ascii="Times New Roman" w:hAnsi="Times New Roman" w:cs="Times New Roman"/>
          <w:sz w:val="28"/>
          <w:szCs w:val="28"/>
        </w:rPr>
        <w:t>Thus, this “third way” [between socialism and liberalism], was an argument of unity. It would become integrated one day, thought Kayibanda, into the ‘</w:t>
      </w:r>
      <w:r w:rsidRPr="00CE36E5">
        <w:rPr>
          <w:rFonts w:ascii="Times New Roman" w:hAnsi="Times New Roman" w:cs="Times New Roman"/>
          <w:i/>
          <w:sz w:val="28"/>
          <w:szCs w:val="28"/>
        </w:rPr>
        <w:t>new world economic order</w:t>
      </w:r>
      <w:r w:rsidRPr="00CE36E5">
        <w:rPr>
          <w:rFonts w:ascii="Times New Roman" w:hAnsi="Times New Roman" w:cs="Times New Roman"/>
          <w:sz w:val="28"/>
          <w:szCs w:val="28"/>
        </w:rPr>
        <w:t xml:space="preserve">’, taking into account </w:t>
      </w:r>
      <w:r w:rsidRPr="00CE36E5">
        <w:rPr>
          <w:rFonts w:ascii="Times New Roman" w:hAnsi="Times New Roman" w:cs="Times New Roman"/>
          <w:i/>
          <w:sz w:val="28"/>
          <w:szCs w:val="28"/>
        </w:rPr>
        <w:t>all the aspects of human life</w:t>
      </w:r>
      <w:r w:rsidRPr="00CE36E5">
        <w:rPr>
          <w:rFonts w:ascii="Times New Roman" w:hAnsi="Times New Roman" w:cs="Times New Roman"/>
          <w:sz w:val="28"/>
          <w:szCs w:val="28"/>
        </w:rPr>
        <w:t>, not just the economic aspect.’ [my italics]” (223-4)</w:t>
      </w:r>
    </w:p>
    <w:p w14:paraId="4E41C6C1" w14:textId="77777777" w:rsidR="00CA7BAE" w:rsidRPr="00CE36E5" w:rsidRDefault="00CA7BAE" w:rsidP="00CA7BAE">
      <w:pPr>
        <w:jc w:val="both"/>
        <w:rPr>
          <w:rFonts w:ascii="Times New Roman" w:hAnsi="Times New Roman" w:cs="Times New Roman"/>
          <w:sz w:val="28"/>
          <w:szCs w:val="28"/>
        </w:rPr>
      </w:pPr>
    </w:p>
    <w:p w14:paraId="4C72C7CF" w14:textId="3C3C3A70" w:rsidR="00CA7BAE" w:rsidRPr="00CE36E5" w:rsidRDefault="00CA7BAE" w:rsidP="00CA7BAE">
      <w:pPr>
        <w:jc w:val="both"/>
        <w:outlineLvl w:val="0"/>
        <w:rPr>
          <w:rFonts w:ascii="Times New Roman" w:hAnsi="Times New Roman" w:cs="Times New Roman"/>
          <w:sz w:val="28"/>
          <w:szCs w:val="28"/>
        </w:rPr>
      </w:pPr>
      <w:r w:rsidRPr="00CE36E5">
        <w:rPr>
          <w:rFonts w:ascii="Times New Roman" w:hAnsi="Times New Roman" w:cs="Times New Roman"/>
          <w:sz w:val="28"/>
          <w:szCs w:val="28"/>
        </w:rPr>
        <w:t>Years: 1973 – 199</w:t>
      </w:r>
      <w:r w:rsidR="00D66C2C" w:rsidRPr="00CE36E5">
        <w:rPr>
          <w:rFonts w:ascii="Times New Roman" w:hAnsi="Times New Roman" w:cs="Times New Roman"/>
          <w:sz w:val="28"/>
          <w:szCs w:val="28"/>
        </w:rPr>
        <w:t>3</w:t>
      </w:r>
    </w:p>
    <w:p w14:paraId="6A68270A" w14:textId="587C757D" w:rsidR="00CA7BAE" w:rsidRPr="00CE36E5" w:rsidRDefault="00D66C2C" w:rsidP="00CA7BAE">
      <w:pPr>
        <w:jc w:val="both"/>
        <w:rPr>
          <w:rFonts w:ascii="Times New Roman" w:hAnsi="Times New Roman" w:cs="Times New Roman"/>
          <w:sz w:val="28"/>
          <w:szCs w:val="28"/>
        </w:rPr>
      </w:pPr>
      <w:r w:rsidRPr="00CE36E5">
        <w:rPr>
          <w:rFonts w:ascii="Times New Roman" w:hAnsi="Times New Roman" w:cs="Times New Roman"/>
          <w:sz w:val="28"/>
          <w:szCs w:val="28"/>
        </w:rPr>
        <w:t>Leader:</w:t>
      </w:r>
      <w:r w:rsidR="00CA7BAE" w:rsidRPr="00CE36E5">
        <w:rPr>
          <w:rFonts w:ascii="Times New Roman" w:hAnsi="Times New Roman" w:cs="Times New Roman"/>
          <w:sz w:val="28"/>
          <w:szCs w:val="28"/>
        </w:rPr>
        <w:t xml:space="preserve">  President Juvénal Habyarimana</w:t>
      </w:r>
    </w:p>
    <w:p w14:paraId="38AE987A" w14:textId="2A5DD601" w:rsidR="00CA7BAE" w:rsidRPr="00CE36E5" w:rsidRDefault="00CA7BAE" w:rsidP="00CA7BAE">
      <w:pPr>
        <w:jc w:val="both"/>
        <w:rPr>
          <w:rFonts w:ascii="Times New Roman" w:hAnsi="Times New Roman" w:cs="Times New Roman"/>
          <w:sz w:val="28"/>
          <w:szCs w:val="28"/>
        </w:rPr>
      </w:pPr>
      <w:r w:rsidRPr="00CE36E5">
        <w:rPr>
          <w:rFonts w:ascii="Times New Roman" w:hAnsi="Times New Roman" w:cs="Times New Roman"/>
          <w:sz w:val="28"/>
          <w:szCs w:val="28"/>
        </w:rPr>
        <w:t>Ideology: Lef</w:t>
      </w:r>
      <w:r w:rsidR="007072F4" w:rsidRPr="00CE36E5">
        <w:rPr>
          <w:rFonts w:ascii="Times New Roman" w:hAnsi="Times New Roman" w:cs="Times New Roman"/>
          <w:sz w:val="28"/>
          <w:szCs w:val="28"/>
        </w:rPr>
        <w:t>t</w:t>
      </w:r>
    </w:p>
    <w:p w14:paraId="6514FCC7" w14:textId="77777777" w:rsidR="003F5233" w:rsidRPr="00CE36E5" w:rsidRDefault="00CA7BAE" w:rsidP="003F5233">
      <w:pPr>
        <w:jc w:val="both"/>
        <w:rPr>
          <w:rFonts w:ascii="Times New Roman" w:hAnsi="Times New Roman" w:cs="Times New Roman"/>
          <w:sz w:val="28"/>
          <w:szCs w:val="28"/>
        </w:rPr>
      </w:pPr>
      <w:r w:rsidRPr="00CE36E5">
        <w:rPr>
          <w:rFonts w:ascii="Times New Roman" w:hAnsi="Times New Roman" w:cs="Times New Roman"/>
          <w:sz w:val="28"/>
          <w:szCs w:val="28"/>
        </w:rPr>
        <w:t xml:space="preserve">Description: HoG does not identify ideology. CHISOLS identifies Habyarimana’s party as MRND (from 1976 to 1990). Lansford (2017) suggests that Habyarimana was non-party from 1973 to 1975, writing that though Habyarimana began his regime affiliated only with the military, he later founded the MRND party: “The new government, under Maj. Gen. Juvénal HABYARIMANA, moved quickly to dissolve the legislature, ban political organizations, and suspend portions of the constitution. A civilian-military government, composed largely of young technocrats, was subsequently installed, and it established a more centralized administrative system. A regime- supportive National Revolutionary Movement for Development (Mouvement Républicain National pour le Développement—MRND) was organized in mid-1976 and was accorded formal status as the sole legal party under a new constitution adopted by referendum on December 17, 1978.” </w:t>
      </w:r>
      <w:r w:rsidRPr="00CE36E5">
        <w:rPr>
          <w:rFonts w:ascii="Times New Roman" w:eastAsiaTheme="minorEastAsia" w:hAnsi="Times New Roman" w:cs="Times New Roman"/>
          <w:sz w:val="28"/>
          <w:szCs w:val="28"/>
          <w:lang w:eastAsia="zh-TW"/>
        </w:rPr>
        <w:t>Verwimp (2000: 30) indicates a leftist agenda under Habyarimana: “</w:t>
      </w:r>
      <w:r w:rsidRPr="00CE36E5">
        <w:rPr>
          <w:rFonts w:ascii="Times New Roman" w:hAnsi="Times New Roman" w:cs="Times New Roman"/>
          <w:sz w:val="28"/>
          <w:szCs w:val="28"/>
        </w:rPr>
        <w:t>Rwanda is a prime example of state-run, state-controlled, top-down development. All development initiatives in Rwanda were controlled by the regime, especially by the MRND party.”</w:t>
      </w:r>
      <w:r w:rsidRPr="00CE36E5">
        <w:rPr>
          <w:rFonts w:ascii="Times New Roman" w:eastAsiaTheme="minorEastAsia" w:hAnsi="Times New Roman" w:cs="Times New Roman"/>
          <w:sz w:val="28"/>
          <w:szCs w:val="28"/>
          <w:lang w:eastAsia="zh-TW"/>
        </w:rPr>
        <w:t xml:space="preserve"> </w:t>
      </w:r>
      <w:r w:rsidRPr="00CE36E5">
        <w:rPr>
          <w:rFonts w:ascii="Times New Roman" w:hAnsi="Times New Roman" w:cs="Times New Roman"/>
          <w:sz w:val="28"/>
          <w:szCs w:val="28"/>
        </w:rPr>
        <w:t xml:space="preserve">Bonner (2018) indicates that MRND’s ideology is left: “The genocide had its roots in the formation of the Parmehutu Party founded in the 1960s. That party expounded an ideology of Hutu racial supremacy and agrarian socialism…Despite this, the Parmehutu movement and its successor party, the National Republican </w:t>
      </w:r>
      <w:r w:rsidRPr="00CE36E5">
        <w:rPr>
          <w:rFonts w:ascii="Times New Roman" w:hAnsi="Times New Roman" w:cs="Times New Roman"/>
          <w:sz w:val="28"/>
          <w:szCs w:val="28"/>
        </w:rPr>
        <w:lastRenderedPageBreak/>
        <w:t>Movement for Democracy and Development (NRMD), found nothing but support from the United Nations and most European powers.”</w:t>
      </w:r>
      <w:r w:rsidR="006C2527" w:rsidRPr="00CE36E5">
        <w:rPr>
          <w:rFonts w:ascii="Times New Roman" w:hAnsi="Times New Roman" w:cs="Times New Roman"/>
          <w:sz w:val="28"/>
          <w:szCs w:val="28"/>
        </w:rPr>
        <w:t xml:space="preserve"> </w:t>
      </w:r>
      <w:r w:rsidR="006E369F" w:rsidRPr="00CE36E5">
        <w:rPr>
          <w:rFonts w:ascii="Times New Roman" w:eastAsiaTheme="minorEastAsia" w:hAnsi="Times New Roman" w:cs="Times New Roman"/>
          <w:sz w:val="28"/>
          <w:szCs w:val="28"/>
          <w:lang w:eastAsia="zh-TW"/>
        </w:rPr>
        <w:t xml:space="preserve">Childress </w:t>
      </w:r>
      <w:r w:rsidR="00445FEB" w:rsidRPr="00CE36E5">
        <w:rPr>
          <w:rFonts w:ascii="Times New Roman" w:eastAsiaTheme="minorEastAsia" w:hAnsi="Times New Roman" w:cs="Times New Roman"/>
          <w:sz w:val="28"/>
          <w:szCs w:val="28"/>
          <w:lang w:eastAsia="zh-TW"/>
        </w:rPr>
        <w:t xml:space="preserve">(2015) suggests that MRND is left: </w:t>
      </w:r>
      <w:r w:rsidR="006E369F" w:rsidRPr="00CE36E5">
        <w:rPr>
          <w:rFonts w:ascii="Times New Roman" w:eastAsiaTheme="minorEastAsia" w:hAnsi="Times New Roman" w:cs="Times New Roman"/>
          <w:sz w:val="28"/>
          <w:szCs w:val="28"/>
          <w:lang w:eastAsia="zh-TW"/>
        </w:rPr>
        <w:t>“And interwoven into the MRND framework was the African socialism which Auma-Osolo and Osolo-Nasubo describe in their 1971 treatise.” (274)</w:t>
      </w:r>
      <w:r w:rsidR="006C2527" w:rsidRPr="00CE36E5">
        <w:rPr>
          <w:rFonts w:ascii="Times New Roman" w:eastAsiaTheme="minorEastAsia" w:hAnsi="Times New Roman" w:cs="Times New Roman"/>
          <w:sz w:val="28"/>
          <w:szCs w:val="28"/>
          <w:lang w:eastAsia="zh-TW"/>
        </w:rPr>
        <w:t xml:space="preserve"> </w:t>
      </w:r>
      <w:r w:rsidR="00445FEB" w:rsidRPr="00CE36E5">
        <w:rPr>
          <w:rFonts w:ascii="Times New Roman" w:eastAsia="Times New Roman" w:hAnsi="Times New Roman" w:cs="Times New Roman"/>
          <w:color w:val="000000" w:themeColor="text1"/>
          <w:sz w:val="28"/>
          <w:shd w:val="clear" w:color="auto" w:fill="FFFFFF"/>
        </w:rPr>
        <w:t xml:space="preserve">Macdonald (2001) suggests that </w:t>
      </w:r>
      <w:r w:rsidR="00445FEB" w:rsidRPr="00CE36E5">
        <w:rPr>
          <w:rFonts w:ascii="Times New Roman" w:eastAsiaTheme="minorEastAsia" w:hAnsi="Times New Roman" w:cs="Times New Roman"/>
          <w:sz w:val="28"/>
          <w:szCs w:val="28"/>
          <w:lang w:eastAsia="zh-TW"/>
        </w:rPr>
        <w:t>Habyarimana is left: “In 1981 he made Rwanda into a one-party, socialist state.” (416)</w:t>
      </w:r>
      <w:r w:rsidR="005C0E14" w:rsidRPr="00CE36E5">
        <w:rPr>
          <w:rFonts w:ascii="Times New Roman" w:eastAsiaTheme="minorEastAsia" w:hAnsi="Times New Roman" w:cs="Times New Roman"/>
          <w:sz w:val="28"/>
          <w:szCs w:val="28"/>
          <w:lang w:eastAsia="zh-TW"/>
        </w:rPr>
        <w:t xml:space="preserve"> </w:t>
      </w:r>
      <w:r w:rsidR="005C0E14" w:rsidRPr="00CE36E5">
        <w:rPr>
          <w:rFonts w:ascii="Times New Roman" w:hAnsi="Times New Roman" w:cs="Times New Roman"/>
          <w:sz w:val="28"/>
          <w:szCs w:val="28"/>
        </w:rPr>
        <w:t xml:space="preserve">In V-Party (2020), 3 experts identify leader party’s ideology as “Center” (0.281) in </w:t>
      </w:r>
      <w:r w:rsidR="003F5233" w:rsidRPr="00CE36E5">
        <w:rPr>
          <w:rFonts w:ascii="Times New Roman" w:hAnsi="Times New Roman" w:cs="Times New Roman"/>
          <w:sz w:val="28"/>
          <w:szCs w:val="28"/>
        </w:rPr>
        <w:t>1975 with “Negligible visible disagreement”, as “Center” (0.307) in 1981 with “Some visible disagreement”, as “Center” (0.274) in 1983 with “Virtually no visible disagreement”, and as “Center” (0.206) in 1988 with “Some visible disagreement”.</w:t>
      </w:r>
    </w:p>
    <w:p w14:paraId="1567001B" w14:textId="77777777" w:rsidR="00CA7BAE" w:rsidRPr="00CE36E5" w:rsidRDefault="00CA7BAE" w:rsidP="00CA7BAE">
      <w:pPr>
        <w:jc w:val="both"/>
        <w:rPr>
          <w:rFonts w:ascii="Times New Roman" w:hAnsi="Times New Roman" w:cs="Times New Roman"/>
          <w:sz w:val="28"/>
          <w:szCs w:val="28"/>
        </w:rPr>
      </w:pPr>
    </w:p>
    <w:p w14:paraId="2B7BC402" w14:textId="1A9437C5" w:rsidR="00CA7BAE" w:rsidRPr="00CE36E5" w:rsidRDefault="00CA7BAE" w:rsidP="00CA7BAE">
      <w:pPr>
        <w:jc w:val="both"/>
        <w:outlineLvl w:val="0"/>
        <w:rPr>
          <w:rFonts w:ascii="Times New Roman" w:hAnsi="Times New Roman" w:cs="Times New Roman"/>
          <w:sz w:val="28"/>
          <w:szCs w:val="28"/>
        </w:rPr>
      </w:pPr>
      <w:r w:rsidRPr="00CE36E5">
        <w:rPr>
          <w:rFonts w:ascii="Times New Roman" w:hAnsi="Times New Roman" w:cs="Times New Roman"/>
          <w:sz w:val="28"/>
          <w:szCs w:val="28"/>
        </w:rPr>
        <w:t>Year</w:t>
      </w:r>
      <w:r w:rsidR="005B2135" w:rsidRPr="00CE36E5">
        <w:rPr>
          <w:rFonts w:ascii="Times New Roman" w:hAnsi="Times New Roman" w:cs="Times New Roman"/>
          <w:sz w:val="28"/>
          <w:szCs w:val="28"/>
        </w:rPr>
        <w:t>s</w:t>
      </w:r>
      <w:r w:rsidRPr="00CE36E5">
        <w:rPr>
          <w:rFonts w:ascii="Times New Roman" w:hAnsi="Times New Roman" w:cs="Times New Roman"/>
          <w:sz w:val="28"/>
          <w:szCs w:val="28"/>
        </w:rPr>
        <w:t>: 199</w:t>
      </w:r>
      <w:r w:rsidR="00D66C2C" w:rsidRPr="00CE36E5">
        <w:rPr>
          <w:rFonts w:ascii="Times New Roman" w:hAnsi="Times New Roman" w:cs="Times New Roman"/>
          <w:sz w:val="28"/>
          <w:szCs w:val="28"/>
        </w:rPr>
        <w:t>4</w:t>
      </w:r>
      <w:r w:rsidR="005B2135" w:rsidRPr="00CE36E5">
        <w:rPr>
          <w:rFonts w:ascii="Times New Roman" w:hAnsi="Times New Roman" w:cs="Times New Roman"/>
          <w:sz w:val="28"/>
          <w:szCs w:val="28"/>
        </w:rPr>
        <w:t>-20</w:t>
      </w:r>
      <w:r w:rsidR="00B66710" w:rsidRPr="00CE36E5">
        <w:rPr>
          <w:rFonts w:ascii="Times New Roman" w:hAnsi="Times New Roman" w:cs="Times New Roman"/>
          <w:sz w:val="28"/>
          <w:szCs w:val="28"/>
        </w:rPr>
        <w:t>20</w:t>
      </w:r>
    </w:p>
    <w:p w14:paraId="736FAE3F" w14:textId="77777777" w:rsidR="00D66C2C" w:rsidRPr="00CE36E5" w:rsidRDefault="00D66C2C" w:rsidP="00CA7BAE">
      <w:pPr>
        <w:jc w:val="both"/>
        <w:rPr>
          <w:rFonts w:ascii="Times New Roman" w:hAnsi="Times New Roman" w:cs="Times New Roman"/>
          <w:sz w:val="28"/>
          <w:szCs w:val="28"/>
        </w:rPr>
      </w:pPr>
      <w:r w:rsidRPr="00CE36E5">
        <w:rPr>
          <w:rFonts w:ascii="Times New Roman" w:hAnsi="Times New Roman" w:cs="Times New Roman"/>
          <w:sz w:val="28"/>
          <w:szCs w:val="28"/>
        </w:rPr>
        <w:t>Leader:</w:t>
      </w:r>
      <w:r w:rsidR="00CA7BAE" w:rsidRPr="00CE36E5">
        <w:rPr>
          <w:rFonts w:ascii="Times New Roman" w:hAnsi="Times New Roman" w:cs="Times New Roman"/>
          <w:sz w:val="28"/>
          <w:szCs w:val="28"/>
        </w:rPr>
        <w:t xml:space="preserve">  </w:t>
      </w:r>
      <w:r w:rsidRPr="00CE36E5">
        <w:rPr>
          <w:rFonts w:ascii="Times New Roman" w:hAnsi="Times New Roman" w:cs="Times New Roman"/>
          <w:sz w:val="28"/>
          <w:szCs w:val="28"/>
        </w:rPr>
        <w:t>Paul Kagame</w:t>
      </w:r>
    </w:p>
    <w:p w14:paraId="1E01B14E" w14:textId="746F9B24" w:rsidR="00CA7BAE" w:rsidRPr="00CE36E5" w:rsidRDefault="00CA7BAE" w:rsidP="00CA7BAE">
      <w:pPr>
        <w:jc w:val="both"/>
        <w:rPr>
          <w:rFonts w:ascii="Times New Roman" w:hAnsi="Times New Roman" w:cs="Times New Roman"/>
          <w:sz w:val="28"/>
          <w:szCs w:val="28"/>
        </w:rPr>
      </w:pPr>
      <w:r w:rsidRPr="00CE36E5">
        <w:rPr>
          <w:rFonts w:ascii="Times New Roman" w:hAnsi="Times New Roman" w:cs="Times New Roman"/>
          <w:sz w:val="28"/>
          <w:szCs w:val="28"/>
        </w:rPr>
        <w:t xml:space="preserve">Ideology: </w:t>
      </w:r>
      <w:r w:rsidR="002C06B5" w:rsidRPr="00CE36E5">
        <w:rPr>
          <w:rFonts w:ascii="Times New Roman" w:hAnsi="Times New Roman" w:cs="Times New Roman"/>
          <w:sz w:val="28"/>
          <w:szCs w:val="28"/>
        </w:rPr>
        <w:t>Left</w:t>
      </w:r>
    </w:p>
    <w:p w14:paraId="376C4F91" w14:textId="7D42771F" w:rsidR="00997081" w:rsidRPr="00CE36E5" w:rsidRDefault="00CA7BAE" w:rsidP="00D66C2C">
      <w:pPr>
        <w:jc w:val="both"/>
        <w:rPr>
          <w:rFonts w:ascii="Times New Roman" w:hAnsi="Times New Roman" w:cs="Times New Roman"/>
          <w:sz w:val="28"/>
          <w:szCs w:val="28"/>
        </w:rPr>
      </w:pPr>
      <w:r w:rsidRPr="00CE36E5">
        <w:rPr>
          <w:rFonts w:ascii="Times New Roman" w:hAnsi="Times New Roman" w:cs="Times New Roman"/>
          <w:sz w:val="28"/>
          <w:szCs w:val="28"/>
        </w:rPr>
        <w:t>Description</w:t>
      </w:r>
      <w:r w:rsidR="00D66C2C" w:rsidRPr="00CE36E5">
        <w:rPr>
          <w:rFonts w:ascii="Times New Roman" w:hAnsi="Times New Roman" w:cs="Times New Roman"/>
          <w:sz w:val="28"/>
          <w:szCs w:val="28"/>
        </w:rPr>
        <w:t>:</w:t>
      </w:r>
      <w:r w:rsidR="00997081" w:rsidRPr="00CE36E5">
        <w:rPr>
          <w:rFonts w:ascii="Times New Roman" w:hAnsi="Times New Roman" w:cs="Times New Roman"/>
          <w:sz w:val="28"/>
          <w:szCs w:val="28"/>
        </w:rPr>
        <w:t xml:space="preserve"> CHISOLS identifies Kagame’s party as FPR.</w:t>
      </w:r>
      <w:r w:rsidR="00DF5912" w:rsidRPr="00CE36E5">
        <w:rPr>
          <w:rFonts w:ascii="Times New Roman" w:hAnsi="Times New Roman" w:cs="Times New Roman"/>
          <w:sz w:val="28"/>
          <w:szCs w:val="28"/>
        </w:rPr>
        <w:t xml:space="preserve"> </w:t>
      </w:r>
      <w:r w:rsidR="00DF5912" w:rsidRPr="00CE36E5">
        <w:rPr>
          <w:rFonts w:ascii="Times New Roman" w:eastAsia="Times New Roman" w:hAnsi="Times New Roman" w:cs="Times New Roman"/>
          <w:color w:val="000000" w:themeColor="text1"/>
          <w:sz w:val="28"/>
          <w:shd w:val="clear" w:color="auto" w:fill="FFFFFF"/>
        </w:rPr>
        <w:t>Crisafulli &amp; Redmond (2014) suggest that Kagame is Right:</w:t>
      </w:r>
      <w:r w:rsidR="00DF5912" w:rsidRPr="00CE36E5">
        <w:rPr>
          <w:rFonts w:ascii="Times New Roman" w:eastAsiaTheme="minorEastAsia" w:hAnsi="Times New Roman" w:cs="Times New Roman"/>
          <w:sz w:val="28"/>
          <w:szCs w:val="28"/>
          <w:lang w:eastAsia="zh-TW"/>
        </w:rPr>
        <w:t xml:space="preserve"> “During our meetings at the presidential offices, which were simply decorated and unimposing, Kagame demonstrated his passion for private-sector development, free markets, and capitalism, which have earned him comparisons to a corporate CEO.” (16) Matfess (2015) indicates that Kagame is Right: “Paul Kagame, in particular, has been praised for the opening of Rwandan markets and the liberalization of the economy. Indeed, Kagame’s speeches and official statements often make him sound like a veritable Chicago Boy.” (188) However, Morrock (2010) identifies Kagame </w:t>
      </w:r>
      <w:r w:rsidR="007F2931" w:rsidRPr="00CE36E5">
        <w:rPr>
          <w:rFonts w:ascii="Times New Roman" w:eastAsiaTheme="minorEastAsia" w:hAnsi="Times New Roman" w:cs="Times New Roman"/>
          <w:sz w:val="28"/>
          <w:szCs w:val="28"/>
          <w:lang w:eastAsia="zh-TW"/>
        </w:rPr>
        <w:t xml:space="preserve">early on </w:t>
      </w:r>
      <w:r w:rsidR="00DF5912" w:rsidRPr="00CE36E5">
        <w:rPr>
          <w:rFonts w:ascii="Times New Roman" w:eastAsiaTheme="minorEastAsia" w:hAnsi="Times New Roman" w:cs="Times New Roman"/>
          <w:sz w:val="28"/>
          <w:szCs w:val="28"/>
          <w:lang w:eastAsia="zh-TW"/>
        </w:rPr>
        <w:t>as Left: “Although he had trained at the U.S. Army General Staff College, RPA commander Paul Kagame had leftist leanings.” (68)</w:t>
      </w:r>
      <w:r w:rsidR="00A82EE7" w:rsidRPr="00CE36E5">
        <w:rPr>
          <w:rFonts w:ascii="Times New Roman" w:eastAsiaTheme="minorEastAsia" w:hAnsi="Times New Roman" w:cs="Times New Roman"/>
          <w:sz w:val="28"/>
          <w:szCs w:val="28"/>
          <w:lang w:eastAsia="zh-TW"/>
        </w:rPr>
        <w:t xml:space="preserve"> World Statesmen (2020) identifies Kagame</w:t>
      </w:r>
      <w:r w:rsidR="00DA7BFA" w:rsidRPr="00CE36E5">
        <w:rPr>
          <w:rFonts w:ascii="Times New Roman" w:eastAsiaTheme="minorEastAsia" w:hAnsi="Times New Roman" w:cs="Times New Roman"/>
          <w:sz w:val="28"/>
          <w:szCs w:val="28"/>
          <w:lang w:eastAsia="zh-TW"/>
        </w:rPr>
        <w:t>’s</w:t>
      </w:r>
      <w:r w:rsidR="00A82EE7" w:rsidRPr="00CE36E5">
        <w:rPr>
          <w:rFonts w:ascii="Times New Roman" w:eastAsiaTheme="minorEastAsia" w:hAnsi="Times New Roman" w:cs="Times New Roman"/>
          <w:sz w:val="28"/>
          <w:szCs w:val="28"/>
          <w:lang w:eastAsia="zh-TW"/>
        </w:rPr>
        <w:t xml:space="preserve"> ideology as leftist, writing “Paul Kagame… FPR… FPR = Front Patriotique Rwandais (Rwandan Patriotic Front, social-democratic”.</w:t>
      </w:r>
      <w:r w:rsidR="00B537C1" w:rsidRPr="00CE36E5">
        <w:rPr>
          <w:rFonts w:ascii="Times New Roman" w:eastAsiaTheme="minorEastAsia" w:hAnsi="Times New Roman" w:cs="Times New Roman"/>
          <w:sz w:val="28"/>
          <w:szCs w:val="28"/>
          <w:lang w:eastAsia="zh-TW"/>
        </w:rPr>
        <w:t xml:space="preserve"> Ortiz de Zárate (2001) identifies Kagame as rightist, writing “Kagame embraced liberal market economics and secured the attention of the IMF”.</w:t>
      </w:r>
      <w:r w:rsidR="00D10CDF" w:rsidRPr="00CE36E5">
        <w:rPr>
          <w:rFonts w:ascii="Times New Roman" w:eastAsiaTheme="minorEastAsia" w:hAnsi="Times New Roman" w:cs="Times New Roman"/>
          <w:sz w:val="28"/>
          <w:szCs w:val="28"/>
          <w:lang w:eastAsia="zh-TW"/>
        </w:rPr>
        <w:t xml:space="preserve"> Kinzer (2008) identifies Kagame’s ideology as leftist, writing “Paul Kagame… admired Museveni and… shared with him the same left-leaning nationalist views”.</w:t>
      </w:r>
      <w:r w:rsidR="005C0E14" w:rsidRPr="00CE36E5">
        <w:rPr>
          <w:rFonts w:ascii="Times New Roman" w:eastAsiaTheme="minorEastAsia" w:hAnsi="Times New Roman" w:cs="Times New Roman"/>
          <w:sz w:val="28"/>
          <w:szCs w:val="28"/>
          <w:lang w:eastAsia="zh-TW"/>
        </w:rPr>
        <w:t xml:space="preserve"> </w:t>
      </w:r>
      <w:r w:rsidR="005C0E14" w:rsidRPr="00CE36E5">
        <w:rPr>
          <w:rFonts w:ascii="Times New Roman" w:hAnsi="Times New Roman" w:cs="Times New Roman"/>
          <w:sz w:val="28"/>
          <w:szCs w:val="28"/>
        </w:rPr>
        <w:t>In V-Party (2020), 3 experts identify leader party’s ideology as “Center-left” (-1.183) in 1995</w:t>
      </w:r>
      <w:r w:rsidR="003F5233" w:rsidRPr="00CE36E5">
        <w:rPr>
          <w:rFonts w:ascii="Times New Roman" w:hAnsi="Times New Roman" w:cs="Times New Roman"/>
          <w:sz w:val="28"/>
          <w:szCs w:val="28"/>
        </w:rPr>
        <w:t xml:space="preserve"> with “Virtually no visible disagreement”</w:t>
      </w:r>
      <w:r w:rsidR="005C0E14" w:rsidRPr="00CE36E5">
        <w:rPr>
          <w:rFonts w:ascii="Times New Roman" w:hAnsi="Times New Roman" w:cs="Times New Roman"/>
          <w:sz w:val="28"/>
          <w:szCs w:val="28"/>
        </w:rPr>
        <w:t>, as “Center-left” (-0.779) in 2000</w:t>
      </w:r>
      <w:r w:rsidR="003F5233" w:rsidRPr="00CE36E5">
        <w:rPr>
          <w:rFonts w:ascii="Times New Roman" w:hAnsi="Times New Roman" w:cs="Times New Roman"/>
          <w:sz w:val="28"/>
          <w:szCs w:val="28"/>
        </w:rPr>
        <w:t xml:space="preserve"> with “Some visible disagreement”</w:t>
      </w:r>
      <w:r w:rsidR="005C0E14" w:rsidRPr="00CE36E5">
        <w:rPr>
          <w:rFonts w:ascii="Times New Roman" w:hAnsi="Times New Roman" w:cs="Times New Roman"/>
          <w:sz w:val="28"/>
          <w:szCs w:val="28"/>
        </w:rPr>
        <w:t>, as “Center” (0.158) in 2003</w:t>
      </w:r>
      <w:r w:rsidR="003F5233" w:rsidRPr="00CE36E5">
        <w:rPr>
          <w:rFonts w:ascii="Times New Roman" w:hAnsi="Times New Roman" w:cs="Times New Roman"/>
          <w:sz w:val="28"/>
          <w:szCs w:val="28"/>
        </w:rPr>
        <w:t xml:space="preserve"> with “Negligible visible disagreement”</w:t>
      </w:r>
      <w:r w:rsidR="005C0E14" w:rsidRPr="00CE36E5">
        <w:rPr>
          <w:rFonts w:ascii="Times New Roman" w:hAnsi="Times New Roman" w:cs="Times New Roman"/>
          <w:sz w:val="28"/>
          <w:szCs w:val="28"/>
        </w:rPr>
        <w:t>, and 4 experts identify leader party’s ideology as “Center” (-0.008) in 2008</w:t>
      </w:r>
      <w:r w:rsidR="003F5233" w:rsidRPr="00CE36E5">
        <w:rPr>
          <w:rFonts w:ascii="Times New Roman" w:hAnsi="Times New Roman" w:cs="Times New Roman"/>
          <w:sz w:val="28"/>
          <w:szCs w:val="28"/>
        </w:rPr>
        <w:t xml:space="preserve"> with “Some visible disagreement”,</w:t>
      </w:r>
      <w:r w:rsidR="005C0E14" w:rsidRPr="00CE36E5">
        <w:rPr>
          <w:rFonts w:ascii="Times New Roman" w:hAnsi="Times New Roman" w:cs="Times New Roman"/>
          <w:sz w:val="28"/>
          <w:szCs w:val="28"/>
        </w:rPr>
        <w:t xml:space="preserve"> and as “Center” (0.01) in 2013</w:t>
      </w:r>
      <w:r w:rsidR="003F5233" w:rsidRPr="00CE36E5">
        <w:rPr>
          <w:rFonts w:ascii="Times New Roman" w:hAnsi="Times New Roman" w:cs="Times New Roman"/>
          <w:sz w:val="28"/>
          <w:szCs w:val="28"/>
        </w:rPr>
        <w:t xml:space="preserve"> with “Negligible visible disagreement”</w:t>
      </w:r>
      <w:r w:rsidR="005C0E14" w:rsidRPr="00CE36E5">
        <w:rPr>
          <w:rFonts w:ascii="Times New Roman" w:hAnsi="Times New Roman" w:cs="Times New Roman"/>
          <w:sz w:val="28"/>
          <w:szCs w:val="28"/>
        </w:rPr>
        <w:t>.</w:t>
      </w:r>
      <w:r w:rsidR="00D367EC" w:rsidRPr="00CE36E5">
        <w:rPr>
          <w:rFonts w:ascii="Times New Roman" w:hAnsi="Times New Roman" w:cs="Times New Roman"/>
          <w:sz w:val="28"/>
          <w:szCs w:val="28"/>
        </w:rPr>
        <w:t xml:space="preserve"> DPI does not identify FPR’s ideology. </w:t>
      </w:r>
    </w:p>
    <w:p w14:paraId="66076C74" w14:textId="1751DFA9" w:rsidR="00CA7BAE" w:rsidRPr="00CE36E5" w:rsidRDefault="00CA7BAE" w:rsidP="00BB320F">
      <w:pPr>
        <w:jc w:val="both"/>
        <w:rPr>
          <w:rFonts w:ascii="Times New Roman" w:eastAsiaTheme="minorEastAsia" w:hAnsi="Times New Roman" w:cs="Times New Roman"/>
          <w:sz w:val="28"/>
          <w:szCs w:val="28"/>
          <w:lang w:eastAsia="zh-TW"/>
        </w:rPr>
      </w:pPr>
    </w:p>
    <w:p w14:paraId="2FB7F777" w14:textId="35727F44" w:rsidR="00CA7425" w:rsidRDefault="00CA7425"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048928FA" w14:textId="77777777" w:rsidR="00404B28" w:rsidRPr="00CE36E5" w:rsidRDefault="00404B28"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4C79B915" w14:textId="349946E2" w:rsidR="00D14983" w:rsidRPr="00CE36E5" w:rsidRDefault="00CA7BAE" w:rsidP="00D14983">
      <w:pPr>
        <w:widowControl w:val="0"/>
        <w:autoSpaceDE w:val="0"/>
        <w:autoSpaceDN w:val="0"/>
        <w:adjustRightInd w:val="0"/>
        <w:jc w:val="both"/>
        <w:rPr>
          <w:rFonts w:ascii="Times New Roman" w:eastAsiaTheme="minorEastAsia" w:hAnsi="Times New Roman" w:cs="Times New Roman"/>
          <w:sz w:val="28"/>
          <w:szCs w:val="28"/>
          <w:lang w:eastAsia="zh-TW"/>
        </w:rPr>
      </w:pPr>
      <w:r w:rsidRPr="00CE36E5">
        <w:rPr>
          <w:rFonts w:ascii="Times New Roman" w:eastAsiaTheme="minorEastAsia" w:hAnsi="Times New Roman" w:cs="Times New Roman"/>
          <w:sz w:val="28"/>
          <w:szCs w:val="28"/>
          <w:lang w:eastAsia="zh-TW"/>
        </w:rPr>
        <w:lastRenderedPageBreak/>
        <w:t>References:</w:t>
      </w:r>
    </w:p>
    <w:p w14:paraId="38115CF8" w14:textId="77777777" w:rsidR="00D14983" w:rsidRPr="00CE36E5" w:rsidRDefault="00D14983" w:rsidP="00D14983">
      <w:pPr>
        <w:ind w:left="720" w:hanging="720"/>
        <w:rPr>
          <w:rFonts w:ascii="Times New Roman" w:eastAsia="Times New Roman" w:hAnsi="Times New Roman" w:cs="Times New Roman"/>
          <w:sz w:val="22"/>
          <w:szCs w:val="20"/>
        </w:rPr>
      </w:pPr>
      <w:r w:rsidRPr="00CE36E5">
        <w:rPr>
          <w:rFonts w:ascii="Times New Roman" w:eastAsia="Times New Roman" w:hAnsi="Times New Roman" w:cs="Times New Roman"/>
          <w:sz w:val="28"/>
          <w:shd w:val="clear" w:color="auto" w:fill="FFFFFF"/>
        </w:rPr>
        <w:t>Bonner, Michael. "The Lessons of Rwanda Seem Lost on Canadians." </w:t>
      </w:r>
      <w:r w:rsidRPr="00CE36E5">
        <w:rPr>
          <w:rFonts w:ascii="Times New Roman" w:eastAsia="Times New Roman" w:hAnsi="Times New Roman" w:cs="Times New Roman"/>
          <w:i/>
          <w:iCs/>
          <w:sz w:val="28"/>
        </w:rPr>
        <w:t>Troy Media</w:t>
      </w:r>
      <w:r w:rsidRPr="00CE36E5">
        <w:rPr>
          <w:rFonts w:ascii="Times New Roman" w:eastAsia="Times New Roman" w:hAnsi="Times New Roman" w:cs="Times New Roman"/>
          <w:sz w:val="28"/>
          <w:shd w:val="clear" w:color="auto" w:fill="FFFFFF"/>
        </w:rPr>
        <w:t>, March 21, 2018. https://troymedia.com/2018/03/21/lessons-rwanda-genocide-mugesera/.</w:t>
      </w:r>
    </w:p>
    <w:p w14:paraId="0D286107" w14:textId="77777777" w:rsidR="00D14983" w:rsidRPr="00CE36E5" w:rsidRDefault="00D14983" w:rsidP="00D14983">
      <w:pPr>
        <w:ind w:left="720" w:hanging="720"/>
        <w:rPr>
          <w:rFonts w:ascii="Times New Roman" w:eastAsia="Times New Roman" w:hAnsi="Times New Roman" w:cs="Times New Roman"/>
          <w:sz w:val="28"/>
          <w:szCs w:val="28"/>
          <w:shd w:val="clear" w:color="auto" w:fill="FFFFFF"/>
        </w:rPr>
      </w:pPr>
      <w:r w:rsidRPr="00CE36E5">
        <w:rPr>
          <w:rFonts w:ascii="Times New Roman" w:eastAsia="Times New Roman" w:hAnsi="Times New Roman" w:cs="Times New Roman"/>
          <w:sz w:val="28"/>
          <w:szCs w:val="28"/>
          <w:shd w:val="clear" w:color="auto" w:fill="FFFFFF"/>
        </w:rPr>
        <w:t>Childress, Stephen E. "From Revolution To Ruin: A Preliminary Look at Rwandas First Two  Presidents, Grégoire Kayibanda and Juvénal Habyarimana, and Their Administrations." PhD diss., University of Missouri-Kansas City, 2015.</w:t>
      </w:r>
    </w:p>
    <w:p w14:paraId="611EEF3B" w14:textId="77777777" w:rsidR="00D14983" w:rsidRPr="00CE36E5" w:rsidRDefault="00D14983" w:rsidP="00D14983">
      <w:pPr>
        <w:ind w:left="720" w:hanging="720"/>
        <w:rPr>
          <w:rFonts w:ascii="Times New Roman" w:eastAsia="Times New Roman" w:hAnsi="Times New Roman" w:cs="Times New Roman"/>
          <w:color w:val="000000" w:themeColor="text1"/>
          <w:sz w:val="22"/>
          <w:szCs w:val="20"/>
        </w:rPr>
      </w:pPr>
      <w:r w:rsidRPr="00CE36E5">
        <w:rPr>
          <w:rFonts w:ascii="Times New Roman" w:eastAsia="Times New Roman" w:hAnsi="Times New Roman" w:cs="Times New Roman"/>
          <w:color w:val="000000" w:themeColor="text1"/>
          <w:sz w:val="28"/>
          <w:shd w:val="clear" w:color="auto" w:fill="FFFFFF"/>
        </w:rPr>
        <w:t>Crisafulli, Patricia, and Andrea Redmond. </w:t>
      </w:r>
      <w:r w:rsidRPr="00CE36E5">
        <w:rPr>
          <w:rFonts w:ascii="Times New Roman" w:eastAsia="Times New Roman" w:hAnsi="Times New Roman" w:cs="Times New Roman"/>
          <w:i/>
          <w:iCs/>
          <w:color w:val="000000" w:themeColor="text1"/>
          <w:sz w:val="28"/>
        </w:rPr>
        <w:t>Rwanda, Inc: How a Devastated Nation Became an Economic Model for the Developing World</w:t>
      </w:r>
      <w:r w:rsidRPr="00CE36E5">
        <w:rPr>
          <w:rFonts w:ascii="Times New Roman" w:eastAsia="Times New Roman" w:hAnsi="Times New Roman" w:cs="Times New Roman"/>
          <w:color w:val="000000" w:themeColor="text1"/>
          <w:sz w:val="28"/>
          <w:shd w:val="clear" w:color="auto" w:fill="FFFFFF"/>
        </w:rPr>
        <w:t>. Basingstoke, Hampshire: Palgrave Macmillan, 2014.</w:t>
      </w:r>
    </w:p>
    <w:p w14:paraId="7ACC9248" w14:textId="77777777" w:rsidR="00D14983" w:rsidRPr="00CE36E5" w:rsidRDefault="00D14983" w:rsidP="00D14983">
      <w:pPr>
        <w:ind w:left="720" w:hanging="720"/>
        <w:rPr>
          <w:rFonts w:ascii="Times New Roman" w:eastAsia="Times New Roman" w:hAnsi="Times New Roman" w:cs="Times New Roman"/>
          <w:color w:val="000000" w:themeColor="text1"/>
          <w:sz w:val="22"/>
          <w:szCs w:val="20"/>
        </w:rPr>
      </w:pPr>
      <w:r w:rsidRPr="00CE36E5">
        <w:rPr>
          <w:rFonts w:ascii="Times New Roman" w:eastAsia="Times New Roman" w:hAnsi="Times New Roman" w:cs="Times New Roman"/>
          <w:color w:val="000000" w:themeColor="text1"/>
          <w:sz w:val="28"/>
          <w:shd w:val="clear" w:color="auto" w:fill="FFFFFF"/>
        </w:rPr>
        <w:t>Donovan, Daniel. “The U.S. Maintains a Mediocre Record of Promoting Democracy in Africa.” Foreign Policy Blogs. Foreign Policy Asociation, November 2, 2012. https://foreignpolicyblogs.com/2012/11/02/the-u-s-maintains-a-mediocre-record-of-promoting-democracy-in-africa/.</w:t>
      </w:r>
    </w:p>
    <w:p w14:paraId="1514CAEC" w14:textId="77777777" w:rsidR="00D14983" w:rsidRPr="00CE36E5" w:rsidRDefault="00D14983" w:rsidP="00D14983">
      <w:pPr>
        <w:widowControl w:val="0"/>
        <w:autoSpaceDE w:val="0"/>
        <w:autoSpaceDN w:val="0"/>
        <w:adjustRightInd w:val="0"/>
        <w:ind w:left="720" w:hanging="720"/>
        <w:jc w:val="both"/>
        <w:rPr>
          <w:rFonts w:ascii="Times New Roman" w:eastAsiaTheme="minorEastAsia" w:hAnsi="Times New Roman" w:cs="Times New Roman"/>
          <w:sz w:val="28"/>
          <w:szCs w:val="28"/>
          <w:lang w:eastAsia="zh-TW"/>
        </w:rPr>
      </w:pPr>
      <w:r w:rsidRPr="00CE36E5">
        <w:rPr>
          <w:rFonts w:ascii="Times New Roman" w:eastAsiaTheme="minorEastAsia" w:hAnsi="Times New Roman" w:cs="Times New Roman"/>
          <w:sz w:val="28"/>
          <w:szCs w:val="28"/>
          <w:lang w:eastAsia="zh-TW"/>
        </w:rPr>
        <w:t>Dorsey, Learthen. 1994. </w:t>
      </w:r>
      <w:r w:rsidRPr="00CE36E5">
        <w:rPr>
          <w:rFonts w:ascii="Times New Roman" w:eastAsiaTheme="minorEastAsia" w:hAnsi="Times New Roman" w:cs="Times New Roman"/>
          <w:i/>
          <w:iCs/>
          <w:sz w:val="28"/>
          <w:szCs w:val="28"/>
          <w:lang w:eastAsia="zh-TW"/>
        </w:rPr>
        <w:t>Historical Dictionary of Rwanda</w:t>
      </w:r>
      <w:r w:rsidRPr="00CE36E5">
        <w:rPr>
          <w:rFonts w:ascii="Times New Roman" w:eastAsiaTheme="minorEastAsia" w:hAnsi="Times New Roman" w:cs="Times New Roman"/>
          <w:sz w:val="28"/>
          <w:szCs w:val="28"/>
          <w:lang w:eastAsia="zh-TW"/>
        </w:rPr>
        <w:t xml:space="preserve">. African Historical Dictionaries. </w:t>
      </w:r>
      <w:r w:rsidRPr="00CE36E5">
        <w:rPr>
          <w:rFonts w:ascii="Times New Roman" w:eastAsiaTheme="minorEastAsia" w:hAnsi="Times New Roman" w:cs="Times New Roman"/>
          <w:sz w:val="28"/>
          <w:szCs w:val="28"/>
          <w:lang w:eastAsia="zh-TW"/>
        </w:rPr>
        <w:tab/>
        <w:t>Metuchen, NJ: Scarecrow Press. </w:t>
      </w:r>
    </w:p>
    <w:p w14:paraId="59B96F76" w14:textId="77777777" w:rsidR="00D14983" w:rsidRPr="00CE36E5" w:rsidRDefault="00D14983" w:rsidP="00D14983">
      <w:pPr>
        <w:widowControl w:val="0"/>
        <w:autoSpaceDE w:val="0"/>
        <w:autoSpaceDN w:val="0"/>
        <w:adjustRightInd w:val="0"/>
        <w:ind w:left="720" w:hanging="720"/>
        <w:jc w:val="both"/>
        <w:rPr>
          <w:rFonts w:ascii="Times New Roman" w:eastAsiaTheme="minorEastAsia" w:hAnsi="Times New Roman" w:cs="Times New Roman"/>
          <w:sz w:val="28"/>
          <w:szCs w:val="28"/>
          <w:lang w:eastAsia="zh-TW"/>
        </w:rPr>
      </w:pPr>
      <w:r w:rsidRPr="00CE36E5">
        <w:rPr>
          <w:rFonts w:ascii="Times New Roman" w:eastAsiaTheme="minorEastAsia" w:hAnsi="Times New Roman" w:cs="Times New Roman"/>
          <w:sz w:val="28"/>
          <w:szCs w:val="28"/>
          <w:lang w:eastAsia="zh-TW"/>
        </w:rPr>
        <w:t>East, Roger, and Richard Thomas. 2003. </w:t>
      </w:r>
      <w:r w:rsidRPr="00CE36E5">
        <w:rPr>
          <w:rFonts w:ascii="Times New Roman" w:eastAsiaTheme="minorEastAsia" w:hAnsi="Times New Roman" w:cs="Times New Roman"/>
          <w:i/>
          <w:iCs/>
          <w:sz w:val="28"/>
          <w:szCs w:val="28"/>
          <w:lang w:eastAsia="zh-TW"/>
        </w:rPr>
        <w:t xml:space="preserve">Profiles of People in Power : The World’s Government </w:t>
      </w:r>
      <w:r w:rsidRPr="00CE36E5">
        <w:rPr>
          <w:rFonts w:ascii="Times New Roman" w:eastAsiaTheme="minorEastAsia" w:hAnsi="Times New Roman" w:cs="Times New Roman"/>
          <w:i/>
          <w:iCs/>
          <w:sz w:val="28"/>
          <w:szCs w:val="28"/>
          <w:lang w:eastAsia="zh-TW"/>
        </w:rPr>
        <w:tab/>
        <w:t>Leaders</w:t>
      </w:r>
      <w:r w:rsidRPr="00CE36E5">
        <w:rPr>
          <w:rFonts w:ascii="Times New Roman" w:eastAsiaTheme="minorEastAsia" w:hAnsi="Times New Roman" w:cs="Times New Roman"/>
          <w:sz w:val="28"/>
          <w:szCs w:val="28"/>
          <w:lang w:eastAsia="zh-TW"/>
        </w:rPr>
        <w:t>. London: Routledge.</w:t>
      </w:r>
    </w:p>
    <w:p w14:paraId="39F5F6C2" w14:textId="77777777" w:rsidR="00D14983" w:rsidRPr="00CE36E5" w:rsidRDefault="00D14983" w:rsidP="00D14983">
      <w:pPr>
        <w:ind w:left="720" w:hanging="720"/>
        <w:rPr>
          <w:rFonts w:ascii="Times New Roman" w:eastAsia="Times New Roman" w:hAnsi="Times New Roman" w:cs="Times New Roman"/>
          <w:sz w:val="22"/>
          <w:szCs w:val="20"/>
        </w:rPr>
      </w:pPr>
      <w:r w:rsidRPr="00CE36E5">
        <w:rPr>
          <w:rFonts w:ascii="Times New Roman" w:eastAsia="Times New Roman" w:hAnsi="Times New Roman" w:cs="Times New Roman"/>
          <w:sz w:val="28"/>
          <w:shd w:val="clear" w:color="auto" w:fill="FFFFFF"/>
        </w:rPr>
        <w:t>Holland, Hereward. “Rwanda Says Genocide Law Fair, Not Stifling Opposition.” Reuters Africa. Thomson Reuters, February 19, 2010. https://af.reuters.com/article/topNews/idAFJOE61I09B20100219.</w:t>
      </w:r>
    </w:p>
    <w:p w14:paraId="2C0831BE" w14:textId="77777777" w:rsidR="00D14983" w:rsidRPr="00CE36E5" w:rsidRDefault="00D14983" w:rsidP="00D14983">
      <w:pPr>
        <w:ind w:left="720" w:hanging="720"/>
        <w:rPr>
          <w:rFonts w:ascii="Times New Roman" w:eastAsia="Times New Roman" w:hAnsi="Times New Roman" w:cs="Times New Roman"/>
          <w:color w:val="000000" w:themeColor="text1"/>
          <w:sz w:val="22"/>
          <w:szCs w:val="20"/>
        </w:rPr>
      </w:pPr>
      <w:r w:rsidRPr="00CE36E5">
        <w:rPr>
          <w:rFonts w:ascii="Times New Roman" w:eastAsia="Times New Roman" w:hAnsi="Times New Roman" w:cs="Times New Roman"/>
          <w:color w:val="000000" w:themeColor="text1"/>
          <w:sz w:val="28"/>
          <w:shd w:val="clear" w:color="auto" w:fill="FFFFFF"/>
        </w:rPr>
        <w:t>Kayihura, Edouard, and Kerry Zukus. </w:t>
      </w:r>
      <w:r w:rsidRPr="00CE36E5">
        <w:rPr>
          <w:rFonts w:ascii="Times New Roman" w:eastAsia="Times New Roman" w:hAnsi="Times New Roman" w:cs="Times New Roman"/>
          <w:i/>
          <w:iCs/>
          <w:color w:val="000000" w:themeColor="text1"/>
          <w:sz w:val="28"/>
        </w:rPr>
        <w:t>Inside the Hotel Rwanda: the Surprising True Story ... and Why It Matters Today</w:t>
      </w:r>
      <w:r w:rsidRPr="00CE36E5">
        <w:rPr>
          <w:rFonts w:ascii="Times New Roman" w:eastAsia="Times New Roman" w:hAnsi="Times New Roman" w:cs="Times New Roman"/>
          <w:color w:val="000000" w:themeColor="text1"/>
          <w:sz w:val="28"/>
          <w:shd w:val="clear" w:color="auto" w:fill="FFFFFF"/>
        </w:rPr>
        <w:t>. Dallas, TX: BenBella Books, 2014.</w:t>
      </w:r>
    </w:p>
    <w:p w14:paraId="229BDA58" w14:textId="77777777" w:rsidR="00D10CDF" w:rsidRPr="00CE36E5" w:rsidRDefault="00D10CDF" w:rsidP="00D10CDF">
      <w:pPr>
        <w:ind w:left="720" w:hanging="720"/>
        <w:rPr>
          <w:rFonts w:ascii="Times New Roman" w:eastAsia="Times New Roman" w:hAnsi="Times New Roman" w:cs="Times New Roman"/>
          <w:color w:val="000000" w:themeColor="text1"/>
          <w:sz w:val="28"/>
          <w:shd w:val="clear" w:color="auto" w:fill="FFFFFF"/>
        </w:rPr>
      </w:pPr>
      <w:r w:rsidRPr="00CE36E5">
        <w:rPr>
          <w:rFonts w:ascii="Times New Roman" w:eastAsia="Times New Roman" w:hAnsi="Times New Roman" w:cs="Times New Roman"/>
          <w:color w:val="000000" w:themeColor="text1"/>
          <w:sz w:val="28"/>
          <w:shd w:val="clear" w:color="auto" w:fill="FFFFFF"/>
        </w:rPr>
        <w:t>Kinzer, Stephen. </w:t>
      </w:r>
      <w:r w:rsidRPr="00CE36E5">
        <w:rPr>
          <w:rFonts w:ascii="Times New Roman" w:eastAsia="Times New Roman" w:hAnsi="Times New Roman" w:cs="Times New Roman"/>
          <w:i/>
          <w:iCs/>
          <w:color w:val="000000" w:themeColor="text1"/>
          <w:sz w:val="28"/>
          <w:shd w:val="clear" w:color="auto" w:fill="FFFFFF"/>
        </w:rPr>
        <w:t>A Thousand Hills: Rwanda's Rebirth and the Man Who Dreamed It</w:t>
      </w:r>
      <w:r w:rsidRPr="00CE36E5">
        <w:rPr>
          <w:rFonts w:ascii="Times New Roman" w:eastAsia="Times New Roman" w:hAnsi="Times New Roman" w:cs="Times New Roman"/>
          <w:color w:val="000000" w:themeColor="text1"/>
          <w:sz w:val="28"/>
          <w:shd w:val="clear" w:color="auto" w:fill="FFFFFF"/>
        </w:rPr>
        <w:t>. Hoboken, N.J.: John Wiley &amp; Sons, 2008.</w:t>
      </w:r>
    </w:p>
    <w:p w14:paraId="51690184" w14:textId="2EE4C4B8" w:rsidR="00D14983" w:rsidRPr="00CE36E5" w:rsidRDefault="00D14983" w:rsidP="00D14983">
      <w:pPr>
        <w:ind w:left="720" w:hanging="720"/>
        <w:rPr>
          <w:rFonts w:ascii="Times New Roman" w:eastAsia="Times New Roman" w:hAnsi="Times New Roman" w:cs="Times New Roman"/>
          <w:color w:val="000000" w:themeColor="text1"/>
          <w:sz w:val="28"/>
          <w:shd w:val="clear" w:color="auto" w:fill="FFFFFF"/>
        </w:rPr>
      </w:pPr>
      <w:r w:rsidRPr="00CE36E5">
        <w:rPr>
          <w:rFonts w:ascii="Times New Roman" w:eastAsia="Times New Roman" w:hAnsi="Times New Roman" w:cs="Times New Roman"/>
          <w:color w:val="000000" w:themeColor="text1"/>
          <w:sz w:val="28"/>
          <w:shd w:val="clear" w:color="auto" w:fill="FFFFFF"/>
        </w:rPr>
        <w:t>Macdonald, Fiona. Peoples of Africa, Volume 8. Vol. 8. New York: Marshall Cavendish, 2001.</w:t>
      </w:r>
    </w:p>
    <w:p w14:paraId="446C0756" w14:textId="77777777" w:rsidR="00D14983" w:rsidRPr="00CE36E5" w:rsidRDefault="00D14983" w:rsidP="00D14983">
      <w:pPr>
        <w:ind w:left="720" w:hanging="720"/>
        <w:rPr>
          <w:rFonts w:ascii="Times New Roman" w:eastAsia="Times New Roman" w:hAnsi="Times New Roman" w:cs="Times New Roman"/>
          <w:color w:val="000000" w:themeColor="text1"/>
          <w:sz w:val="22"/>
          <w:szCs w:val="20"/>
        </w:rPr>
      </w:pPr>
      <w:r w:rsidRPr="00CE36E5">
        <w:rPr>
          <w:rFonts w:ascii="Times New Roman" w:eastAsia="Times New Roman" w:hAnsi="Times New Roman" w:cs="Times New Roman"/>
          <w:color w:val="000000" w:themeColor="text1"/>
          <w:sz w:val="28"/>
          <w:shd w:val="clear" w:color="auto" w:fill="FFFFFF"/>
        </w:rPr>
        <w:t>Matfess, Hilary. “Rwanda and Ethiopia: Developmental Authoritarianism and the New Politics of African Strong Men.” </w:t>
      </w:r>
      <w:r w:rsidRPr="00CE36E5">
        <w:rPr>
          <w:rFonts w:ascii="Times New Roman" w:eastAsia="Times New Roman" w:hAnsi="Times New Roman" w:cs="Times New Roman"/>
          <w:i/>
          <w:iCs/>
          <w:color w:val="000000" w:themeColor="text1"/>
          <w:sz w:val="28"/>
        </w:rPr>
        <w:t>African Studies Review</w:t>
      </w:r>
      <w:r w:rsidRPr="00CE36E5">
        <w:rPr>
          <w:rFonts w:ascii="Times New Roman" w:eastAsia="Times New Roman" w:hAnsi="Times New Roman" w:cs="Times New Roman"/>
          <w:color w:val="000000" w:themeColor="text1"/>
          <w:sz w:val="28"/>
          <w:shd w:val="clear" w:color="auto" w:fill="FFFFFF"/>
        </w:rPr>
        <w:t>58, no. 2 (2015): 181–204. https://doi.org/10.1017/asr.2015.43.</w:t>
      </w:r>
    </w:p>
    <w:p w14:paraId="7F6234AC" w14:textId="774110F5" w:rsidR="00D14983" w:rsidRPr="00CE36E5" w:rsidRDefault="00D14983" w:rsidP="00D14983">
      <w:pPr>
        <w:widowControl w:val="0"/>
        <w:autoSpaceDE w:val="0"/>
        <w:autoSpaceDN w:val="0"/>
        <w:adjustRightInd w:val="0"/>
        <w:ind w:left="720" w:hanging="720"/>
        <w:jc w:val="both"/>
        <w:rPr>
          <w:rFonts w:ascii="Times New Roman" w:eastAsiaTheme="minorEastAsia" w:hAnsi="Times New Roman" w:cs="Times New Roman"/>
          <w:sz w:val="28"/>
          <w:szCs w:val="28"/>
          <w:lang w:eastAsia="zh-TW"/>
        </w:rPr>
      </w:pPr>
      <w:r w:rsidRPr="00CE36E5">
        <w:rPr>
          <w:rFonts w:ascii="Times New Roman" w:eastAsiaTheme="minorEastAsia" w:hAnsi="Times New Roman" w:cs="Times New Roman"/>
          <w:sz w:val="28"/>
          <w:szCs w:val="28"/>
          <w:lang w:eastAsia="zh-TW"/>
        </w:rPr>
        <w:t>Morrock, Richard. The Psychology of Genocide and Violent Oppression: A Study of Mass Cruelty from Nazi Germany to Rwanda. Jefferson, N.C: McFarland &amp; Co, 2010.</w:t>
      </w:r>
    </w:p>
    <w:p w14:paraId="7A63FE15" w14:textId="4B518574" w:rsidR="005B7156" w:rsidRPr="00CE36E5" w:rsidRDefault="005B7156" w:rsidP="005B7156">
      <w:pPr>
        <w:widowControl w:val="0"/>
        <w:autoSpaceDE w:val="0"/>
        <w:autoSpaceDN w:val="0"/>
        <w:adjustRightInd w:val="0"/>
        <w:ind w:left="720" w:hanging="720"/>
        <w:jc w:val="both"/>
        <w:rPr>
          <w:rFonts w:ascii="Times New Roman" w:eastAsiaTheme="minorEastAsia" w:hAnsi="Times New Roman" w:cs="Times New Roman"/>
          <w:sz w:val="28"/>
          <w:szCs w:val="28"/>
          <w:lang w:eastAsia="zh-TW"/>
        </w:rPr>
      </w:pPr>
      <w:r w:rsidRPr="00CE36E5">
        <w:rPr>
          <w:rFonts w:ascii="Times New Roman" w:eastAsiaTheme="minorEastAsia" w:hAnsi="Times New Roman" w:cs="Times New Roman"/>
          <w:sz w:val="28"/>
          <w:szCs w:val="28"/>
          <w:lang w:eastAsia="zh-TW"/>
        </w:rPr>
        <w:t xml:space="preserve">Ortiz de Zárate, Roberto, ed. "Paul Kagame." CIDOB. Last modified </w:t>
      </w:r>
      <w:r w:rsidR="00884B21" w:rsidRPr="00CE36E5">
        <w:rPr>
          <w:rFonts w:ascii="Times New Roman" w:eastAsiaTheme="minorEastAsia" w:hAnsi="Times New Roman" w:cs="Times New Roman"/>
          <w:sz w:val="28"/>
          <w:szCs w:val="28"/>
          <w:lang w:eastAsia="zh-TW"/>
        </w:rPr>
        <w:t>January</w:t>
      </w:r>
      <w:r w:rsidRPr="00CE36E5">
        <w:rPr>
          <w:rFonts w:ascii="Times New Roman" w:eastAsiaTheme="minorEastAsia" w:hAnsi="Times New Roman" w:cs="Times New Roman"/>
          <w:sz w:val="28"/>
          <w:szCs w:val="28"/>
          <w:lang w:eastAsia="zh-TW"/>
        </w:rPr>
        <w:t xml:space="preserve"> 8, 2001. Accessed October 2, 2020. https://www.cidob.org/en/biografias_lideres_politicos_only_in_spanish/africa/rwanda/paul_kagame. </w:t>
      </w:r>
    </w:p>
    <w:p w14:paraId="77C972DC" w14:textId="49BD3340" w:rsidR="00D14983" w:rsidRPr="00CE36E5" w:rsidRDefault="00D14983" w:rsidP="00D14983">
      <w:pPr>
        <w:widowControl w:val="0"/>
        <w:autoSpaceDE w:val="0"/>
        <w:autoSpaceDN w:val="0"/>
        <w:adjustRightInd w:val="0"/>
        <w:ind w:left="720" w:hanging="720"/>
        <w:jc w:val="both"/>
        <w:rPr>
          <w:rFonts w:ascii="Times New Roman" w:eastAsiaTheme="minorEastAsia" w:hAnsi="Times New Roman" w:cs="Times New Roman"/>
          <w:sz w:val="28"/>
          <w:szCs w:val="28"/>
          <w:lang w:eastAsia="zh-TW"/>
        </w:rPr>
      </w:pPr>
      <w:r w:rsidRPr="00CE36E5">
        <w:rPr>
          <w:rFonts w:ascii="Times New Roman" w:eastAsiaTheme="minorEastAsia" w:hAnsi="Times New Roman" w:cs="Times New Roman"/>
          <w:sz w:val="28"/>
          <w:szCs w:val="28"/>
          <w:lang w:eastAsia="zh-TW"/>
        </w:rPr>
        <w:t>"Parties and Manipulation of Youth in the Genocide." </w:t>
      </w:r>
      <w:r w:rsidRPr="00CE36E5">
        <w:rPr>
          <w:rFonts w:ascii="Times New Roman" w:eastAsiaTheme="minorEastAsia" w:hAnsi="Times New Roman" w:cs="Times New Roman"/>
          <w:i/>
          <w:iCs/>
          <w:sz w:val="28"/>
          <w:szCs w:val="28"/>
          <w:lang w:eastAsia="zh-TW"/>
        </w:rPr>
        <w:t>The New Times,</w:t>
      </w:r>
      <w:r w:rsidRPr="00CE36E5">
        <w:rPr>
          <w:rFonts w:ascii="Times New Roman" w:eastAsiaTheme="minorEastAsia" w:hAnsi="Times New Roman" w:cs="Times New Roman"/>
          <w:sz w:val="28"/>
          <w:szCs w:val="28"/>
          <w:lang w:eastAsia="zh-TW"/>
        </w:rPr>
        <w:t> May 28, 2014.</w:t>
      </w:r>
    </w:p>
    <w:p w14:paraId="16348470" w14:textId="1E098411" w:rsidR="00D14983" w:rsidRPr="00CE36E5" w:rsidRDefault="00D14983" w:rsidP="00D14983">
      <w:pPr>
        <w:ind w:left="720" w:hanging="720"/>
        <w:rPr>
          <w:rFonts w:ascii="Times New Roman" w:eastAsia="Times New Roman" w:hAnsi="Times New Roman" w:cs="Times New Roman"/>
          <w:sz w:val="22"/>
          <w:szCs w:val="20"/>
        </w:rPr>
      </w:pPr>
      <w:r w:rsidRPr="00CE36E5">
        <w:rPr>
          <w:rFonts w:ascii="Times New Roman" w:eastAsia="Times New Roman" w:hAnsi="Times New Roman" w:cs="Times New Roman"/>
          <w:sz w:val="28"/>
          <w:shd w:val="clear" w:color="auto" w:fill="FFFFFF"/>
        </w:rPr>
        <w:lastRenderedPageBreak/>
        <w:t>“Paul Kagame.” In </w:t>
      </w:r>
      <w:r w:rsidRPr="00CE36E5">
        <w:rPr>
          <w:rFonts w:ascii="Times New Roman" w:eastAsia="Times New Roman" w:hAnsi="Times New Roman" w:cs="Times New Roman"/>
          <w:i/>
          <w:iCs/>
          <w:sz w:val="28"/>
        </w:rPr>
        <w:t>Encyclopædia Britannica</w:t>
      </w:r>
      <w:r w:rsidRPr="00CE36E5">
        <w:rPr>
          <w:rFonts w:ascii="Times New Roman" w:eastAsia="Times New Roman" w:hAnsi="Times New Roman" w:cs="Times New Roman"/>
          <w:sz w:val="28"/>
          <w:shd w:val="clear" w:color="auto" w:fill="FFFFFF"/>
        </w:rPr>
        <w:t>. Chicago, IL: Encyclopædia Britannica, inc., 2019.</w:t>
      </w:r>
    </w:p>
    <w:p w14:paraId="758BA0CB" w14:textId="77777777" w:rsidR="00D14983" w:rsidRPr="00CE36E5" w:rsidRDefault="00D14983" w:rsidP="00D14983">
      <w:pPr>
        <w:widowControl w:val="0"/>
        <w:autoSpaceDE w:val="0"/>
        <w:autoSpaceDN w:val="0"/>
        <w:adjustRightInd w:val="0"/>
        <w:ind w:left="720" w:hanging="720"/>
        <w:jc w:val="both"/>
        <w:rPr>
          <w:rFonts w:ascii="Times New Roman" w:eastAsiaTheme="minorEastAsia" w:hAnsi="Times New Roman" w:cs="Times New Roman"/>
          <w:sz w:val="28"/>
          <w:szCs w:val="28"/>
          <w:lang w:eastAsia="zh-TW"/>
        </w:rPr>
      </w:pPr>
      <w:r w:rsidRPr="00CE36E5">
        <w:rPr>
          <w:rFonts w:ascii="Times New Roman" w:eastAsiaTheme="minorEastAsia" w:hAnsi="Times New Roman" w:cs="Times New Roman"/>
          <w:sz w:val="28"/>
          <w:szCs w:val="28"/>
          <w:lang w:eastAsia="zh-TW"/>
        </w:rPr>
        <w:t>Peace Accords Matrix. “Powersharing Transitional Government: Arusha Accord - 4 August 1993.” Database. Kroc Institute for International Peace Studies, University of Notre Dame. 2015.</w:t>
      </w:r>
    </w:p>
    <w:p w14:paraId="08A484C2" w14:textId="77777777" w:rsidR="00D14983" w:rsidRPr="00CE36E5" w:rsidRDefault="00D14983" w:rsidP="00D14983">
      <w:pPr>
        <w:ind w:left="720" w:hanging="720"/>
        <w:rPr>
          <w:rFonts w:ascii="Times New Roman" w:eastAsia="Times New Roman" w:hAnsi="Times New Roman" w:cs="Times New Roman"/>
          <w:sz w:val="28"/>
        </w:rPr>
      </w:pPr>
      <w:r w:rsidRPr="00CE36E5">
        <w:rPr>
          <w:rFonts w:ascii="Times New Roman" w:hAnsi="Times New Roman" w:cs="Times New Roman"/>
          <w:sz w:val="28"/>
          <w:lang w:val="fr-FR"/>
        </w:rPr>
        <w:t>Perspective monde. 2019.</w:t>
      </w:r>
      <w:r w:rsidRPr="00CE36E5">
        <w:rPr>
          <w:rFonts w:ascii="Times New Roman" w:hAnsi="Times New Roman" w:cs="Times New Roman"/>
          <w:i/>
          <w:sz w:val="28"/>
          <w:lang w:val="fr-FR"/>
        </w:rPr>
        <w:t xml:space="preserve"> Rwanda, dirigeants politiques.</w:t>
      </w:r>
      <w:r w:rsidRPr="00CE36E5">
        <w:rPr>
          <w:rFonts w:ascii="Times New Roman" w:hAnsi="Times New Roman" w:cs="Times New Roman"/>
          <w:sz w:val="28"/>
          <w:lang w:val="fr-FR"/>
        </w:rPr>
        <w:t xml:space="preserve"> </w:t>
      </w:r>
      <w:hyperlink r:id="rId7" w:history="1">
        <w:r w:rsidRPr="00CE36E5">
          <w:rPr>
            <w:rStyle w:val="Hyperlink"/>
            <w:rFonts w:ascii="Times New Roman" w:eastAsia="Times New Roman" w:hAnsi="Times New Roman" w:cs="Times New Roman"/>
            <w:sz w:val="28"/>
          </w:rPr>
          <w:t>http://perspective.usherbrooke.ca/bilan/servlet/BMGvt?codePays=RWA</w:t>
        </w:r>
      </w:hyperlink>
    </w:p>
    <w:p w14:paraId="2A85C771" w14:textId="77777777" w:rsidR="00D14983" w:rsidRPr="00CE36E5" w:rsidRDefault="00D14983" w:rsidP="00D14983">
      <w:pPr>
        <w:widowControl w:val="0"/>
        <w:autoSpaceDE w:val="0"/>
        <w:autoSpaceDN w:val="0"/>
        <w:adjustRightInd w:val="0"/>
        <w:ind w:left="720" w:hanging="720"/>
        <w:jc w:val="both"/>
        <w:rPr>
          <w:rFonts w:ascii="Times New Roman" w:eastAsiaTheme="minorEastAsia" w:hAnsi="Times New Roman" w:cs="Times New Roman"/>
          <w:sz w:val="28"/>
          <w:szCs w:val="28"/>
          <w:lang w:eastAsia="zh-TW"/>
        </w:rPr>
      </w:pPr>
      <w:r w:rsidRPr="00CE36E5">
        <w:rPr>
          <w:rFonts w:ascii="Times New Roman" w:eastAsiaTheme="minorEastAsia" w:hAnsi="Times New Roman" w:cs="Times New Roman"/>
          <w:sz w:val="28"/>
          <w:szCs w:val="28"/>
          <w:lang w:eastAsia="zh-TW"/>
        </w:rPr>
        <w:t xml:space="preserve">Political Handbook of the World Online Edition. 2018. </w:t>
      </w:r>
      <w:r w:rsidRPr="00CE36E5">
        <w:rPr>
          <w:rFonts w:ascii="Times New Roman" w:eastAsiaTheme="minorEastAsia" w:hAnsi="Times New Roman" w:cs="Times New Roman"/>
          <w:i/>
          <w:iCs/>
          <w:sz w:val="28"/>
          <w:szCs w:val="28"/>
          <w:lang w:eastAsia="zh-TW"/>
        </w:rPr>
        <w:t>Various entries</w:t>
      </w:r>
      <w:r w:rsidRPr="00CE36E5">
        <w:rPr>
          <w:rFonts w:ascii="Times New Roman" w:eastAsiaTheme="minorEastAsia" w:hAnsi="Times New Roman" w:cs="Times New Roman"/>
          <w:sz w:val="28"/>
          <w:szCs w:val="28"/>
          <w:lang w:eastAsia="zh-TW"/>
        </w:rPr>
        <w:t>.</w:t>
      </w:r>
      <w:r w:rsidRPr="00CE36E5">
        <w:rPr>
          <w:rFonts w:ascii="Times New Roman" w:eastAsiaTheme="minorEastAsia" w:hAnsi="Times New Roman" w:cs="Times New Roman"/>
          <w:sz w:val="28"/>
          <w:szCs w:val="28"/>
          <w:lang w:eastAsia="zh-TW"/>
        </w:rPr>
        <w:tab/>
      </w:r>
      <w:r w:rsidRPr="00CE36E5">
        <w:rPr>
          <w:rFonts w:ascii="Times New Roman" w:eastAsiaTheme="minorEastAsia" w:hAnsi="Times New Roman" w:cs="Times New Roman"/>
          <w:sz w:val="28"/>
          <w:szCs w:val="28"/>
          <w:lang w:eastAsia="zh-TW"/>
        </w:rPr>
        <w:tab/>
      </w:r>
      <w:r w:rsidRPr="00CE36E5">
        <w:rPr>
          <w:rFonts w:ascii="Times New Roman" w:eastAsiaTheme="minorEastAsia" w:hAnsi="Times New Roman" w:cs="Times New Roman"/>
          <w:sz w:val="28"/>
          <w:szCs w:val="28"/>
          <w:lang w:eastAsia="zh-TW"/>
        </w:rPr>
        <w:tab/>
      </w:r>
      <w:hyperlink r:id="rId8" w:history="1">
        <w:r w:rsidRPr="00CE36E5">
          <w:rPr>
            <w:rStyle w:val="Hyperlink"/>
            <w:rFonts w:ascii="Times New Roman" w:eastAsiaTheme="minorEastAsia" w:hAnsi="Times New Roman" w:cs="Times New Roman"/>
            <w:sz w:val="28"/>
            <w:szCs w:val="28"/>
            <w:lang w:eastAsia="zh-TW"/>
          </w:rPr>
          <w:t>https://library.cqpress.com/phw</w:t>
        </w:r>
      </w:hyperlink>
      <w:r w:rsidRPr="00CE36E5">
        <w:rPr>
          <w:rFonts w:ascii="Times New Roman" w:eastAsiaTheme="minorEastAsia" w:hAnsi="Times New Roman" w:cs="Times New Roman"/>
          <w:sz w:val="28"/>
          <w:szCs w:val="28"/>
          <w:lang w:eastAsia="zh-TW"/>
        </w:rPr>
        <w:t>.</w:t>
      </w:r>
    </w:p>
    <w:p w14:paraId="69410008" w14:textId="77777777" w:rsidR="00D14983" w:rsidRPr="00CE36E5" w:rsidRDefault="00D14983" w:rsidP="00D14983">
      <w:pPr>
        <w:ind w:left="720" w:hanging="720"/>
        <w:rPr>
          <w:rFonts w:ascii="Times New Roman" w:eastAsia="Times New Roman" w:hAnsi="Times New Roman" w:cs="Times New Roman"/>
          <w:sz w:val="28"/>
          <w:szCs w:val="28"/>
        </w:rPr>
      </w:pPr>
      <w:r w:rsidRPr="00CE36E5">
        <w:rPr>
          <w:rFonts w:ascii="Times New Roman" w:eastAsia="Times New Roman" w:hAnsi="Times New Roman" w:cs="Times New Roman"/>
          <w:sz w:val="28"/>
          <w:szCs w:val="28"/>
          <w:shd w:val="clear" w:color="auto" w:fill="FFFFFF"/>
        </w:rPr>
        <w:t>Refugee Law Project. “Petition of Rwandan Refugees and Asylum Seekers Living in Uganda to UNHCR Over the Premature and Ungrounded Invocation of the Cessation Clause.” </w:t>
      </w:r>
      <w:r w:rsidRPr="00CE36E5">
        <w:rPr>
          <w:rFonts w:ascii="Times New Roman" w:eastAsia="Times New Roman" w:hAnsi="Times New Roman" w:cs="Times New Roman"/>
          <w:i/>
          <w:sz w:val="28"/>
          <w:szCs w:val="28"/>
          <w:shd w:val="clear" w:color="auto" w:fill="FFFFFF"/>
        </w:rPr>
        <w:t>Makerere University</w:t>
      </w:r>
      <w:r w:rsidRPr="00CE36E5">
        <w:rPr>
          <w:rFonts w:ascii="Times New Roman" w:eastAsia="Times New Roman" w:hAnsi="Times New Roman" w:cs="Times New Roman"/>
          <w:sz w:val="28"/>
          <w:szCs w:val="28"/>
          <w:shd w:val="clear" w:color="auto" w:fill="FFFFFF"/>
        </w:rPr>
        <w:t>, 2011.</w:t>
      </w:r>
    </w:p>
    <w:p w14:paraId="7DAB25C5" w14:textId="77777777" w:rsidR="00D14983" w:rsidRPr="00CE36E5" w:rsidRDefault="00D14983" w:rsidP="00D14983">
      <w:pPr>
        <w:ind w:left="720" w:hanging="720"/>
        <w:rPr>
          <w:rFonts w:ascii="Times New Roman" w:eastAsia="Times New Roman" w:hAnsi="Times New Roman" w:cs="Times New Roman"/>
          <w:sz w:val="22"/>
          <w:szCs w:val="20"/>
        </w:rPr>
      </w:pPr>
      <w:r w:rsidRPr="00CE36E5">
        <w:rPr>
          <w:rFonts w:ascii="Times New Roman" w:eastAsia="Times New Roman" w:hAnsi="Times New Roman" w:cs="Times New Roman"/>
          <w:sz w:val="28"/>
          <w:shd w:val="clear" w:color="auto" w:fill="FFFFFF"/>
        </w:rPr>
        <w:t>Schemmel, B, ed. “Index: Ka.” Rulers.org. Accessed August 19, 2019. http://rulers.org/indexk1.html.</w:t>
      </w:r>
    </w:p>
    <w:p w14:paraId="29D4E1DE" w14:textId="77777777" w:rsidR="00D14983" w:rsidRPr="00CE36E5" w:rsidRDefault="00D14983" w:rsidP="00D14983">
      <w:pPr>
        <w:widowControl w:val="0"/>
        <w:autoSpaceDE w:val="0"/>
        <w:autoSpaceDN w:val="0"/>
        <w:adjustRightInd w:val="0"/>
        <w:ind w:left="720" w:hanging="720"/>
        <w:rPr>
          <w:rFonts w:ascii="Times New Roman" w:eastAsiaTheme="minorEastAsia" w:hAnsi="Times New Roman" w:cs="Times New Roman"/>
          <w:sz w:val="28"/>
          <w:szCs w:val="28"/>
          <w:lang w:eastAsia="zh-TW"/>
        </w:rPr>
      </w:pPr>
      <w:r w:rsidRPr="00CE36E5">
        <w:rPr>
          <w:rFonts w:ascii="Times New Roman" w:eastAsiaTheme="minorEastAsia" w:hAnsi="Times New Roman" w:cs="Times New Roman"/>
          <w:sz w:val="28"/>
          <w:szCs w:val="28"/>
          <w:lang w:eastAsia="zh-TW"/>
        </w:rPr>
        <w:t>Twagiramungu, Noel. "Embracing Neo-Liberalism in Uganda and Rwanda." In </w:t>
      </w:r>
      <w:r w:rsidRPr="00CE36E5">
        <w:rPr>
          <w:rFonts w:ascii="Times New Roman" w:eastAsiaTheme="minorEastAsia" w:hAnsi="Times New Roman" w:cs="Times New Roman"/>
          <w:i/>
          <w:iCs/>
          <w:sz w:val="28"/>
          <w:szCs w:val="28"/>
          <w:lang w:eastAsia="zh-TW"/>
        </w:rPr>
        <w:t>African Frontiers: Insurgency, Governance and Peacebuilding in Post-Colonial States</w:t>
      </w:r>
      <w:r w:rsidRPr="00CE36E5">
        <w:rPr>
          <w:rFonts w:ascii="Times New Roman" w:eastAsiaTheme="minorEastAsia" w:hAnsi="Times New Roman" w:cs="Times New Roman"/>
          <w:sz w:val="28"/>
          <w:szCs w:val="28"/>
          <w:lang w:eastAsia="zh-TW"/>
        </w:rPr>
        <w:t>. London: Ashgate, 2016.</w:t>
      </w:r>
    </w:p>
    <w:p w14:paraId="66E9B951" w14:textId="77777777" w:rsidR="00D14983" w:rsidRPr="00CE36E5" w:rsidRDefault="00D14983" w:rsidP="00D14983">
      <w:pPr>
        <w:ind w:left="720" w:hanging="720"/>
        <w:rPr>
          <w:rFonts w:ascii="Times New Roman" w:eastAsia="Times New Roman" w:hAnsi="Times New Roman" w:cs="Times New Roman"/>
          <w:color w:val="000000" w:themeColor="text1"/>
          <w:sz w:val="22"/>
          <w:szCs w:val="20"/>
        </w:rPr>
      </w:pPr>
      <w:r w:rsidRPr="00CE36E5">
        <w:rPr>
          <w:rFonts w:ascii="Times New Roman" w:eastAsia="Times New Roman" w:hAnsi="Times New Roman" w:cs="Times New Roman"/>
          <w:color w:val="000000" w:themeColor="text1"/>
          <w:sz w:val="28"/>
          <w:shd w:val="clear" w:color="auto" w:fill="FFFFFF"/>
        </w:rPr>
        <w:t>van der Lijn Jaïr. </w:t>
      </w:r>
      <w:r w:rsidRPr="00CE36E5">
        <w:rPr>
          <w:rFonts w:ascii="Times New Roman" w:eastAsia="Times New Roman" w:hAnsi="Times New Roman" w:cs="Times New Roman"/>
          <w:i/>
          <w:iCs/>
          <w:color w:val="000000" w:themeColor="text1"/>
          <w:sz w:val="28"/>
        </w:rPr>
        <w:t xml:space="preserve">Walking the Tightrope: Do UN Peacekeeping Operations Actually Contribute to Durable Peace? </w:t>
      </w:r>
      <w:r w:rsidRPr="00CE36E5">
        <w:rPr>
          <w:rFonts w:ascii="Times New Roman" w:eastAsia="Times New Roman" w:hAnsi="Times New Roman" w:cs="Times New Roman"/>
          <w:color w:val="000000" w:themeColor="text1"/>
          <w:sz w:val="28"/>
          <w:shd w:val="clear" w:color="auto" w:fill="FFFFFF"/>
        </w:rPr>
        <w:t>Amsterdam: Rozenberg Publishers, 2006.</w:t>
      </w:r>
    </w:p>
    <w:p w14:paraId="2F77570E" w14:textId="77777777" w:rsidR="00D14983" w:rsidRPr="00CE36E5" w:rsidRDefault="00D14983" w:rsidP="00D14983">
      <w:pPr>
        <w:widowControl w:val="0"/>
        <w:autoSpaceDE w:val="0"/>
        <w:autoSpaceDN w:val="0"/>
        <w:adjustRightInd w:val="0"/>
        <w:ind w:left="720" w:hanging="720"/>
        <w:rPr>
          <w:rFonts w:ascii="Times New Roman" w:eastAsiaTheme="minorEastAsia" w:hAnsi="Times New Roman" w:cs="Times New Roman"/>
          <w:sz w:val="28"/>
          <w:szCs w:val="28"/>
          <w:lang w:eastAsia="zh-TW"/>
        </w:rPr>
      </w:pPr>
      <w:r w:rsidRPr="00CE36E5">
        <w:rPr>
          <w:rFonts w:ascii="Times New Roman" w:eastAsiaTheme="minorEastAsia" w:hAnsi="Times New Roman" w:cs="Times New Roman"/>
          <w:sz w:val="28"/>
          <w:szCs w:val="28"/>
          <w:lang w:eastAsia="zh-TW"/>
        </w:rPr>
        <w:t>Verwimp, Philip. “Development Ideology, the Peasantry and Genocide: Rwanda Represented in Habyarimanas Speeches.” Journal of Genocide Research, vol. 2, no. 3, 2000, pp. 325–361., doi:10.1080/713677617.</w:t>
      </w:r>
    </w:p>
    <w:p w14:paraId="10538CE1" w14:textId="4BC814D3" w:rsidR="00D14983" w:rsidRPr="00CE36E5" w:rsidRDefault="00D14983" w:rsidP="00D14983">
      <w:pPr>
        <w:widowControl w:val="0"/>
        <w:autoSpaceDE w:val="0"/>
        <w:autoSpaceDN w:val="0"/>
        <w:adjustRightInd w:val="0"/>
        <w:ind w:left="720" w:hanging="720"/>
        <w:jc w:val="both"/>
        <w:rPr>
          <w:rFonts w:ascii="Times New Roman" w:eastAsiaTheme="minorEastAsia" w:hAnsi="Times New Roman" w:cs="Times New Roman"/>
          <w:sz w:val="28"/>
          <w:szCs w:val="28"/>
          <w:lang w:eastAsia="zh-TW"/>
        </w:rPr>
      </w:pPr>
      <w:r w:rsidRPr="00CE36E5">
        <w:rPr>
          <w:rFonts w:ascii="Times New Roman" w:eastAsiaTheme="minorEastAsia" w:hAnsi="Times New Roman" w:cs="Times New Roman"/>
          <w:sz w:val="28"/>
          <w:szCs w:val="28"/>
          <w:lang w:eastAsia="zh-TW"/>
        </w:rPr>
        <w:t xml:space="preserve">Waldorf, Lars. “Instrumentalizing Genocide: The RPF’s Campaign against ‘Genocide </w:t>
      </w:r>
      <w:r w:rsidRPr="00CE36E5">
        <w:rPr>
          <w:rFonts w:ascii="Times New Roman" w:eastAsiaTheme="minorEastAsia" w:hAnsi="Times New Roman" w:cs="Times New Roman"/>
          <w:sz w:val="28"/>
          <w:szCs w:val="28"/>
          <w:lang w:eastAsia="zh-TW"/>
        </w:rPr>
        <w:tab/>
        <w:t xml:space="preserve">Ideology.’” In </w:t>
      </w:r>
      <w:r w:rsidRPr="00CE36E5">
        <w:rPr>
          <w:rFonts w:ascii="Times New Roman" w:eastAsiaTheme="minorEastAsia" w:hAnsi="Times New Roman" w:cs="Times New Roman"/>
          <w:i/>
          <w:iCs/>
          <w:sz w:val="28"/>
          <w:szCs w:val="28"/>
          <w:lang w:eastAsia="zh-TW"/>
        </w:rPr>
        <w:t>Remaking Rwanda: State Building and Human Rights after Mass Violence</w:t>
      </w:r>
      <w:r w:rsidRPr="00CE36E5">
        <w:rPr>
          <w:rFonts w:ascii="Times New Roman" w:eastAsiaTheme="minorEastAsia" w:hAnsi="Times New Roman" w:cs="Times New Roman"/>
          <w:sz w:val="28"/>
          <w:szCs w:val="28"/>
          <w:lang w:eastAsia="zh-TW"/>
        </w:rPr>
        <w:t xml:space="preserve">, </w:t>
      </w:r>
      <w:r w:rsidRPr="00CE36E5">
        <w:rPr>
          <w:rFonts w:ascii="Times New Roman" w:eastAsiaTheme="minorEastAsia" w:hAnsi="Times New Roman" w:cs="Times New Roman"/>
          <w:sz w:val="28"/>
          <w:szCs w:val="28"/>
          <w:lang w:eastAsia="zh-TW"/>
        </w:rPr>
        <w:tab/>
        <w:t xml:space="preserve">edited by Scott Straus and Lars Waldorf, 48-66. Madison, WI: University of Wisconsin </w:t>
      </w:r>
      <w:r w:rsidRPr="00CE36E5">
        <w:rPr>
          <w:rFonts w:ascii="Times New Roman" w:eastAsiaTheme="minorEastAsia" w:hAnsi="Times New Roman" w:cs="Times New Roman"/>
          <w:sz w:val="28"/>
          <w:szCs w:val="28"/>
          <w:lang w:eastAsia="zh-TW"/>
        </w:rPr>
        <w:tab/>
        <w:t>Press, 2011.</w:t>
      </w:r>
    </w:p>
    <w:p w14:paraId="34F91635" w14:textId="77777777" w:rsidR="00035C8E" w:rsidRPr="00271E99" w:rsidRDefault="00035C8E" w:rsidP="00035C8E">
      <w:pPr>
        <w:jc w:val="both"/>
        <w:rPr>
          <w:rFonts w:ascii="Times New Roman" w:eastAsia="Times New Roman" w:hAnsi="Times New Roman" w:cs="Times New Roman"/>
          <w:i/>
          <w:color w:val="0563C1"/>
          <w:sz w:val="28"/>
          <w:szCs w:val="28"/>
          <w:u w:val="single"/>
        </w:rPr>
      </w:pPr>
      <w:bookmarkStart w:id="0" w:name="_Hlk37462008"/>
      <w:r w:rsidRPr="00CE36E5">
        <w:rPr>
          <w:rFonts w:ascii="Times New Roman" w:eastAsia="Times New Roman" w:hAnsi="Times New Roman" w:cs="Times New Roman"/>
          <w:sz w:val="28"/>
          <w:szCs w:val="28"/>
        </w:rPr>
        <w:t>World Statesmen. 2020. Rwanda.</w:t>
      </w:r>
      <w:r w:rsidRPr="00CE36E5">
        <w:rPr>
          <w:rFonts w:ascii="Times New Roman" w:eastAsia="Times New Roman" w:hAnsi="Times New Roman" w:cs="Times New Roman"/>
          <w:i/>
          <w:sz w:val="28"/>
          <w:szCs w:val="28"/>
        </w:rPr>
        <w:t xml:space="preserve"> </w:t>
      </w:r>
      <w:hyperlink r:id="rId9" w:history="1">
        <w:r w:rsidRPr="00CE36E5">
          <w:rPr>
            <w:rStyle w:val="Hyperlink"/>
            <w:rFonts w:ascii="Times New Roman" w:eastAsia="Times New Roman" w:hAnsi="Times New Roman" w:cs="Times New Roman"/>
            <w:i/>
            <w:sz w:val="28"/>
            <w:szCs w:val="28"/>
          </w:rPr>
          <w:t>www.worldstatesmen.org/Rwanda.htm</w:t>
        </w:r>
      </w:hyperlink>
    </w:p>
    <w:bookmarkEnd w:id="0"/>
    <w:p w14:paraId="55D3AF4E" w14:textId="77777777" w:rsidR="00035C8E" w:rsidRPr="00D14983" w:rsidRDefault="00035C8E" w:rsidP="00035C8E">
      <w:pPr>
        <w:widowControl w:val="0"/>
        <w:autoSpaceDE w:val="0"/>
        <w:autoSpaceDN w:val="0"/>
        <w:adjustRightInd w:val="0"/>
        <w:jc w:val="both"/>
        <w:rPr>
          <w:rFonts w:ascii="Times New Roman" w:eastAsiaTheme="minorEastAsia" w:hAnsi="Times New Roman" w:cs="Times New Roman"/>
          <w:sz w:val="28"/>
          <w:szCs w:val="28"/>
          <w:lang w:eastAsia="zh-TW"/>
        </w:rPr>
      </w:pPr>
    </w:p>
    <w:sectPr w:rsidR="00035C8E" w:rsidRPr="00D14983" w:rsidSect="0053088C">
      <w:pgSz w:w="12242" w:h="15842" w:code="1"/>
      <w:pgMar w:top="1440" w:right="1440" w:bottom="1440" w:left="1440"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7ABFE" w14:textId="77777777" w:rsidR="00E82B7E" w:rsidRDefault="00E82B7E" w:rsidP="00F46504">
      <w:r>
        <w:separator/>
      </w:r>
    </w:p>
  </w:endnote>
  <w:endnote w:type="continuationSeparator" w:id="0">
    <w:p w14:paraId="1D31577D" w14:textId="77777777" w:rsidR="00E82B7E" w:rsidRDefault="00E82B7E" w:rsidP="00F46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57A5F" w14:textId="77777777" w:rsidR="00E82B7E" w:rsidRDefault="00E82B7E" w:rsidP="00F46504">
      <w:r>
        <w:separator/>
      </w:r>
    </w:p>
  </w:footnote>
  <w:footnote w:type="continuationSeparator" w:id="0">
    <w:p w14:paraId="6049B0BF" w14:textId="77777777" w:rsidR="00E82B7E" w:rsidRDefault="00E82B7E" w:rsidP="00F465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7DA"/>
    <w:rsid w:val="0000642D"/>
    <w:rsid w:val="00006A70"/>
    <w:rsid w:val="0002062B"/>
    <w:rsid w:val="00035C8E"/>
    <w:rsid w:val="000461EC"/>
    <w:rsid w:val="00060F7D"/>
    <w:rsid w:val="000747BC"/>
    <w:rsid w:val="00074DB0"/>
    <w:rsid w:val="00075787"/>
    <w:rsid w:val="000760F7"/>
    <w:rsid w:val="00093673"/>
    <w:rsid w:val="00093AFA"/>
    <w:rsid w:val="000D480F"/>
    <w:rsid w:val="000D7AF2"/>
    <w:rsid w:val="001549F2"/>
    <w:rsid w:val="001614E5"/>
    <w:rsid w:val="00176300"/>
    <w:rsid w:val="0017770E"/>
    <w:rsid w:val="00185CA1"/>
    <w:rsid w:val="00193596"/>
    <w:rsid w:val="0019419E"/>
    <w:rsid w:val="001971DC"/>
    <w:rsid w:val="001A2927"/>
    <w:rsid w:val="001D28E4"/>
    <w:rsid w:val="001F2B2A"/>
    <w:rsid w:val="00230A19"/>
    <w:rsid w:val="0024266B"/>
    <w:rsid w:val="00246652"/>
    <w:rsid w:val="00264B1D"/>
    <w:rsid w:val="00272C3E"/>
    <w:rsid w:val="00281863"/>
    <w:rsid w:val="002A11E2"/>
    <w:rsid w:val="002C06B5"/>
    <w:rsid w:val="002D2265"/>
    <w:rsid w:val="002E5626"/>
    <w:rsid w:val="002F029D"/>
    <w:rsid w:val="00304792"/>
    <w:rsid w:val="00321547"/>
    <w:rsid w:val="00341EAA"/>
    <w:rsid w:val="003426C5"/>
    <w:rsid w:val="003452DA"/>
    <w:rsid w:val="00357A09"/>
    <w:rsid w:val="0037318B"/>
    <w:rsid w:val="003737F9"/>
    <w:rsid w:val="003807C6"/>
    <w:rsid w:val="003858C1"/>
    <w:rsid w:val="003945F0"/>
    <w:rsid w:val="003C03E6"/>
    <w:rsid w:val="003C675D"/>
    <w:rsid w:val="003D715B"/>
    <w:rsid w:val="003E0D08"/>
    <w:rsid w:val="003F5233"/>
    <w:rsid w:val="00404B28"/>
    <w:rsid w:val="00420708"/>
    <w:rsid w:val="00424398"/>
    <w:rsid w:val="00445FEB"/>
    <w:rsid w:val="00462BB1"/>
    <w:rsid w:val="004734E3"/>
    <w:rsid w:val="0048297F"/>
    <w:rsid w:val="00486260"/>
    <w:rsid w:val="0049099E"/>
    <w:rsid w:val="004B67CA"/>
    <w:rsid w:val="004C0C4E"/>
    <w:rsid w:val="004E05FE"/>
    <w:rsid w:val="004F490C"/>
    <w:rsid w:val="004F5133"/>
    <w:rsid w:val="005063C5"/>
    <w:rsid w:val="00513EB4"/>
    <w:rsid w:val="0052530C"/>
    <w:rsid w:val="0053088C"/>
    <w:rsid w:val="00542496"/>
    <w:rsid w:val="0054252A"/>
    <w:rsid w:val="00554655"/>
    <w:rsid w:val="00565BC7"/>
    <w:rsid w:val="005730DF"/>
    <w:rsid w:val="005742AD"/>
    <w:rsid w:val="005755A7"/>
    <w:rsid w:val="005776F1"/>
    <w:rsid w:val="0058402D"/>
    <w:rsid w:val="00586670"/>
    <w:rsid w:val="00593808"/>
    <w:rsid w:val="0059620C"/>
    <w:rsid w:val="0059692B"/>
    <w:rsid w:val="005A748C"/>
    <w:rsid w:val="005B2135"/>
    <w:rsid w:val="005B7156"/>
    <w:rsid w:val="005C0E14"/>
    <w:rsid w:val="005D68CA"/>
    <w:rsid w:val="005D719D"/>
    <w:rsid w:val="006151FD"/>
    <w:rsid w:val="00631FA5"/>
    <w:rsid w:val="00632956"/>
    <w:rsid w:val="00655640"/>
    <w:rsid w:val="00677065"/>
    <w:rsid w:val="006954D3"/>
    <w:rsid w:val="006955EA"/>
    <w:rsid w:val="006C246D"/>
    <w:rsid w:val="006C2527"/>
    <w:rsid w:val="006D4514"/>
    <w:rsid w:val="006E369F"/>
    <w:rsid w:val="006E4BAD"/>
    <w:rsid w:val="007072F4"/>
    <w:rsid w:val="007160B0"/>
    <w:rsid w:val="00716C62"/>
    <w:rsid w:val="007350E6"/>
    <w:rsid w:val="00736D45"/>
    <w:rsid w:val="007428C3"/>
    <w:rsid w:val="00777D63"/>
    <w:rsid w:val="00781350"/>
    <w:rsid w:val="007E6528"/>
    <w:rsid w:val="007F214D"/>
    <w:rsid w:val="007F2931"/>
    <w:rsid w:val="00806EB6"/>
    <w:rsid w:val="00810C03"/>
    <w:rsid w:val="00823812"/>
    <w:rsid w:val="008319A2"/>
    <w:rsid w:val="00833DA2"/>
    <w:rsid w:val="00834448"/>
    <w:rsid w:val="0084293F"/>
    <w:rsid w:val="00846B28"/>
    <w:rsid w:val="00851E65"/>
    <w:rsid w:val="0085418A"/>
    <w:rsid w:val="008575D7"/>
    <w:rsid w:val="008776A4"/>
    <w:rsid w:val="00884B21"/>
    <w:rsid w:val="008874FA"/>
    <w:rsid w:val="0089313A"/>
    <w:rsid w:val="008D2708"/>
    <w:rsid w:val="008E336C"/>
    <w:rsid w:val="00920512"/>
    <w:rsid w:val="00943DFA"/>
    <w:rsid w:val="00956143"/>
    <w:rsid w:val="009969D5"/>
    <w:rsid w:val="00997081"/>
    <w:rsid w:val="009A0BE8"/>
    <w:rsid w:val="009B4624"/>
    <w:rsid w:val="009C3E0E"/>
    <w:rsid w:val="009C5F38"/>
    <w:rsid w:val="009F00F4"/>
    <w:rsid w:val="009F5945"/>
    <w:rsid w:val="009F6D72"/>
    <w:rsid w:val="00A105DD"/>
    <w:rsid w:val="00A14467"/>
    <w:rsid w:val="00A20362"/>
    <w:rsid w:val="00A32784"/>
    <w:rsid w:val="00A42235"/>
    <w:rsid w:val="00A47B05"/>
    <w:rsid w:val="00A519B7"/>
    <w:rsid w:val="00A634B2"/>
    <w:rsid w:val="00A71E27"/>
    <w:rsid w:val="00A72721"/>
    <w:rsid w:val="00A74689"/>
    <w:rsid w:val="00A80F31"/>
    <w:rsid w:val="00A821F1"/>
    <w:rsid w:val="00A82EE7"/>
    <w:rsid w:val="00AA2135"/>
    <w:rsid w:val="00AD495E"/>
    <w:rsid w:val="00AE2384"/>
    <w:rsid w:val="00AE64E9"/>
    <w:rsid w:val="00B1100D"/>
    <w:rsid w:val="00B14442"/>
    <w:rsid w:val="00B15105"/>
    <w:rsid w:val="00B17502"/>
    <w:rsid w:val="00B434CF"/>
    <w:rsid w:val="00B526FE"/>
    <w:rsid w:val="00B537C1"/>
    <w:rsid w:val="00B66710"/>
    <w:rsid w:val="00B74AFD"/>
    <w:rsid w:val="00B94805"/>
    <w:rsid w:val="00BB320F"/>
    <w:rsid w:val="00BC6F14"/>
    <w:rsid w:val="00BD00CF"/>
    <w:rsid w:val="00BD23A2"/>
    <w:rsid w:val="00BD5445"/>
    <w:rsid w:val="00BD6BB4"/>
    <w:rsid w:val="00BF37DA"/>
    <w:rsid w:val="00BF799A"/>
    <w:rsid w:val="00C01466"/>
    <w:rsid w:val="00C1261E"/>
    <w:rsid w:val="00C13E44"/>
    <w:rsid w:val="00C33088"/>
    <w:rsid w:val="00C4502E"/>
    <w:rsid w:val="00C6146F"/>
    <w:rsid w:val="00C6737F"/>
    <w:rsid w:val="00C710E1"/>
    <w:rsid w:val="00C73F56"/>
    <w:rsid w:val="00C756FD"/>
    <w:rsid w:val="00C94903"/>
    <w:rsid w:val="00CA2684"/>
    <w:rsid w:val="00CA6054"/>
    <w:rsid w:val="00CA7425"/>
    <w:rsid w:val="00CA7BAE"/>
    <w:rsid w:val="00CC3BA0"/>
    <w:rsid w:val="00CE36E5"/>
    <w:rsid w:val="00CF766B"/>
    <w:rsid w:val="00D102C7"/>
    <w:rsid w:val="00D10CDF"/>
    <w:rsid w:val="00D14983"/>
    <w:rsid w:val="00D367EC"/>
    <w:rsid w:val="00D432ED"/>
    <w:rsid w:val="00D43A32"/>
    <w:rsid w:val="00D4606B"/>
    <w:rsid w:val="00D47C25"/>
    <w:rsid w:val="00D662B2"/>
    <w:rsid w:val="00D66C2C"/>
    <w:rsid w:val="00D80424"/>
    <w:rsid w:val="00D90668"/>
    <w:rsid w:val="00D92C90"/>
    <w:rsid w:val="00DA7BFA"/>
    <w:rsid w:val="00DB7CB1"/>
    <w:rsid w:val="00DC433E"/>
    <w:rsid w:val="00DE113C"/>
    <w:rsid w:val="00DF5912"/>
    <w:rsid w:val="00E15B7B"/>
    <w:rsid w:val="00E44BFC"/>
    <w:rsid w:val="00E61D10"/>
    <w:rsid w:val="00E76BBD"/>
    <w:rsid w:val="00E82B7E"/>
    <w:rsid w:val="00E96B5F"/>
    <w:rsid w:val="00EA44A2"/>
    <w:rsid w:val="00EA716A"/>
    <w:rsid w:val="00EB2E0F"/>
    <w:rsid w:val="00EB3D1E"/>
    <w:rsid w:val="00EC1AF3"/>
    <w:rsid w:val="00F45F2A"/>
    <w:rsid w:val="00F463AC"/>
    <w:rsid w:val="00F46504"/>
    <w:rsid w:val="00F76CA5"/>
    <w:rsid w:val="00F90945"/>
    <w:rsid w:val="00F93AB1"/>
    <w:rsid w:val="00FB1656"/>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91416F"/>
  <w15:docId w15:val="{F6117F86-F01D-E841-9037-E93F96C0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626"/>
    <w:pPr>
      <w:spacing w:after="0" w:line="240" w:lineRule="auto"/>
    </w:pPr>
    <w:rPr>
      <w:rFonts w:eastAsiaTheme="minorHAns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link w:val="BlockQuoteChar"/>
    <w:qFormat/>
    <w:rsid w:val="00C01466"/>
    <w:pPr>
      <w:ind w:left="720" w:right="720"/>
      <w:jc w:val="both"/>
    </w:pPr>
  </w:style>
  <w:style w:type="character" w:customStyle="1" w:styleId="BlockQuoteChar">
    <w:name w:val="Block Quote Char"/>
    <w:basedOn w:val="DefaultParagraphFont"/>
    <w:link w:val="BlockQuote"/>
    <w:rsid w:val="00C01466"/>
    <w:rPr>
      <w:rFonts w:ascii="Times New Roman" w:hAnsi="Times New Roman"/>
      <w:sz w:val="24"/>
      <w:lang w:eastAsia="zh-CN"/>
    </w:rPr>
  </w:style>
  <w:style w:type="paragraph" w:styleId="BalloonText">
    <w:name w:val="Balloon Text"/>
    <w:basedOn w:val="Normal"/>
    <w:link w:val="BalloonTextChar"/>
    <w:uiPriority w:val="99"/>
    <w:semiHidden/>
    <w:unhideWhenUsed/>
    <w:rsid w:val="000D7AF2"/>
    <w:rPr>
      <w:rFonts w:ascii="Tahoma" w:hAnsi="Tahoma" w:cs="Tahoma"/>
      <w:sz w:val="16"/>
      <w:szCs w:val="16"/>
    </w:rPr>
  </w:style>
  <w:style w:type="character" w:customStyle="1" w:styleId="BalloonTextChar">
    <w:name w:val="Balloon Text Char"/>
    <w:basedOn w:val="DefaultParagraphFont"/>
    <w:link w:val="BalloonText"/>
    <w:uiPriority w:val="99"/>
    <w:semiHidden/>
    <w:rsid w:val="000D7AF2"/>
    <w:rPr>
      <w:rFonts w:ascii="Tahoma" w:eastAsiaTheme="minorHAnsi" w:hAnsi="Tahoma" w:cs="Tahoma"/>
      <w:sz w:val="16"/>
      <w:szCs w:val="16"/>
      <w:lang w:val="en-US" w:eastAsia="en-US"/>
    </w:rPr>
  </w:style>
  <w:style w:type="character" w:styleId="CommentReference">
    <w:name w:val="annotation reference"/>
    <w:basedOn w:val="DefaultParagraphFont"/>
    <w:uiPriority w:val="99"/>
    <w:semiHidden/>
    <w:unhideWhenUsed/>
    <w:rsid w:val="000D7AF2"/>
    <w:rPr>
      <w:sz w:val="16"/>
      <w:szCs w:val="16"/>
    </w:rPr>
  </w:style>
  <w:style w:type="paragraph" w:styleId="CommentText">
    <w:name w:val="annotation text"/>
    <w:basedOn w:val="Normal"/>
    <w:link w:val="CommentTextChar"/>
    <w:uiPriority w:val="99"/>
    <w:semiHidden/>
    <w:unhideWhenUsed/>
    <w:rsid w:val="000D7AF2"/>
    <w:rPr>
      <w:sz w:val="20"/>
      <w:szCs w:val="20"/>
    </w:rPr>
  </w:style>
  <w:style w:type="character" w:customStyle="1" w:styleId="CommentTextChar">
    <w:name w:val="Comment Text Char"/>
    <w:basedOn w:val="DefaultParagraphFont"/>
    <w:link w:val="CommentText"/>
    <w:uiPriority w:val="99"/>
    <w:semiHidden/>
    <w:rsid w:val="000D7AF2"/>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0D7AF2"/>
    <w:rPr>
      <w:b/>
      <w:bCs/>
    </w:rPr>
  </w:style>
  <w:style w:type="character" w:customStyle="1" w:styleId="CommentSubjectChar">
    <w:name w:val="Comment Subject Char"/>
    <w:basedOn w:val="CommentTextChar"/>
    <w:link w:val="CommentSubject"/>
    <w:uiPriority w:val="99"/>
    <w:semiHidden/>
    <w:rsid w:val="000D7AF2"/>
    <w:rPr>
      <w:rFonts w:eastAsiaTheme="minorHAnsi"/>
      <w:b/>
      <w:bCs/>
      <w:sz w:val="20"/>
      <w:szCs w:val="20"/>
      <w:lang w:val="en-US" w:eastAsia="en-US"/>
    </w:rPr>
  </w:style>
  <w:style w:type="character" w:styleId="Hyperlink">
    <w:name w:val="Hyperlink"/>
    <w:basedOn w:val="DefaultParagraphFont"/>
    <w:uiPriority w:val="99"/>
    <w:unhideWhenUsed/>
    <w:rsid w:val="00AD495E"/>
    <w:rPr>
      <w:color w:val="0000FF" w:themeColor="hyperlink"/>
      <w:u w:val="single"/>
    </w:rPr>
  </w:style>
  <w:style w:type="paragraph" w:styleId="Revision">
    <w:name w:val="Revision"/>
    <w:hidden/>
    <w:uiPriority w:val="99"/>
    <w:semiHidden/>
    <w:rsid w:val="005742AD"/>
    <w:pPr>
      <w:spacing w:after="0" w:line="240" w:lineRule="auto"/>
    </w:pPr>
    <w:rPr>
      <w:rFonts w:eastAsiaTheme="minorHAnsi"/>
      <w:sz w:val="24"/>
      <w:szCs w:val="24"/>
      <w:lang w:val="en-US" w:eastAsia="en-US"/>
    </w:rPr>
  </w:style>
  <w:style w:type="paragraph" w:styleId="DocumentMap">
    <w:name w:val="Document Map"/>
    <w:basedOn w:val="Normal"/>
    <w:link w:val="DocumentMapChar"/>
    <w:uiPriority w:val="99"/>
    <w:semiHidden/>
    <w:unhideWhenUsed/>
    <w:rsid w:val="00304792"/>
    <w:rPr>
      <w:rFonts w:ascii="Lucida Grande" w:hAnsi="Lucida Grande" w:cs="Lucida Grande"/>
    </w:rPr>
  </w:style>
  <w:style w:type="character" w:customStyle="1" w:styleId="DocumentMapChar">
    <w:name w:val="Document Map Char"/>
    <w:basedOn w:val="DefaultParagraphFont"/>
    <w:link w:val="DocumentMap"/>
    <w:uiPriority w:val="99"/>
    <w:semiHidden/>
    <w:rsid w:val="00304792"/>
    <w:rPr>
      <w:rFonts w:ascii="Lucida Grande" w:eastAsiaTheme="minorHAnsi" w:hAnsi="Lucida Grande" w:cs="Lucida Grande"/>
      <w:sz w:val="24"/>
      <w:szCs w:val="24"/>
      <w:lang w:val="en-US" w:eastAsia="en-US"/>
    </w:rPr>
  </w:style>
  <w:style w:type="character" w:customStyle="1" w:styleId="UnresolvedMention1">
    <w:name w:val="Unresolved Mention1"/>
    <w:basedOn w:val="DefaultParagraphFont"/>
    <w:uiPriority w:val="99"/>
    <w:semiHidden/>
    <w:unhideWhenUsed/>
    <w:rsid w:val="00DB7CB1"/>
    <w:rPr>
      <w:color w:val="605E5C"/>
      <w:shd w:val="clear" w:color="auto" w:fill="E1DFDD"/>
    </w:rPr>
  </w:style>
  <w:style w:type="character" w:styleId="FollowedHyperlink">
    <w:name w:val="FollowedHyperlink"/>
    <w:basedOn w:val="DefaultParagraphFont"/>
    <w:uiPriority w:val="99"/>
    <w:semiHidden/>
    <w:unhideWhenUsed/>
    <w:rsid w:val="00246652"/>
    <w:rPr>
      <w:color w:val="800080" w:themeColor="followedHyperlink"/>
      <w:u w:val="single"/>
    </w:rPr>
  </w:style>
  <w:style w:type="paragraph" w:styleId="Header">
    <w:name w:val="header"/>
    <w:basedOn w:val="Normal"/>
    <w:link w:val="HeaderChar"/>
    <w:uiPriority w:val="99"/>
    <w:unhideWhenUsed/>
    <w:rsid w:val="00F46504"/>
    <w:pPr>
      <w:tabs>
        <w:tab w:val="center" w:pos="4680"/>
        <w:tab w:val="right" w:pos="9360"/>
      </w:tabs>
    </w:pPr>
  </w:style>
  <w:style w:type="character" w:customStyle="1" w:styleId="HeaderChar">
    <w:name w:val="Header Char"/>
    <w:basedOn w:val="DefaultParagraphFont"/>
    <w:link w:val="Header"/>
    <w:uiPriority w:val="99"/>
    <w:rsid w:val="00F46504"/>
    <w:rPr>
      <w:rFonts w:eastAsiaTheme="minorHAnsi"/>
      <w:sz w:val="24"/>
      <w:szCs w:val="24"/>
      <w:lang w:val="en-US" w:eastAsia="en-US"/>
    </w:rPr>
  </w:style>
  <w:style w:type="paragraph" w:styleId="Footer">
    <w:name w:val="footer"/>
    <w:basedOn w:val="Normal"/>
    <w:link w:val="FooterChar"/>
    <w:uiPriority w:val="99"/>
    <w:unhideWhenUsed/>
    <w:rsid w:val="00F46504"/>
    <w:pPr>
      <w:tabs>
        <w:tab w:val="center" w:pos="4680"/>
        <w:tab w:val="right" w:pos="9360"/>
      </w:tabs>
    </w:pPr>
  </w:style>
  <w:style w:type="character" w:customStyle="1" w:styleId="FooterChar">
    <w:name w:val="Footer Char"/>
    <w:basedOn w:val="DefaultParagraphFont"/>
    <w:link w:val="Footer"/>
    <w:uiPriority w:val="99"/>
    <w:rsid w:val="00F46504"/>
    <w:rPr>
      <w:rFonts w:eastAsiaTheme="minorHAns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6491">
      <w:bodyDiv w:val="1"/>
      <w:marLeft w:val="0"/>
      <w:marRight w:val="0"/>
      <w:marTop w:val="0"/>
      <w:marBottom w:val="0"/>
      <w:divBdr>
        <w:top w:val="none" w:sz="0" w:space="0" w:color="auto"/>
        <w:left w:val="none" w:sz="0" w:space="0" w:color="auto"/>
        <w:bottom w:val="none" w:sz="0" w:space="0" w:color="auto"/>
        <w:right w:val="none" w:sz="0" w:space="0" w:color="auto"/>
      </w:divBdr>
      <w:divsChild>
        <w:div w:id="1612200841">
          <w:marLeft w:val="480"/>
          <w:marRight w:val="0"/>
          <w:marTop w:val="0"/>
          <w:marBottom w:val="0"/>
          <w:divBdr>
            <w:top w:val="none" w:sz="0" w:space="0" w:color="auto"/>
            <w:left w:val="none" w:sz="0" w:space="0" w:color="auto"/>
            <w:bottom w:val="none" w:sz="0" w:space="0" w:color="auto"/>
            <w:right w:val="none" w:sz="0" w:space="0" w:color="auto"/>
          </w:divBdr>
          <w:divsChild>
            <w:div w:id="5258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0943">
      <w:bodyDiv w:val="1"/>
      <w:marLeft w:val="0"/>
      <w:marRight w:val="0"/>
      <w:marTop w:val="0"/>
      <w:marBottom w:val="0"/>
      <w:divBdr>
        <w:top w:val="none" w:sz="0" w:space="0" w:color="auto"/>
        <w:left w:val="none" w:sz="0" w:space="0" w:color="auto"/>
        <w:bottom w:val="none" w:sz="0" w:space="0" w:color="auto"/>
        <w:right w:val="none" w:sz="0" w:space="0" w:color="auto"/>
      </w:divBdr>
    </w:div>
    <w:div w:id="185558548">
      <w:bodyDiv w:val="1"/>
      <w:marLeft w:val="0"/>
      <w:marRight w:val="0"/>
      <w:marTop w:val="0"/>
      <w:marBottom w:val="0"/>
      <w:divBdr>
        <w:top w:val="none" w:sz="0" w:space="0" w:color="auto"/>
        <w:left w:val="none" w:sz="0" w:space="0" w:color="auto"/>
        <w:bottom w:val="none" w:sz="0" w:space="0" w:color="auto"/>
        <w:right w:val="none" w:sz="0" w:space="0" w:color="auto"/>
      </w:divBdr>
    </w:div>
    <w:div w:id="235477634">
      <w:bodyDiv w:val="1"/>
      <w:marLeft w:val="0"/>
      <w:marRight w:val="0"/>
      <w:marTop w:val="0"/>
      <w:marBottom w:val="0"/>
      <w:divBdr>
        <w:top w:val="none" w:sz="0" w:space="0" w:color="auto"/>
        <w:left w:val="none" w:sz="0" w:space="0" w:color="auto"/>
        <w:bottom w:val="none" w:sz="0" w:space="0" w:color="auto"/>
        <w:right w:val="none" w:sz="0" w:space="0" w:color="auto"/>
      </w:divBdr>
    </w:div>
    <w:div w:id="255479292">
      <w:bodyDiv w:val="1"/>
      <w:marLeft w:val="0"/>
      <w:marRight w:val="0"/>
      <w:marTop w:val="0"/>
      <w:marBottom w:val="0"/>
      <w:divBdr>
        <w:top w:val="none" w:sz="0" w:space="0" w:color="auto"/>
        <w:left w:val="none" w:sz="0" w:space="0" w:color="auto"/>
        <w:bottom w:val="none" w:sz="0" w:space="0" w:color="auto"/>
        <w:right w:val="none" w:sz="0" w:space="0" w:color="auto"/>
      </w:divBdr>
    </w:div>
    <w:div w:id="385496003">
      <w:bodyDiv w:val="1"/>
      <w:marLeft w:val="0"/>
      <w:marRight w:val="0"/>
      <w:marTop w:val="0"/>
      <w:marBottom w:val="0"/>
      <w:divBdr>
        <w:top w:val="none" w:sz="0" w:space="0" w:color="auto"/>
        <w:left w:val="none" w:sz="0" w:space="0" w:color="auto"/>
        <w:bottom w:val="none" w:sz="0" w:space="0" w:color="auto"/>
        <w:right w:val="none" w:sz="0" w:space="0" w:color="auto"/>
      </w:divBdr>
    </w:div>
    <w:div w:id="403182146">
      <w:bodyDiv w:val="1"/>
      <w:marLeft w:val="0"/>
      <w:marRight w:val="0"/>
      <w:marTop w:val="0"/>
      <w:marBottom w:val="0"/>
      <w:divBdr>
        <w:top w:val="none" w:sz="0" w:space="0" w:color="auto"/>
        <w:left w:val="none" w:sz="0" w:space="0" w:color="auto"/>
        <w:bottom w:val="none" w:sz="0" w:space="0" w:color="auto"/>
        <w:right w:val="none" w:sz="0" w:space="0" w:color="auto"/>
      </w:divBdr>
    </w:div>
    <w:div w:id="417141400">
      <w:bodyDiv w:val="1"/>
      <w:marLeft w:val="0"/>
      <w:marRight w:val="0"/>
      <w:marTop w:val="0"/>
      <w:marBottom w:val="0"/>
      <w:divBdr>
        <w:top w:val="none" w:sz="0" w:space="0" w:color="auto"/>
        <w:left w:val="none" w:sz="0" w:space="0" w:color="auto"/>
        <w:bottom w:val="none" w:sz="0" w:space="0" w:color="auto"/>
        <w:right w:val="none" w:sz="0" w:space="0" w:color="auto"/>
      </w:divBdr>
    </w:div>
    <w:div w:id="521630556">
      <w:bodyDiv w:val="1"/>
      <w:marLeft w:val="0"/>
      <w:marRight w:val="0"/>
      <w:marTop w:val="0"/>
      <w:marBottom w:val="0"/>
      <w:divBdr>
        <w:top w:val="none" w:sz="0" w:space="0" w:color="auto"/>
        <w:left w:val="none" w:sz="0" w:space="0" w:color="auto"/>
        <w:bottom w:val="none" w:sz="0" w:space="0" w:color="auto"/>
        <w:right w:val="none" w:sz="0" w:space="0" w:color="auto"/>
      </w:divBdr>
    </w:div>
    <w:div w:id="534275120">
      <w:bodyDiv w:val="1"/>
      <w:marLeft w:val="0"/>
      <w:marRight w:val="0"/>
      <w:marTop w:val="0"/>
      <w:marBottom w:val="0"/>
      <w:divBdr>
        <w:top w:val="none" w:sz="0" w:space="0" w:color="auto"/>
        <w:left w:val="none" w:sz="0" w:space="0" w:color="auto"/>
        <w:bottom w:val="none" w:sz="0" w:space="0" w:color="auto"/>
        <w:right w:val="none" w:sz="0" w:space="0" w:color="auto"/>
      </w:divBdr>
    </w:div>
    <w:div w:id="543953677">
      <w:bodyDiv w:val="1"/>
      <w:marLeft w:val="0"/>
      <w:marRight w:val="0"/>
      <w:marTop w:val="0"/>
      <w:marBottom w:val="0"/>
      <w:divBdr>
        <w:top w:val="none" w:sz="0" w:space="0" w:color="auto"/>
        <w:left w:val="none" w:sz="0" w:space="0" w:color="auto"/>
        <w:bottom w:val="none" w:sz="0" w:space="0" w:color="auto"/>
        <w:right w:val="none" w:sz="0" w:space="0" w:color="auto"/>
      </w:divBdr>
    </w:div>
    <w:div w:id="584999131">
      <w:bodyDiv w:val="1"/>
      <w:marLeft w:val="0"/>
      <w:marRight w:val="0"/>
      <w:marTop w:val="0"/>
      <w:marBottom w:val="0"/>
      <w:divBdr>
        <w:top w:val="none" w:sz="0" w:space="0" w:color="auto"/>
        <w:left w:val="none" w:sz="0" w:space="0" w:color="auto"/>
        <w:bottom w:val="none" w:sz="0" w:space="0" w:color="auto"/>
        <w:right w:val="none" w:sz="0" w:space="0" w:color="auto"/>
      </w:divBdr>
    </w:div>
    <w:div w:id="598685590">
      <w:bodyDiv w:val="1"/>
      <w:marLeft w:val="0"/>
      <w:marRight w:val="0"/>
      <w:marTop w:val="0"/>
      <w:marBottom w:val="0"/>
      <w:divBdr>
        <w:top w:val="none" w:sz="0" w:space="0" w:color="auto"/>
        <w:left w:val="none" w:sz="0" w:space="0" w:color="auto"/>
        <w:bottom w:val="none" w:sz="0" w:space="0" w:color="auto"/>
        <w:right w:val="none" w:sz="0" w:space="0" w:color="auto"/>
      </w:divBdr>
    </w:div>
    <w:div w:id="720054097">
      <w:bodyDiv w:val="1"/>
      <w:marLeft w:val="0"/>
      <w:marRight w:val="0"/>
      <w:marTop w:val="0"/>
      <w:marBottom w:val="0"/>
      <w:divBdr>
        <w:top w:val="none" w:sz="0" w:space="0" w:color="auto"/>
        <w:left w:val="none" w:sz="0" w:space="0" w:color="auto"/>
        <w:bottom w:val="none" w:sz="0" w:space="0" w:color="auto"/>
        <w:right w:val="none" w:sz="0" w:space="0" w:color="auto"/>
      </w:divBdr>
    </w:div>
    <w:div w:id="826093161">
      <w:bodyDiv w:val="1"/>
      <w:marLeft w:val="0"/>
      <w:marRight w:val="0"/>
      <w:marTop w:val="0"/>
      <w:marBottom w:val="0"/>
      <w:divBdr>
        <w:top w:val="none" w:sz="0" w:space="0" w:color="auto"/>
        <w:left w:val="none" w:sz="0" w:space="0" w:color="auto"/>
        <w:bottom w:val="none" w:sz="0" w:space="0" w:color="auto"/>
        <w:right w:val="none" w:sz="0" w:space="0" w:color="auto"/>
      </w:divBdr>
    </w:div>
    <w:div w:id="879440222">
      <w:bodyDiv w:val="1"/>
      <w:marLeft w:val="0"/>
      <w:marRight w:val="0"/>
      <w:marTop w:val="0"/>
      <w:marBottom w:val="0"/>
      <w:divBdr>
        <w:top w:val="none" w:sz="0" w:space="0" w:color="auto"/>
        <w:left w:val="none" w:sz="0" w:space="0" w:color="auto"/>
        <w:bottom w:val="none" w:sz="0" w:space="0" w:color="auto"/>
        <w:right w:val="none" w:sz="0" w:space="0" w:color="auto"/>
      </w:divBdr>
    </w:div>
    <w:div w:id="888997832">
      <w:bodyDiv w:val="1"/>
      <w:marLeft w:val="0"/>
      <w:marRight w:val="0"/>
      <w:marTop w:val="0"/>
      <w:marBottom w:val="0"/>
      <w:divBdr>
        <w:top w:val="none" w:sz="0" w:space="0" w:color="auto"/>
        <w:left w:val="none" w:sz="0" w:space="0" w:color="auto"/>
        <w:bottom w:val="none" w:sz="0" w:space="0" w:color="auto"/>
        <w:right w:val="none" w:sz="0" w:space="0" w:color="auto"/>
      </w:divBdr>
    </w:div>
    <w:div w:id="943268308">
      <w:bodyDiv w:val="1"/>
      <w:marLeft w:val="0"/>
      <w:marRight w:val="0"/>
      <w:marTop w:val="0"/>
      <w:marBottom w:val="0"/>
      <w:divBdr>
        <w:top w:val="none" w:sz="0" w:space="0" w:color="auto"/>
        <w:left w:val="none" w:sz="0" w:space="0" w:color="auto"/>
        <w:bottom w:val="none" w:sz="0" w:space="0" w:color="auto"/>
        <w:right w:val="none" w:sz="0" w:space="0" w:color="auto"/>
      </w:divBdr>
    </w:div>
    <w:div w:id="945232737">
      <w:bodyDiv w:val="1"/>
      <w:marLeft w:val="0"/>
      <w:marRight w:val="0"/>
      <w:marTop w:val="0"/>
      <w:marBottom w:val="0"/>
      <w:divBdr>
        <w:top w:val="none" w:sz="0" w:space="0" w:color="auto"/>
        <w:left w:val="none" w:sz="0" w:space="0" w:color="auto"/>
        <w:bottom w:val="none" w:sz="0" w:space="0" w:color="auto"/>
        <w:right w:val="none" w:sz="0" w:space="0" w:color="auto"/>
      </w:divBdr>
    </w:div>
    <w:div w:id="1021971392">
      <w:bodyDiv w:val="1"/>
      <w:marLeft w:val="0"/>
      <w:marRight w:val="0"/>
      <w:marTop w:val="0"/>
      <w:marBottom w:val="0"/>
      <w:divBdr>
        <w:top w:val="none" w:sz="0" w:space="0" w:color="auto"/>
        <w:left w:val="none" w:sz="0" w:space="0" w:color="auto"/>
        <w:bottom w:val="none" w:sz="0" w:space="0" w:color="auto"/>
        <w:right w:val="none" w:sz="0" w:space="0" w:color="auto"/>
      </w:divBdr>
    </w:div>
    <w:div w:id="1029798431">
      <w:bodyDiv w:val="1"/>
      <w:marLeft w:val="0"/>
      <w:marRight w:val="0"/>
      <w:marTop w:val="0"/>
      <w:marBottom w:val="0"/>
      <w:divBdr>
        <w:top w:val="none" w:sz="0" w:space="0" w:color="auto"/>
        <w:left w:val="none" w:sz="0" w:space="0" w:color="auto"/>
        <w:bottom w:val="none" w:sz="0" w:space="0" w:color="auto"/>
        <w:right w:val="none" w:sz="0" w:space="0" w:color="auto"/>
      </w:divBdr>
      <w:divsChild>
        <w:div w:id="16083603">
          <w:marLeft w:val="0"/>
          <w:marRight w:val="0"/>
          <w:marTop w:val="0"/>
          <w:marBottom w:val="0"/>
          <w:divBdr>
            <w:top w:val="none" w:sz="0" w:space="0" w:color="auto"/>
            <w:left w:val="none" w:sz="0" w:space="0" w:color="auto"/>
            <w:bottom w:val="none" w:sz="0" w:space="0" w:color="auto"/>
            <w:right w:val="none" w:sz="0" w:space="0" w:color="auto"/>
          </w:divBdr>
        </w:div>
      </w:divsChild>
    </w:div>
    <w:div w:id="1050961968">
      <w:bodyDiv w:val="1"/>
      <w:marLeft w:val="0"/>
      <w:marRight w:val="0"/>
      <w:marTop w:val="0"/>
      <w:marBottom w:val="0"/>
      <w:divBdr>
        <w:top w:val="none" w:sz="0" w:space="0" w:color="auto"/>
        <w:left w:val="none" w:sz="0" w:space="0" w:color="auto"/>
        <w:bottom w:val="none" w:sz="0" w:space="0" w:color="auto"/>
        <w:right w:val="none" w:sz="0" w:space="0" w:color="auto"/>
      </w:divBdr>
    </w:div>
    <w:div w:id="1104302363">
      <w:bodyDiv w:val="1"/>
      <w:marLeft w:val="0"/>
      <w:marRight w:val="0"/>
      <w:marTop w:val="0"/>
      <w:marBottom w:val="0"/>
      <w:divBdr>
        <w:top w:val="none" w:sz="0" w:space="0" w:color="auto"/>
        <w:left w:val="none" w:sz="0" w:space="0" w:color="auto"/>
        <w:bottom w:val="none" w:sz="0" w:space="0" w:color="auto"/>
        <w:right w:val="none" w:sz="0" w:space="0" w:color="auto"/>
      </w:divBdr>
    </w:div>
    <w:div w:id="1138186508">
      <w:bodyDiv w:val="1"/>
      <w:marLeft w:val="0"/>
      <w:marRight w:val="0"/>
      <w:marTop w:val="0"/>
      <w:marBottom w:val="0"/>
      <w:divBdr>
        <w:top w:val="none" w:sz="0" w:space="0" w:color="auto"/>
        <w:left w:val="none" w:sz="0" w:space="0" w:color="auto"/>
        <w:bottom w:val="none" w:sz="0" w:space="0" w:color="auto"/>
        <w:right w:val="none" w:sz="0" w:space="0" w:color="auto"/>
      </w:divBdr>
    </w:div>
    <w:div w:id="1228033044">
      <w:bodyDiv w:val="1"/>
      <w:marLeft w:val="0"/>
      <w:marRight w:val="0"/>
      <w:marTop w:val="0"/>
      <w:marBottom w:val="0"/>
      <w:divBdr>
        <w:top w:val="none" w:sz="0" w:space="0" w:color="auto"/>
        <w:left w:val="none" w:sz="0" w:space="0" w:color="auto"/>
        <w:bottom w:val="none" w:sz="0" w:space="0" w:color="auto"/>
        <w:right w:val="none" w:sz="0" w:space="0" w:color="auto"/>
      </w:divBdr>
      <w:divsChild>
        <w:div w:id="995692991">
          <w:marLeft w:val="0"/>
          <w:marRight w:val="0"/>
          <w:marTop w:val="0"/>
          <w:marBottom w:val="0"/>
          <w:divBdr>
            <w:top w:val="none" w:sz="0" w:space="0" w:color="auto"/>
            <w:left w:val="none" w:sz="0" w:space="0" w:color="auto"/>
            <w:bottom w:val="none" w:sz="0" w:space="0" w:color="auto"/>
            <w:right w:val="none" w:sz="0" w:space="0" w:color="auto"/>
          </w:divBdr>
        </w:div>
      </w:divsChild>
    </w:div>
    <w:div w:id="1301809315">
      <w:bodyDiv w:val="1"/>
      <w:marLeft w:val="0"/>
      <w:marRight w:val="0"/>
      <w:marTop w:val="0"/>
      <w:marBottom w:val="0"/>
      <w:divBdr>
        <w:top w:val="none" w:sz="0" w:space="0" w:color="auto"/>
        <w:left w:val="none" w:sz="0" w:space="0" w:color="auto"/>
        <w:bottom w:val="none" w:sz="0" w:space="0" w:color="auto"/>
        <w:right w:val="none" w:sz="0" w:space="0" w:color="auto"/>
      </w:divBdr>
    </w:div>
    <w:div w:id="1309475278">
      <w:bodyDiv w:val="1"/>
      <w:marLeft w:val="0"/>
      <w:marRight w:val="0"/>
      <w:marTop w:val="0"/>
      <w:marBottom w:val="0"/>
      <w:divBdr>
        <w:top w:val="none" w:sz="0" w:space="0" w:color="auto"/>
        <w:left w:val="none" w:sz="0" w:space="0" w:color="auto"/>
        <w:bottom w:val="none" w:sz="0" w:space="0" w:color="auto"/>
        <w:right w:val="none" w:sz="0" w:space="0" w:color="auto"/>
      </w:divBdr>
    </w:div>
    <w:div w:id="1394429440">
      <w:bodyDiv w:val="1"/>
      <w:marLeft w:val="0"/>
      <w:marRight w:val="0"/>
      <w:marTop w:val="0"/>
      <w:marBottom w:val="0"/>
      <w:divBdr>
        <w:top w:val="none" w:sz="0" w:space="0" w:color="auto"/>
        <w:left w:val="none" w:sz="0" w:space="0" w:color="auto"/>
        <w:bottom w:val="none" w:sz="0" w:space="0" w:color="auto"/>
        <w:right w:val="none" w:sz="0" w:space="0" w:color="auto"/>
      </w:divBdr>
    </w:div>
    <w:div w:id="1450473848">
      <w:bodyDiv w:val="1"/>
      <w:marLeft w:val="0"/>
      <w:marRight w:val="0"/>
      <w:marTop w:val="0"/>
      <w:marBottom w:val="0"/>
      <w:divBdr>
        <w:top w:val="none" w:sz="0" w:space="0" w:color="auto"/>
        <w:left w:val="none" w:sz="0" w:space="0" w:color="auto"/>
        <w:bottom w:val="none" w:sz="0" w:space="0" w:color="auto"/>
        <w:right w:val="none" w:sz="0" w:space="0" w:color="auto"/>
      </w:divBdr>
    </w:div>
    <w:div w:id="1467890131">
      <w:bodyDiv w:val="1"/>
      <w:marLeft w:val="0"/>
      <w:marRight w:val="0"/>
      <w:marTop w:val="0"/>
      <w:marBottom w:val="0"/>
      <w:divBdr>
        <w:top w:val="none" w:sz="0" w:space="0" w:color="auto"/>
        <w:left w:val="none" w:sz="0" w:space="0" w:color="auto"/>
        <w:bottom w:val="none" w:sz="0" w:space="0" w:color="auto"/>
        <w:right w:val="none" w:sz="0" w:space="0" w:color="auto"/>
      </w:divBdr>
    </w:div>
    <w:div w:id="1538812322">
      <w:bodyDiv w:val="1"/>
      <w:marLeft w:val="0"/>
      <w:marRight w:val="0"/>
      <w:marTop w:val="0"/>
      <w:marBottom w:val="0"/>
      <w:divBdr>
        <w:top w:val="none" w:sz="0" w:space="0" w:color="auto"/>
        <w:left w:val="none" w:sz="0" w:space="0" w:color="auto"/>
        <w:bottom w:val="none" w:sz="0" w:space="0" w:color="auto"/>
        <w:right w:val="none" w:sz="0" w:space="0" w:color="auto"/>
      </w:divBdr>
    </w:div>
    <w:div w:id="1604998062">
      <w:bodyDiv w:val="1"/>
      <w:marLeft w:val="0"/>
      <w:marRight w:val="0"/>
      <w:marTop w:val="0"/>
      <w:marBottom w:val="0"/>
      <w:divBdr>
        <w:top w:val="none" w:sz="0" w:space="0" w:color="auto"/>
        <w:left w:val="none" w:sz="0" w:space="0" w:color="auto"/>
        <w:bottom w:val="none" w:sz="0" w:space="0" w:color="auto"/>
        <w:right w:val="none" w:sz="0" w:space="0" w:color="auto"/>
      </w:divBdr>
    </w:div>
    <w:div w:id="1617828176">
      <w:bodyDiv w:val="1"/>
      <w:marLeft w:val="0"/>
      <w:marRight w:val="0"/>
      <w:marTop w:val="0"/>
      <w:marBottom w:val="0"/>
      <w:divBdr>
        <w:top w:val="none" w:sz="0" w:space="0" w:color="auto"/>
        <w:left w:val="none" w:sz="0" w:space="0" w:color="auto"/>
        <w:bottom w:val="none" w:sz="0" w:space="0" w:color="auto"/>
        <w:right w:val="none" w:sz="0" w:space="0" w:color="auto"/>
      </w:divBdr>
    </w:div>
    <w:div w:id="1617906620">
      <w:bodyDiv w:val="1"/>
      <w:marLeft w:val="0"/>
      <w:marRight w:val="0"/>
      <w:marTop w:val="0"/>
      <w:marBottom w:val="0"/>
      <w:divBdr>
        <w:top w:val="none" w:sz="0" w:space="0" w:color="auto"/>
        <w:left w:val="none" w:sz="0" w:space="0" w:color="auto"/>
        <w:bottom w:val="none" w:sz="0" w:space="0" w:color="auto"/>
        <w:right w:val="none" w:sz="0" w:space="0" w:color="auto"/>
      </w:divBdr>
    </w:div>
    <w:div w:id="1668247283">
      <w:bodyDiv w:val="1"/>
      <w:marLeft w:val="0"/>
      <w:marRight w:val="0"/>
      <w:marTop w:val="0"/>
      <w:marBottom w:val="0"/>
      <w:divBdr>
        <w:top w:val="none" w:sz="0" w:space="0" w:color="auto"/>
        <w:left w:val="none" w:sz="0" w:space="0" w:color="auto"/>
        <w:bottom w:val="none" w:sz="0" w:space="0" w:color="auto"/>
        <w:right w:val="none" w:sz="0" w:space="0" w:color="auto"/>
      </w:divBdr>
    </w:div>
    <w:div w:id="1751661731">
      <w:bodyDiv w:val="1"/>
      <w:marLeft w:val="0"/>
      <w:marRight w:val="0"/>
      <w:marTop w:val="0"/>
      <w:marBottom w:val="0"/>
      <w:divBdr>
        <w:top w:val="none" w:sz="0" w:space="0" w:color="auto"/>
        <w:left w:val="none" w:sz="0" w:space="0" w:color="auto"/>
        <w:bottom w:val="none" w:sz="0" w:space="0" w:color="auto"/>
        <w:right w:val="none" w:sz="0" w:space="0" w:color="auto"/>
      </w:divBdr>
    </w:div>
    <w:div w:id="1757630290">
      <w:bodyDiv w:val="1"/>
      <w:marLeft w:val="0"/>
      <w:marRight w:val="0"/>
      <w:marTop w:val="0"/>
      <w:marBottom w:val="0"/>
      <w:divBdr>
        <w:top w:val="none" w:sz="0" w:space="0" w:color="auto"/>
        <w:left w:val="none" w:sz="0" w:space="0" w:color="auto"/>
        <w:bottom w:val="none" w:sz="0" w:space="0" w:color="auto"/>
        <w:right w:val="none" w:sz="0" w:space="0" w:color="auto"/>
      </w:divBdr>
    </w:div>
    <w:div w:id="1763406382">
      <w:bodyDiv w:val="1"/>
      <w:marLeft w:val="0"/>
      <w:marRight w:val="0"/>
      <w:marTop w:val="0"/>
      <w:marBottom w:val="0"/>
      <w:divBdr>
        <w:top w:val="none" w:sz="0" w:space="0" w:color="auto"/>
        <w:left w:val="none" w:sz="0" w:space="0" w:color="auto"/>
        <w:bottom w:val="none" w:sz="0" w:space="0" w:color="auto"/>
        <w:right w:val="none" w:sz="0" w:space="0" w:color="auto"/>
      </w:divBdr>
    </w:div>
    <w:div w:id="1949266785">
      <w:bodyDiv w:val="1"/>
      <w:marLeft w:val="0"/>
      <w:marRight w:val="0"/>
      <w:marTop w:val="0"/>
      <w:marBottom w:val="0"/>
      <w:divBdr>
        <w:top w:val="none" w:sz="0" w:space="0" w:color="auto"/>
        <w:left w:val="none" w:sz="0" w:space="0" w:color="auto"/>
        <w:bottom w:val="none" w:sz="0" w:space="0" w:color="auto"/>
        <w:right w:val="none" w:sz="0" w:space="0" w:color="auto"/>
      </w:divBdr>
    </w:div>
    <w:div w:id="1980306638">
      <w:bodyDiv w:val="1"/>
      <w:marLeft w:val="0"/>
      <w:marRight w:val="0"/>
      <w:marTop w:val="0"/>
      <w:marBottom w:val="0"/>
      <w:divBdr>
        <w:top w:val="none" w:sz="0" w:space="0" w:color="auto"/>
        <w:left w:val="none" w:sz="0" w:space="0" w:color="auto"/>
        <w:bottom w:val="none" w:sz="0" w:space="0" w:color="auto"/>
        <w:right w:val="none" w:sz="0" w:space="0" w:color="auto"/>
      </w:divBdr>
    </w:div>
    <w:div w:id="2000114330">
      <w:bodyDiv w:val="1"/>
      <w:marLeft w:val="0"/>
      <w:marRight w:val="0"/>
      <w:marTop w:val="0"/>
      <w:marBottom w:val="0"/>
      <w:divBdr>
        <w:top w:val="none" w:sz="0" w:space="0" w:color="auto"/>
        <w:left w:val="none" w:sz="0" w:space="0" w:color="auto"/>
        <w:bottom w:val="none" w:sz="0" w:space="0" w:color="auto"/>
        <w:right w:val="none" w:sz="0" w:space="0" w:color="auto"/>
      </w:divBdr>
    </w:div>
    <w:div w:id="2037611111">
      <w:bodyDiv w:val="1"/>
      <w:marLeft w:val="0"/>
      <w:marRight w:val="0"/>
      <w:marTop w:val="0"/>
      <w:marBottom w:val="0"/>
      <w:divBdr>
        <w:top w:val="none" w:sz="0" w:space="0" w:color="auto"/>
        <w:left w:val="none" w:sz="0" w:space="0" w:color="auto"/>
        <w:bottom w:val="none" w:sz="0" w:space="0" w:color="auto"/>
        <w:right w:val="none" w:sz="0" w:space="0" w:color="auto"/>
      </w:divBdr>
    </w:div>
    <w:div w:id="2096782773">
      <w:bodyDiv w:val="1"/>
      <w:marLeft w:val="0"/>
      <w:marRight w:val="0"/>
      <w:marTop w:val="0"/>
      <w:marBottom w:val="0"/>
      <w:divBdr>
        <w:top w:val="none" w:sz="0" w:space="0" w:color="auto"/>
        <w:left w:val="none" w:sz="0" w:space="0" w:color="auto"/>
        <w:bottom w:val="none" w:sz="0" w:space="0" w:color="auto"/>
        <w:right w:val="none" w:sz="0" w:space="0" w:color="auto"/>
      </w:divBdr>
    </w:div>
    <w:div w:id="212750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cqpress.com/phw" TargetMode="External"/><Relationship Id="rId3" Type="http://schemas.openxmlformats.org/officeDocument/2006/relationships/settings" Target="settings.xml"/><Relationship Id="rId7" Type="http://schemas.openxmlformats.org/officeDocument/2006/relationships/hyperlink" Target="http://perspective.usherbrooke.ca/bilan/servlet/BMGvt?codePays=RW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orldstatesmen.org/Rwand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981B84D-BF93-7446-BBD2-218793F93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Bastian Herre</cp:lastModifiedBy>
  <cp:revision>14</cp:revision>
  <dcterms:created xsi:type="dcterms:W3CDTF">2021-01-09T18:04:00Z</dcterms:created>
  <dcterms:modified xsi:type="dcterms:W3CDTF">2021-11-25T15:19:00Z</dcterms:modified>
</cp:coreProperties>
</file>