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70840" w14:textId="48157670" w:rsidR="00A255D2" w:rsidRPr="00F55BA8" w:rsidRDefault="00A255D2">
      <w:pPr>
        <w:rPr>
          <w:rFonts w:ascii="Times New Roman" w:hAnsi="Times New Roman" w:cs="Times New Roman"/>
          <w:sz w:val="32"/>
          <w:szCs w:val="32"/>
        </w:rPr>
      </w:pPr>
      <w:r w:rsidRPr="00F55BA8">
        <w:rPr>
          <w:rFonts w:ascii="Times New Roman" w:hAnsi="Times New Roman" w:cs="Times New Roman"/>
          <w:sz w:val="32"/>
          <w:szCs w:val="32"/>
        </w:rPr>
        <w:t>Country: Saudi Arabia</w:t>
      </w:r>
    </w:p>
    <w:p w14:paraId="7A6D8146" w14:textId="77777777" w:rsidR="007513A5" w:rsidRPr="00F55BA8" w:rsidRDefault="007513A5">
      <w:pPr>
        <w:rPr>
          <w:rFonts w:ascii="Times New Roman" w:hAnsi="Times New Roman" w:cs="Times New Roman"/>
          <w:sz w:val="32"/>
          <w:szCs w:val="32"/>
        </w:rPr>
      </w:pPr>
    </w:p>
    <w:p w14:paraId="60745830" w14:textId="77777777"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Years: 1946-1952</w:t>
      </w:r>
    </w:p>
    <w:p w14:paraId="6A681A94" w14:textId="77777777"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Head of government: Abdul Aziz</w:t>
      </w:r>
    </w:p>
    <w:p w14:paraId="36D0843F" w14:textId="5DB6ACBB"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Ideology:</w:t>
      </w:r>
      <w:r w:rsidR="007513A5" w:rsidRPr="00F55BA8">
        <w:rPr>
          <w:rFonts w:ascii="Times New Roman" w:hAnsi="Times New Roman" w:cs="Times New Roman"/>
          <w:sz w:val="28"/>
          <w:szCs w:val="28"/>
        </w:rPr>
        <w:t xml:space="preserve"> Rightist</w:t>
      </w:r>
    </w:p>
    <w:p w14:paraId="55809E38" w14:textId="68EF0AE0" w:rsidR="001F39C0" w:rsidRPr="00F55BA8" w:rsidRDefault="001F39C0" w:rsidP="001F39C0">
      <w:pPr>
        <w:rPr>
          <w:rFonts w:ascii="Times New Roman" w:hAnsi="Times New Roman" w:cs="Times New Roman"/>
          <w:sz w:val="28"/>
          <w:szCs w:val="28"/>
        </w:rPr>
      </w:pPr>
      <w:r w:rsidRPr="00F55BA8">
        <w:rPr>
          <w:rFonts w:ascii="Times New Roman" w:hAnsi="Times New Roman" w:cs="Times New Roman"/>
          <w:sz w:val="28"/>
          <w:szCs w:val="28"/>
        </w:rPr>
        <w:t>Description: HoG does not identify ideology. CHISOLS identifies head of government’s party affiliation as none. Manzano (2017) identifies ideology as rightist.</w:t>
      </w:r>
      <w:r w:rsidR="001C11FC" w:rsidRPr="00F55BA8">
        <w:rPr>
          <w:rFonts w:ascii="Times New Roman" w:hAnsi="Times New Roman" w:cs="Times New Roman"/>
          <w:sz w:val="28"/>
          <w:szCs w:val="28"/>
        </w:rPr>
        <w:t xml:space="preserve"> </w:t>
      </w:r>
      <w:bookmarkStart w:id="0" w:name="_Hlk48821308"/>
      <w:r w:rsidR="009A1931" w:rsidRPr="00F55BA8">
        <w:rPr>
          <w:rFonts w:ascii="Times New Roman" w:hAnsi="Times New Roman" w:cs="Times New Roman"/>
          <w:sz w:val="28"/>
          <w:szCs w:val="28"/>
        </w:rPr>
        <w:t>Ibrahim (2001) “</w:t>
      </w:r>
      <w:r w:rsidR="009A1931" w:rsidRPr="00F55BA8">
        <w:rPr>
          <w:rFonts w:ascii="Times New Roman" w:hAnsi="Times New Roman" w:cs="Times New Roman"/>
          <w:color w:val="000000"/>
          <w:sz w:val="28"/>
          <w:szCs w:val="28"/>
          <w:shd w:val="clear" w:color="auto" w:fill="FFFFFF"/>
        </w:rPr>
        <w:t>For a long time the Saudi government declared the Quran as the Constitution of the state and argued that the population participated in the political process through the informal bonds to the decision‐makers in politics and the administration. The opposition—leftist, Arabic nationalistic and Shiite—did not represent any danger to the regime until the late 1970s.”</w:t>
      </w:r>
      <w:bookmarkEnd w:id="0"/>
    </w:p>
    <w:p w14:paraId="778F4981" w14:textId="77777777" w:rsidR="00A255D2" w:rsidRPr="00F55BA8" w:rsidRDefault="00A255D2">
      <w:pPr>
        <w:rPr>
          <w:rFonts w:ascii="Times New Roman" w:hAnsi="Times New Roman" w:cs="Times New Roman"/>
          <w:sz w:val="28"/>
          <w:szCs w:val="28"/>
        </w:rPr>
      </w:pPr>
    </w:p>
    <w:p w14:paraId="4F03E41B" w14:textId="79479DA1"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Year: 1953</w:t>
      </w:r>
    </w:p>
    <w:p w14:paraId="6352BE97" w14:textId="77777777"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Head of government: Saud</w:t>
      </w:r>
    </w:p>
    <w:p w14:paraId="78669E70" w14:textId="55E9BCAE"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 xml:space="preserve">Ideology: </w:t>
      </w:r>
      <w:r w:rsidR="007513A5" w:rsidRPr="00F55BA8">
        <w:rPr>
          <w:rFonts w:ascii="Times New Roman" w:hAnsi="Times New Roman" w:cs="Times New Roman"/>
          <w:sz w:val="28"/>
          <w:szCs w:val="28"/>
        </w:rPr>
        <w:t>Rightist</w:t>
      </w:r>
    </w:p>
    <w:p w14:paraId="2F494069" w14:textId="518D4BEC" w:rsidR="007C1A40" w:rsidRPr="00F55BA8" w:rsidRDefault="00A255D2" w:rsidP="007C1A40">
      <w:pPr>
        <w:rPr>
          <w:rFonts w:ascii="Times New Roman" w:hAnsi="Times New Roman" w:cs="Times New Roman"/>
          <w:sz w:val="28"/>
          <w:szCs w:val="28"/>
        </w:rPr>
      </w:pPr>
      <w:r w:rsidRPr="00F55BA8">
        <w:rPr>
          <w:rFonts w:ascii="Times New Roman" w:hAnsi="Times New Roman" w:cs="Times New Roman"/>
          <w:sz w:val="28"/>
          <w:szCs w:val="28"/>
        </w:rPr>
        <w:t xml:space="preserve">Description: </w:t>
      </w:r>
      <w:r w:rsidR="00487F9D" w:rsidRPr="00F55BA8">
        <w:rPr>
          <w:rFonts w:ascii="Times New Roman" w:hAnsi="Times New Roman" w:cs="Times New Roman"/>
          <w:sz w:val="28"/>
          <w:szCs w:val="28"/>
        </w:rPr>
        <w:t xml:space="preserve">HoG does not identify ideology. </w:t>
      </w:r>
      <w:r w:rsidR="006C5DCA" w:rsidRPr="00F55BA8">
        <w:rPr>
          <w:rFonts w:ascii="Times New Roman" w:hAnsi="Times New Roman" w:cs="Times New Roman"/>
          <w:sz w:val="28"/>
          <w:szCs w:val="28"/>
        </w:rPr>
        <w:t xml:space="preserve">Perspective monde does not identify head of government’s party. </w:t>
      </w:r>
      <w:r w:rsidR="00487F9D" w:rsidRPr="00F55BA8">
        <w:rPr>
          <w:rFonts w:ascii="Times New Roman" w:hAnsi="Times New Roman" w:cs="Times New Roman"/>
          <w:sz w:val="28"/>
          <w:szCs w:val="28"/>
        </w:rPr>
        <w:t xml:space="preserve">CHISOLS identifies </w:t>
      </w:r>
      <w:r w:rsidR="00413DF6" w:rsidRPr="00F55BA8">
        <w:rPr>
          <w:rFonts w:ascii="Times New Roman" w:hAnsi="Times New Roman" w:cs="Times New Roman"/>
          <w:sz w:val="28"/>
          <w:szCs w:val="28"/>
        </w:rPr>
        <w:t xml:space="preserve">head of government’s </w:t>
      </w:r>
      <w:r w:rsidR="001F39C0" w:rsidRPr="00F55BA8">
        <w:rPr>
          <w:rFonts w:ascii="Times New Roman" w:hAnsi="Times New Roman" w:cs="Times New Roman"/>
          <w:sz w:val="28"/>
          <w:szCs w:val="28"/>
        </w:rPr>
        <w:t xml:space="preserve">party </w:t>
      </w:r>
      <w:r w:rsidR="00413DF6" w:rsidRPr="00F55BA8">
        <w:rPr>
          <w:rFonts w:ascii="Times New Roman" w:hAnsi="Times New Roman" w:cs="Times New Roman"/>
          <w:sz w:val="28"/>
          <w:szCs w:val="28"/>
        </w:rPr>
        <w:t>affiliation</w:t>
      </w:r>
      <w:r w:rsidR="00487F9D" w:rsidRPr="00F55BA8">
        <w:rPr>
          <w:rFonts w:ascii="Times New Roman" w:hAnsi="Times New Roman" w:cs="Times New Roman"/>
          <w:sz w:val="28"/>
          <w:szCs w:val="28"/>
        </w:rPr>
        <w:t xml:space="preserve"> as </w:t>
      </w:r>
      <w:r w:rsidR="001F39C0" w:rsidRPr="00F55BA8">
        <w:rPr>
          <w:rFonts w:ascii="Times New Roman" w:hAnsi="Times New Roman" w:cs="Times New Roman"/>
          <w:sz w:val="28"/>
          <w:szCs w:val="28"/>
        </w:rPr>
        <w:t>none</w:t>
      </w:r>
      <w:r w:rsidR="00487F9D" w:rsidRPr="00F55BA8">
        <w:rPr>
          <w:rFonts w:ascii="Times New Roman" w:hAnsi="Times New Roman" w:cs="Times New Roman"/>
          <w:sz w:val="28"/>
          <w:szCs w:val="28"/>
        </w:rPr>
        <w:t>.</w:t>
      </w:r>
      <w:r w:rsidR="00584A5A" w:rsidRPr="00F55BA8">
        <w:rPr>
          <w:rFonts w:ascii="Times New Roman" w:hAnsi="Times New Roman" w:cs="Times New Roman"/>
          <w:sz w:val="28"/>
          <w:szCs w:val="28"/>
        </w:rPr>
        <w:t xml:space="preserve"> Manzano (2017) identifies ideology as rightist.</w:t>
      </w:r>
      <w:r w:rsidR="001C11FC" w:rsidRPr="00F55BA8">
        <w:rPr>
          <w:rFonts w:ascii="Times New Roman" w:hAnsi="Times New Roman" w:cs="Times New Roman"/>
          <w:sz w:val="28"/>
          <w:szCs w:val="28"/>
        </w:rPr>
        <w:t xml:space="preserve"> </w:t>
      </w:r>
      <w:bookmarkStart w:id="1" w:name="_Hlk40100860"/>
      <w:r w:rsidR="001C11FC" w:rsidRPr="00F55BA8">
        <w:rPr>
          <w:rFonts w:ascii="Times New Roman" w:hAnsi="Times New Roman" w:cs="Times New Roman"/>
          <w:sz w:val="28"/>
          <w:szCs w:val="28"/>
        </w:rPr>
        <w:t>Rulers notes “He [Saud] expanded his father’s program of modernization, with special emphasis on increased medical facilities and education.”</w:t>
      </w:r>
      <w:r w:rsidR="007C1A40" w:rsidRPr="00F55BA8">
        <w:rPr>
          <w:rFonts w:ascii="Times New Roman" w:hAnsi="Times New Roman" w:cs="Times New Roman"/>
          <w:sz w:val="28"/>
          <w:szCs w:val="28"/>
        </w:rPr>
        <w:t xml:space="preserve"> </w:t>
      </w:r>
      <w:r w:rsidR="001A5EB4">
        <w:rPr>
          <w:rFonts w:ascii="Times New Roman" w:hAnsi="Times New Roman" w:cs="Times New Roman"/>
          <w:sz w:val="28"/>
          <w:szCs w:val="28"/>
        </w:rPr>
        <w:t>Peterson (</w:t>
      </w:r>
      <w:r w:rsidR="007C1A40" w:rsidRPr="00F55BA8">
        <w:rPr>
          <w:rFonts w:ascii="Times New Roman" w:hAnsi="Times New Roman" w:cs="Times New Roman"/>
          <w:sz w:val="28"/>
          <w:szCs w:val="28"/>
        </w:rPr>
        <w:t>2003) notes that that “bitterness between the new King and Faysal erupted soon after the latter… made efforts to put a break on uncontrolled royal spending. By 1958, the economy had reached the point of catastrophe  and in March Sa’ud was forced to relinquish much of his decision-making power to Faysal, who immediately instituted reforms… [but] in 1960, King Sa’ud refused to sign the new budget prepared by Faysal… [and] it soon became clear that no reforms were intended.” The Dictionary continues that “The financial situation after Kin</w:t>
      </w:r>
      <w:r w:rsidR="00086FBE" w:rsidRPr="00F55BA8">
        <w:rPr>
          <w:rFonts w:ascii="Times New Roman" w:hAnsi="Times New Roman" w:cs="Times New Roman"/>
          <w:sz w:val="28"/>
          <w:szCs w:val="28"/>
        </w:rPr>
        <w:t>g</w:t>
      </w:r>
      <w:r w:rsidR="007C1A40" w:rsidRPr="00F55BA8">
        <w:rPr>
          <w:rFonts w:ascii="Times New Roman" w:hAnsi="Times New Roman" w:cs="Times New Roman"/>
          <w:sz w:val="28"/>
          <w:szCs w:val="28"/>
        </w:rPr>
        <w:t xml:space="preserve"> Sa’ud return to power [in 1961, Sa’ud returned to head of government] was not so perilous as before, since some of Faysal’s budgetary improvements were carried over and oil revenues were mounting.”</w:t>
      </w:r>
      <w:r w:rsidR="009A1931" w:rsidRPr="00F55BA8">
        <w:rPr>
          <w:rFonts w:ascii="Times New Roman" w:hAnsi="Times New Roman" w:cs="Times New Roman"/>
          <w:sz w:val="28"/>
          <w:szCs w:val="28"/>
        </w:rPr>
        <w:t xml:space="preserve"> Ibrahim (2001) “</w:t>
      </w:r>
      <w:r w:rsidR="009A1931" w:rsidRPr="00F55BA8">
        <w:rPr>
          <w:rFonts w:ascii="Times New Roman" w:hAnsi="Times New Roman" w:cs="Times New Roman"/>
          <w:color w:val="000000"/>
          <w:sz w:val="28"/>
          <w:szCs w:val="28"/>
          <w:shd w:val="clear" w:color="auto" w:fill="FFFFFF"/>
        </w:rPr>
        <w:t>For a long time the Saudi government declared the Quran as the Constitution of the state and argued that the population participated in the political process through the informal bonds to the decision‐makers in politics and the administration. The opposition—leftist, Arabic nationalistic and Shiite—did not represent any danger to the regime until the late 1970s.”</w:t>
      </w:r>
    </w:p>
    <w:bookmarkEnd w:id="1"/>
    <w:p w14:paraId="7EBF6566" w14:textId="77777777" w:rsidR="00A255D2" w:rsidRPr="00F55BA8" w:rsidRDefault="00A255D2">
      <w:pPr>
        <w:rPr>
          <w:rFonts w:ascii="Times New Roman" w:hAnsi="Times New Roman" w:cs="Times New Roman"/>
          <w:sz w:val="28"/>
          <w:szCs w:val="28"/>
        </w:rPr>
      </w:pPr>
    </w:p>
    <w:p w14:paraId="0FA1E3DB" w14:textId="0A45FD9E"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Years: 1954-19</w:t>
      </w:r>
      <w:r w:rsidR="002F5B9E" w:rsidRPr="00F55BA8">
        <w:rPr>
          <w:rFonts w:ascii="Times New Roman" w:hAnsi="Times New Roman" w:cs="Times New Roman"/>
          <w:sz w:val="28"/>
          <w:szCs w:val="28"/>
        </w:rPr>
        <w:t>59</w:t>
      </w:r>
    </w:p>
    <w:p w14:paraId="50AF0E51" w14:textId="61590946"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Head of government: Faysal</w:t>
      </w:r>
      <w:r w:rsidR="002F5B9E" w:rsidRPr="00F55BA8">
        <w:rPr>
          <w:rFonts w:ascii="Times New Roman" w:hAnsi="Times New Roman" w:cs="Times New Roman"/>
          <w:sz w:val="28"/>
          <w:szCs w:val="28"/>
        </w:rPr>
        <w:t xml:space="preserve"> [Faisal]</w:t>
      </w:r>
    </w:p>
    <w:p w14:paraId="5F5B02C0" w14:textId="77777777" w:rsidR="007513A5" w:rsidRPr="00F55BA8" w:rsidRDefault="00A255D2" w:rsidP="00254C71">
      <w:pPr>
        <w:rPr>
          <w:rFonts w:ascii="Times New Roman" w:hAnsi="Times New Roman" w:cs="Times New Roman"/>
          <w:sz w:val="28"/>
          <w:szCs w:val="28"/>
        </w:rPr>
      </w:pPr>
      <w:r w:rsidRPr="00F55BA8">
        <w:rPr>
          <w:rFonts w:ascii="Times New Roman" w:hAnsi="Times New Roman" w:cs="Times New Roman"/>
          <w:sz w:val="28"/>
          <w:szCs w:val="28"/>
        </w:rPr>
        <w:t xml:space="preserve">Ideology: </w:t>
      </w:r>
      <w:r w:rsidR="007513A5" w:rsidRPr="00F55BA8">
        <w:rPr>
          <w:rFonts w:ascii="Times New Roman" w:hAnsi="Times New Roman" w:cs="Times New Roman"/>
          <w:sz w:val="28"/>
          <w:szCs w:val="28"/>
        </w:rPr>
        <w:t>Rightist</w:t>
      </w:r>
    </w:p>
    <w:p w14:paraId="4242BAD0" w14:textId="06A7D2F3" w:rsidR="001F39C0" w:rsidRPr="00F55BA8" w:rsidRDefault="001F39C0" w:rsidP="001F39C0">
      <w:pPr>
        <w:rPr>
          <w:rFonts w:ascii="Times New Roman" w:hAnsi="Times New Roman" w:cs="Times New Roman"/>
          <w:sz w:val="28"/>
          <w:szCs w:val="28"/>
        </w:rPr>
      </w:pPr>
      <w:r w:rsidRPr="00F55BA8">
        <w:rPr>
          <w:rFonts w:ascii="Times New Roman" w:hAnsi="Times New Roman" w:cs="Times New Roman"/>
          <w:sz w:val="28"/>
          <w:szCs w:val="28"/>
        </w:rPr>
        <w:t xml:space="preserve">Description: HoG does not identify ideology. </w:t>
      </w:r>
      <w:r w:rsidR="006C5DCA" w:rsidRPr="00F55BA8">
        <w:rPr>
          <w:rFonts w:ascii="Times New Roman" w:hAnsi="Times New Roman" w:cs="Times New Roman"/>
          <w:sz w:val="28"/>
          <w:szCs w:val="28"/>
        </w:rPr>
        <w:t xml:space="preserve">Perspective monde does not identify head of government’s party. </w:t>
      </w:r>
      <w:r w:rsidRPr="00F55BA8">
        <w:rPr>
          <w:rFonts w:ascii="Times New Roman" w:hAnsi="Times New Roman" w:cs="Times New Roman"/>
          <w:sz w:val="28"/>
          <w:szCs w:val="28"/>
        </w:rPr>
        <w:t xml:space="preserve">CHISOLS identifies head of government’s </w:t>
      </w:r>
      <w:r w:rsidRPr="00F55BA8">
        <w:rPr>
          <w:rFonts w:ascii="Times New Roman" w:hAnsi="Times New Roman" w:cs="Times New Roman"/>
          <w:sz w:val="28"/>
          <w:szCs w:val="28"/>
        </w:rPr>
        <w:lastRenderedPageBreak/>
        <w:t>party affiliation as none. Manzano (2017) identifies ideology as rightist.</w:t>
      </w:r>
      <w:r w:rsidR="00254C71" w:rsidRPr="00F55BA8">
        <w:rPr>
          <w:rFonts w:ascii="Times New Roman" w:hAnsi="Times New Roman" w:cs="Times New Roman"/>
          <w:sz w:val="28"/>
          <w:szCs w:val="28"/>
        </w:rPr>
        <w:t xml:space="preserve"> </w:t>
      </w:r>
      <w:r w:rsidR="001A5EB4">
        <w:rPr>
          <w:rFonts w:ascii="Times New Roman" w:hAnsi="Times New Roman" w:cs="Times New Roman"/>
          <w:sz w:val="28"/>
          <w:szCs w:val="28"/>
        </w:rPr>
        <w:t>Peterson</w:t>
      </w:r>
      <w:r w:rsidR="00254C71" w:rsidRPr="00F55BA8">
        <w:rPr>
          <w:rFonts w:ascii="Times New Roman" w:hAnsi="Times New Roman" w:cs="Times New Roman"/>
          <w:sz w:val="28"/>
          <w:szCs w:val="28"/>
        </w:rPr>
        <w:t xml:space="preserve"> (2003) notes “Faysal’s reign marked a period of considerable changes within Saudi Arabia fueled by oil wealth and rising expectations… [as] a bedrock of Faysal’s foreign policy remained close to political, economic, and military ties to the United States.”</w:t>
      </w:r>
      <w:r w:rsidR="009A1931" w:rsidRPr="00F55BA8">
        <w:rPr>
          <w:rFonts w:ascii="Times New Roman" w:hAnsi="Times New Roman" w:cs="Times New Roman"/>
          <w:sz w:val="28"/>
          <w:szCs w:val="28"/>
        </w:rPr>
        <w:t xml:space="preserve"> Ibrahim (2001) “</w:t>
      </w:r>
      <w:r w:rsidR="009A1931" w:rsidRPr="00F55BA8">
        <w:rPr>
          <w:rFonts w:ascii="Times New Roman" w:hAnsi="Times New Roman" w:cs="Times New Roman"/>
          <w:color w:val="000000"/>
          <w:sz w:val="28"/>
          <w:szCs w:val="28"/>
          <w:shd w:val="clear" w:color="auto" w:fill="FFFFFF"/>
        </w:rPr>
        <w:t>For a long time the Saudi government declared the Quran as the Constitution of the state and argued that the population participated in the political process through the informal bonds to the decision‐makers in politics and the administration. The opposition—leftist, Arabic nationalistic and Shiite—did not represent any danger to the regime until the late 1970s.”</w:t>
      </w:r>
    </w:p>
    <w:p w14:paraId="2907AA83" w14:textId="77777777" w:rsidR="00A255D2" w:rsidRPr="00F55BA8" w:rsidRDefault="00A255D2">
      <w:pPr>
        <w:rPr>
          <w:rFonts w:ascii="Times New Roman" w:hAnsi="Times New Roman" w:cs="Times New Roman"/>
          <w:sz w:val="28"/>
          <w:szCs w:val="28"/>
        </w:rPr>
      </w:pPr>
    </w:p>
    <w:p w14:paraId="26251AD0" w14:textId="22381F67"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Year: 196</w:t>
      </w:r>
      <w:r w:rsidR="002F5B9E" w:rsidRPr="00F55BA8">
        <w:rPr>
          <w:rFonts w:ascii="Times New Roman" w:hAnsi="Times New Roman" w:cs="Times New Roman"/>
          <w:sz w:val="28"/>
          <w:szCs w:val="28"/>
        </w:rPr>
        <w:t>0-1961</w:t>
      </w:r>
    </w:p>
    <w:p w14:paraId="78827261" w14:textId="77777777"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Head of government: Saud</w:t>
      </w:r>
    </w:p>
    <w:p w14:paraId="285AFBE8" w14:textId="77777777" w:rsidR="007513A5"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 xml:space="preserve">Ideology: </w:t>
      </w:r>
      <w:r w:rsidR="007513A5" w:rsidRPr="00F55BA8">
        <w:rPr>
          <w:rFonts w:ascii="Times New Roman" w:hAnsi="Times New Roman" w:cs="Times New Roman"/>
          <w:sz w:val="28"/>
          <w:szCs w:val="28"/>
        </w:rPr>
        <w:t>Rightist</w:t>
      </w:r>
    </w:p>
    <w:p w14:paraId="150589B1" w14:textId="352FAB12" w:rsidR="001F39C0" w:rsidRPr="00F55BA8" w:rsidRDefault="001F39C0" w:rsidP="001F39C0">
      <w:pPr>
        <w:rPr>
          <w:rFonts w:ascii="Times New Roman" w:hAnsi="Times New Roman" w:cs="Times New Roman"/>
          <w:sz w:val="28"/>
          <w:szCs w:val="28"/>
        </w:rPr>
      </w:pPr>
      <w:r w:rsidRPr="00F55BA8">
        <w:rPr>
          <w:rFonts w:ascii="Times New Roman" w:hAnsi="Times New Roman" w:cs="Times New Roman"/>
          <w:sz w:val="28"/>
          <w:szCs w:val="28"/>
        </w:rPr>
        <w:t xml:space="preserve">Description: </w:t>
      </w:r>
      <w:r w:rsidR="002F5B9E" w:rsidRPr="00F55BA8">
        <w:rPr>
          <w:rFonts w:ascii="Times New Roman" w:eastAsia="Times New Roman" w:hAnsi="Times New Roman" w:cs="Times New Roman"/>
          <w:sz w:val="28"/>
          <w:szCs w:val="28"/>
        </w:rPr>
        <w:t xml:space="preserve">Perspective Monde (2020), World Statesmen (2020) identify Saud instead of Faysal </w:t>
      </w:r>
      <w:r w:rsidR="00F526A9" w:rsidRPr="00F55BA8">
        <w:rPr>
          <w:rFonts w:ascii="Times New Roman" w:eastAsia="Times New Roman" w:hAnsi="Times New Roman" w:cs="Times New Roman"/>
          <w:sz w:val="28"/>
          <w:szCs w:val="28"/>
        </w:rPr>
        <w:t xml:space="preserve">as head of government </w:t>
      </w:r>
      <w:r w:rsidR="002F5B9E" w:rsidRPr="00F55BA8">
        <w:rPr>
          <w:rFonts w:ascii="Times New Roman" w:eastAsia="Times New Roman" w:hAnsi="Times New Roman" w:cs="Times New Roman"/>
          <w:sz w:val="28"/>
          <w:szCs w:val="28"/>
        </w:rPr>
        <w:t>on December 31, 1960.</w:t>
      </w:r>
      <w:r w:rsidR="00F526A9" w:rsidRPr="00F55BA8">
        <w:rPr>
          <w:rFonts w:ascii="Times New Roman" w:hAnsi="Times New Roman" w:cs="Times New Roman"/>
          <w:sz w:val="28"/>
          <w:szCs w:val="28"/>
        </w:rPr>
        <w:t xml:space="preserve"> </w:t>
      </w:r>
      <w:r w:rsidRPr="00F55BA8">
        <w:rPr>
          <w:rFonts w:ascii="Times New Roman" w:hAnsi="Times New Roman" w:cs="Times New Roman"/>
          <w:sz w:val="28"/>
          <w:szCs w:val="28"/>
        </w:rPr>
        <w:t xml:space="preserve">HoG does not identify ideology. </w:t>
      </w:r>
      <w:r w:rsidR="006C5DCA" w:rsidRPr="00F55BA8">
        <w:rPr>
          <w:rFonts w:ascii="Times New Roman" w:hAnsi="Times New Roman" w:cs="Times New Roman"/>
          <w:sz w:val="28"/>
          <w:szCs w:val="28"/>
        </w:rPr>
        <w:t xml:space="preserve">Perspective monde does not identify head of government’s party. </w:t>
      </w:r>
      <w:r w:rsidRPr="00F55BA8">
        <w:rPr>
          <w:rFonts w:ascii="Times New Roman" w:hAnsi="Times New Roman" w:cs="Times New Roman"/>
          <w:sz w:val="28"/>
          <w:szCs w:val="28"/>
        </w:rPr>
        <w:t>CHISOLS identifies head of government’s party affiliation as none. Manzano (2017) identifies ideology as rightist.</w:t>
      </w:r>
      <w:r w:rsidR="007C1A40" w:rsidRPr="00F55BA8">
        <w:rPr>
          <w:rFonts w:ascii="Times New Roman" w:hAnsi="Times New Roman" w:cs="Times New Roman"/>
          <w:sz w:val="28"/>
          <w:szCs w:val="28"/>
        </w:rPr>
        <w:t xml:space="preserve"> </w:t>
      </w:r>
      <w:r w:rsidR="001A5EB4">
        <w:rPr>
          <w:rFonts w:ascii="Times New Roman" w:hAnsi="Times New Roman" w:cs="Times New Roman"/>
          <w:sz w:val="28"/>
          <w:szCs w:val="28"/>
        </w:rPr>
        <w:t xml:space="preserve">Peterson </w:t>
      </w:r>
      <w:r w:rsidR="007C1A40" w:rsidRPr="00F55BA8">
        <w:rPr>
          <w:rFonts w:ascii="Times New Roman" w:hAnsi="Times New Roman" w:cs="Times New Roman"/>
          <w:sz w:val="28"/>
          <w:szCs w:val="28"/>
        </w:rPr>
        <w:t>(2003) notes that that “bitterness between the new King and Faysal erupted soon after the latter… made efforts to put a break on uncontrolled royal spending. By 1958, the economy had reached the point of catastrophe  and in March Sa’ud was forced to relinquish much of his decision-making power to Faysal, who immediately instituted reforms… [but] in 1960, King Sa’ud refused to sign the new budget prepared by Faysal… [and] it soon became clear that no reforms were intended.” The Dictionary continues that “The financial situation after Kind Sa’ud return to power [in 1961, Sa’ud returned to head of government] was not so perilous as before, since some of Faysal’s budgetary improvements were carried over and oil revenues were mounting.”</w:t>
      </w:r>
      <w:r w:rsidR="009A1931" w:rsidRPr="00F55BA8">
        <w:rPr>
          <w:rFonts w:ascii="Times New Roman" w:hAnsi="Times New Roman" w:cs="Times New Roman"/>
          <w:sz w:val="28"/>
          <w:szCs w:val="28"/>
        </w:rPr>
        <w:t xml:space="preserve"> Ibrahim (2001) “</w:t>
      </w:r>
      <w:r w:rsidR="009A1931" w:rsidRPr="00F55BA8">
        <w:rPr>
          <w:rFonts w:ascii="Times New Roman" w:hAnsi="Times New Roman" w:cs="Times New Roman"/>
          <w:color w:val="000000"/>
          <w:sz w:val="28"/>
          <w:szCs w:val="28"/>
          <w:shd w:val="clear" w:color="auto" w:fill="FFFFFF"/>
        </w:rPr>
        <w:t>For a long time the Saudi government declared the Quran as the Constitution of the state and argued that the population participated in the political process through the informal bonds to the decision‐makers in politics and the administration. The opposition—leftist, Arabic nationalistic and Shiite—did not represent any danger to the regime until the late 1970s.”</w:t>
      </w:r>
    </w:p>
    <w:p w14:paraId="1D5F07D6" w14:textId="77777777" w:rsidR="00A255D2" w:rsidRPr="00F55BA8" w:rsidRDefault="00A255D2">
      <w:pPr>
        <w:rPr>
          <w:rFonts w:ascii="Times New Roman" w:hAnsi="Times New Roman" w:cs="Times New Roman"/>
          <w:sz w:val="28"/>
          <w:szCs w:val="28"/>
        </w:rPr>
      </w:pPr>
    </w:p>
    <w:p w14:paraId="61BC66B2" w14:textId="77777777"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Years: 1962-1974</w:t>
      </w:r>
    </w:p>
    <w:p w14:paraId="13BC9F39" w14:textId="03723149"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Head of government: Faysal</w:t>
      </w:r>
      <w:r w:rsidR="007E1CE4" w:rsidRPr="00F55BA8">
        <w:rPr>
          <w:rFonts w:ascii="Times New Roman" w:hAnsi="Times New Roman" w:cs="Times New Roman"/>
          <w:sz w:val="28"/>
          <w:szCs w:val="28"/>
        </w:rPr>
        <w:t xml:space="preserve">  [Faisal]</w:t>
      </w:r>
    </w:p>
    <w:p w14:paraId="61282DC6" w14:textId="77777777" w:rsidR="000E71F0" w:rsidRPr="00F55BA8" w:rsidRDefault="000E71F0" w:rsidP="000E71F0">
      <w:pPr>
        <w:rPr>
          <w:rFonts w:ascii="Times New Roman" w:hAnsi="Times New Roman" w:cs="Times New Roman"/>
          <w:sz w:val="28"/>
          <w:szCs w:val="28"/>
        </w:rPr>
      </w:pPr>
      <w:r w:rsidRPr="00F55BA8">
        <w:rPr>
          <w:rFonts w:ascii="Times New Roman" w:hAnsi="Times New Roman" w:cs="Times New Roman"/>
          <w:sz w:val="28"/>
          <w:szCs w:val="28"/>
        </w:rPr>
        <w:t>Ideology: Rightist</w:t>
      </w:r>
    </w:p>
    <w:p w14:paraId="108013C2" w14:textId="3C924164" w:rsidR="001F39C0" w:rsidRPr="00F55BA8" w:rsidRDefault="001F39C0" w:rsidP="001F39C0">
      <w:pPr>
        <w:rPr>
          <w:rFonts w:ascii="Times New Roman" w:hAnsi="Times New Roman" w:cs="Times New Roman"/>
          <w:sz w:val="28"/>
          <w:szCs w:val="28"/>
        </w:rPr>
      </w:pPr>
      <w:r w:rsidRPr="00F55BA8">
        <w:rPr>
          <w:rFonts w:ascii="Times New Roman" w:hAnsi="Times New Roman" w:cs="Times New Roman"/>
          <w:sz w:val="28"/>
          <w:szCs w:val="28"/>
        </w:rPr>
        <w:t xml:space="preserve">Description: HoG does not identify ideology. </w:t>
      </w:r>
      <w:r w:rsidR="006C5DCA" w:rsidRPr="00F55BA8">
        <w:rPr>
          <w:rFonts w:ascii="Times New Roman" w:hAnsi="Times New Roman" w:cs="Times New Roman"/>
          <w:sz w:val="28"/>
          <w:szCs w:val="28"/>
        </w:rPr>
        <w:t xml:space="preserve">Perspective monde does not identify head of government’s party. </w:t>
      </w:r>
      <w:r w:rsidRPr="00F55BA8">
        <w:rPr>
          <w:rFonts w:ascii="Times New Roman" w:hAnsi="Times New Roman" w:cs="Times New Roman"/>
          <w:sz w:val="28"/>
          <w:szCs w:val="28"/>
        </w:rPr>
        <w:t>CHISOLS identifies head of government’s party affiliation as none. Manzano (2017) identifies ideology as rightist.</w:t>
      </w:r>
      <w:r w:rsidR="00254C71" w:rsidRPr="00F55BA8">
        <w:rPr>
          <w:rFonts w:ascii="Times New Roman" w:hAnsi="Times New Roman" w:cs="Times New Roman"/>
          <w:sz w:val="28"/>
          <w:szCs w:val="28"/>
        </w:rPr>
        <w:t xml:space="preserve"> </w:t>
      </w:r>
      <w:r w:rsidR="001A5EB4">
        <w:rPr>
          <w:rFonts w:ascii="Times New Roman" w:hAnsi="Times New Roman" w:cs="Times New Roman"/>
          <w:sz w:val="28"/>
          <w:szCs w:val="28"/>
        </w:rPr>
        <w:t>Peterson</w:t>
      </w:r>
      <w:r w:rsidR="00254C71" w:rsidRPr="00F55BA8">
        <w:rPr>
          <w:rFonts w:ascii="Times New Roman" w:hAnsi="Times New Roman" w:cs="Times New Roman"/>
          <w:sz w:val="28"/>
          <w:szCs w:val="28"/>
        </w:rPr>
        <w:t xml:space="preserve"> (2003) notes “Faysal’s reign marked a period of considerable changes within Saudi Arabia fueled by oil wealth and rising expectations… [as] a </w:t>
      </w:r>
      <w:r w:rsidR="00254C71" w:rsidRPr="00F55BA8">
        <w:rPr>
          <w:rFonts w:ascii="Times New Roman" w:hAnsi="Times New Roman" w:cs="Times New Roman"/>
          <w:sz w:val="28"/>
          <w:szCs w:val="28"/>
        </w:rPr>
        <w:lastRenderedPageBreak/>
        <w:t>bedrock of Faysal’s foreign policy remained close to political, economic, and military ties to the United States.”</w:t>
      </w:r>
      <w:r w:rsidR="009A1931" w:rsidRPr="00F55BA8">
        <w:rPr>
          <w:rFonts w:ascii="Times New Roman" w:hAnsi="Times New Roman" w:cs="Times New Roman"/>
          <w:sz w:val="28"/>
          <w:szCs w:val="28"/>
        </w:rPr>
        <w:t xml:space="preserve"> Ibrahim (2001) “</w:t>
      </w:r>
      <w:r w:rsidR="009A1931" w:rsidRPr="00F55BA8">
        <w:rPr>
          <w:rFonts w:ascii="Times New Roman" w:hAnsi="Times New Roman" w:cs="Times New Roman"/>
          <w:color w:val="000000"/>
          <w:sz w:val="28"/>
          <w:szCs w:val="28"/>
          <w:shd w:val="clear" w:color="auto" w:fill="FFFFFF"/>
        </w:rPr>
        <w:t>For a long time the Saudi government declared the Quran as the Constitution of the state and argued that the population participated in the political process through the informal bonds to the decision‐makers in politics and the administration. The opposition—leftist, Arabic nationalistic and Shiite—did not represent any danger to the regime until the late 1970s.”</w:t>
      </w:r>
    </w:p>
    <w:p w14:paraId="4EA4A935" w14:textId="77777777" w:rsidR="00413DF6" w:rsidRPr="00F55BA8" w:rsidRDefault="00413DF6">
      <w:pPr>
        <w:rPr>
          <w:rFonts w:ascii="Times New Roman" w:hAnsi="Times New Roman" w:cs="Times New Roman"/>
          <w:sz w:val="28"/>
          <w:szCs w:val="28"/>
        </w:rPr>
      </w:pPr>
    </w:p>
    <w:p w14:paraId="73C918D2" w14:textId="77777777"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Years: 1975-1981</w:t>
      </w:r>
    </w:p>
    <w:p w14:paraId="04CA1333" w14:textId="77777777"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Head of government: Khalid</w:t>
      </w:r>
    </w:p>
    <w:p w14:paraId="50CDFE54" w14:textId="77777777" w:rsidR="000E71F0" w:rsidRPr="00F55BA8" w:rsidRDefault="000E71F0" w:rsidP="000E71F0">
      <w:pPr>
        <w:rPr>
          <w:rFonts w:ascii="Times New Roman" w:hAnsi="Times New Roman" w:cs="Times New Roman"/>
          <w:sz w:val="28"/>
          <w:szCs w:val="28"/>
        </w:rPr>
      </w:pPr>
      <w:r w:rsidRPr="00F55BA8">
        <w:rPr>
          <w:rFonts w:ascii="Times New Roman" w:hAnsi="Times New Roman" w:cs="Times New Roman"/>
          <w:sz w:val="28"/>
          <w:szCs w:val="28"/>
        </w:rPr>
        <w:t>Ideology: Rightist</w:t>
      </w:r>
    </w:p>
    <w:p w14:paraId="5FE95381" w14:textId="5C75B147" w:rsidR="001F39C0" w:rsidRPr="00F55BA8" w:rsidRDefault="001F39C0" w:rsidP="001F39C0">
      <w:pPr>
        <w:rPr>
          <w:rFonts w:ascii="Times New Roman" w:hAnsi="Times New Roman" w:cs="Times New Roman"/>
          <w:sz w:val="28"/>
          <w:szCs w:val="28"/>
        </w:rPr>
      </w:pPr>
      <w:r w:rsidRPr="00F55BA8">
        <w:rPr>
          <w:rFonts w:ascii="Times New Roman" w:hAnsi="Times New Roman" w:cs="Times New Roman"/>
          <w:sz w:val="28"/>
          <w:szCs w:val="28"/>
        </w:rPr>
        <w:t xml:space="preserve">Description: HoG does not identify ideology. </w:t>
      </w:r>
      <w:r w:rsidR="006C5DCA" w:rsidRPr="00F55BA8">
        <w:rPr>
          <w:rFonts w:ascii="Times New Roman" w:hAnsi="Times New Roman" w:cs="Times New Roman"/>
          <w:sz w:val="28"/>
          <w:szCs w:val="28"/>
        </w:rPr>
        <w:t xml:space="preserve">Perspective monde does not identify head of government’s party. </w:t>
      </w:r>
      <w:r w:rsidRPr="00F55BA8">
        <w:rPr>
          <w:rFonts w:ascii="Times New Roman" w:hAnsi="Times New Roman" w:cs="Times New Roman"/>
          <w:sz w:val="28"/>
          <w:szCs w:val="28"/>
        </w:rPr>
        <w:t>CHISOLS identifies head of government’s party affiliation as none. Manzano (2017) identifies ideology as rightist.</w:t>
      </w:r>
    </w:p>
    <w:p w14:paraId="3A4E1EC8" w14:textId="1EB8CD93" w:rsidR="00A255D2" w:rsidRPr="00F55BA8" w:rsidRDefault="00584A5A" w:rsidP="00A255D2">
      <w:pPr>
        <w:rPr>
          <w:rFonts w:ascii="Times New Roman" w:hAnsi="Times New Roman" w:cs="Times New Roman"/>
          <w:sz w:val="28"/>
          <w:szCs w:val="28"/>
        </w:rPr>
      </w:pPr>
      <w:r w:rsidRPr="00F55BA8">
        <w:rPr>
          <w:rFonts w:ascii="Times New Roman" w:hAnsi="Times New Roman" w:cs="Times New Roman"/>
          <w:sz w:val="28"/>
          <w:szCs w:val="28"/>
        </w:rPr>
        <w:t>rightist.</w:t>
      </w:r>
      <w:r w:rsidR="009A1931" w:rsidRPr="00F55BA8">
        <w:rPr>
          <w:rFonts w:ascii="Times New Roman" w:hAnsi="Times New Roman" w:cs="Times New Roman"/>
          <w:sz w:val="28"/>
          <w:szCs w:val="28"/>
        </w:rPr>
        <w:t xml:space="preserve"> Ibrahim (2001) “</w:t>
      </w:r>
      <w:r w:rsidR="009A1931" w:rsidRPr="00F55BA8">
        <w:rPr>
          <w:rFonts w:ascii="Times New Roman" w:hAnsi="Times New Roman" w:cs="Times New Roman"/>
          <w:color w:val="000000"/>
          <w:sz w:val="28"/>
          <w:szCs w:val="28"/>
          <w:shd w:val="clear" w:color="auto" w:fill="FFFFFF"/>
        </w:rPr>
        <w:t>For a long time the Saudi government declared the Quran as the Constitution of the state and argued that the population participated in the political process through the informal bonds to the decision‐makers in politics and the administration. The opposition—leftist, Arabic nationalistic and Shiite—did not represent any danger to the regime until the late 1970s.”</w:t>
      </w:r>
    </w:p>
    <w:p w14:paraId="279B313D" w14:textId="77777777" w:rsidR="00A255D2" w:rsidRPr="00F55BA8" w:rsidRDefault="00A255D2">
      <w:pPr>
        <w:rPr>
          <w:rFonts w:ascii="Times New Roman" w:hAnsi="Times New Roman" w:cs="Times New Roman"/>
          <w:sz w:val="28"/>
          <w:szCs w:val="28"/>
        </w:rPr>
      </w:pPr>
    </w:p>
    <w:p w14:paraId="07BCA829" w14:textId="77777777"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Years: 1982-2004</w:t>
      </w:r>
    </w:p>
    <w:p w14:paraId="6B8BECCE" w14:textId="77777777"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Head of government: Fahd</w:t>
      </w:r>
    </w:p>
    <w:p w14:paraId="5F5537CD" w14:textId="77777777" w:rsidR="007513A5"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 xml:space="preserve">Ideology: </w:t>
      </w:r>
      <w:r w:rsidR="007513A5" w:rsidRPr="00F55BA8">
        <w:rPr>
          <w:rFonts w:ascii="Times New Roman" w:hAnsi="Times New Roman" w:cs="Times New Roman"/>
          <w:sz w:val="28"/>
          <w:szCs w:val="28"/>
        </w:rPr>
        <w:t>Rightist</w:t>
      </w:r>
    </w:p>
    <w:p w14:paraId="15356644" w14:textId="16CF39CB" w:rsidR="001F39C0" w:rsidRPr="00F55BA8" w:rsidRDefault="001F39C0" w:rsidP="001F39C0">
      <w:pPr>
        <w:rPr>
          <w:rFonts w:ascii="Times New Roman" w:hAnsi="Times New Roman" w:cs="Times New Roman"/>
          <w:sz w:val="28"/>
          <w:szCs w:val="28"/>
        </w:rPr>
      </w:pPr>
      <w:r w:rsidRPr="00F55BA8">
        <w:rPr>
          <w:rFonts w:ascii="Times New Roman" w:hAnsi="Times New Roman" w:cs="Times New Roman"/>
          <w:sz w:val="28"/>
          <w:szCs w:val="28"/>
        </w:rPr>
        <w:t xml:space="preserve">Description: HoG does not identify ideology. </w:t>
      </w:r>
      <w:r w:rsidR="006C5DCA" w:rsidRPr="00F55BA8">
        <w:rPr>
          <w:rFonts w:ascii="Times New Roman" w:hAnsi="Times New Roman" w:cs="Times New Roman"/>
          <w:sz w:val="28"/>
          <w:szCs w:val="28"/>
        </w:rPr>
        <w:t xml:space="preserve">Perspective monde does not identify head of government’s party. </w:t>
      </w:r>
      <w:r w:rsidRPr="00F55BA8">
        <w:rPr>
          <w:rFonts w:ascii="Times New Roman" w:hAnsi="Times New Roman" w:cs="Times New Roman"/>
          <w:sz w:val="28"/>
          <w:szCs w:val="28"/>
        </w:rPr>
        <w:t>CHISOLS identifies head of government’s party affiliation as none. Manzano (2017) identifies ideology as rightist.</w:t>
      </w:r>
      <w:r w:rsidR="00254C71" w:rsidRPr="00F55BA8">
        <w:rPr>
          <w:rFonts w:ascii="Times New Roman" w:hAnsi="Times New Roman" w:cs="Times New Roman"/>
          <w:sz w:val="28"/>
          <w:szCs w:val="28"/>
        </w:rPr>
        <w:t xml:space="preserve"> </w:t>
      </w:r>
      <w:bookmarkStart w:id="2" w:name="_Hlk41378390"/>
      <w:r w:rsidR="001A5EB4">
        <w:rPr>
          <w:rFonts w:ascii="Times New Roman" w:hAnsi="Times New Roman" w:cs="Times New Roman"/>
          <w:sz w:val="28"/>
          <w:szCs w:val="28"/>
        </w:rPr>
        <w:t>Peterson</w:t>
      </w:r>
      <w:r w:rsidR="00254C71" w:rsidRPr="00F55BA8">
        <w:rPr>
          <w:rFonts w:ascii="Times New Roman" w:hAnsi="Times New Roman" w:cs="Times New Roman"/>
          <w:sz w:val="28"/>
          <w:szCs w:val="28"/>
        </w:rPr>
        <w:t xml:space="preserve"> (2003) notes “The end of the Oil boom in the 1980’s forced him to seek austerity measures.”</w:t>
      </w:r>
      <w:bookmarkEnd w:id="2"/>
    </w:p>
    <w:p w14:paraId="26C83D51" w14:textId="77777777" w:rsidR="00A255D2" w:rsidRPr="00F55BA8" w:rsidRDefault="00A255D2">
      <w:pPr>
        <w:rPr>
          <w:rFonts w:ascii="Times New Roman" w:hAnsi="Times New Roman" w:cs="Times New Roman"/>
          <w:sz w:val="28"/>
          <w:szCs w:val="28"/>
        </w:rPr>
      </w:pPr>
    </w:p>
    <w:p w14:paraId="6AE50B5D" w14:textId="77777777"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Years: 2005-2014</w:t>
      </w:r>
    </w:p>
    <w:p w14:paraId="6FF1DECD" w14:textId="77777777"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Head of government: Abdullah</w:t>
      </w:r>
    </w:p>
    <w:p w14:paraId="08F20DF2" w14:textId="77777777" w:rsidR="000E71F0" w:rsidRPr="00F55BA8" w:rsidRDefault="000E71F0" w:rsidP="000E71F0">
      <w:pPr>
        <w:rPr>
          <w:rFonts w:ascii="Times New Roman" w:hAnsi="Times New Roman" w:cs="Times New Roman"/>
          <w:sz w:val="28"/>
          <w:szCs w:val="28"/>
        </w:rPr>
      </w:pPr>
      <w:r w:rsidRPr="00F55BA8">
        <w:rPr>
          <w:rFonts w:ascii="Times New Roman" w:hAnsi="Times New Roman" w:cs="Times New Roman"/>
          <w:sz w:val="28"/>
          <w:szCs w:val="28"/>
        </w:rPr>
        <w:t>Ideology: Rightist</w:t>
      </w:r>
    </w:p>
    <w:p w14:paraId="3CA0EF7B" w14:textId="71DF95BB" w:rsidR="001F39C0" w:rsidRPr="00F55BA8" w:rsidRDefault="001F39C0" w:rsidP="001F39C0">
      <w:pPr>
        <w:rPr>
          <w:rFonts w:ascii="Times New Roman" w:hAnsi="Times New Roman" w:cs="Times New Roman"/>
          <w:sz w:val="28"/>
          <w:szCs w:val="28"/>
        </w:rPr>
      </w:pPr>
      <w:r w:rsidRPr="00F55BA8">
        <w:rPr>
          <w:rFonts w:ascii="Times New Roman" w:hAnsi="Times New Roman" w:cs="Times New Roman"/>
          <w:sz w:val="28"/>
          <w:szCs w:val="28"/>
        </w:rPr>
        <w:t xml:space="preserve">Description: HoG does not identify ideology. </w:t>
      </w:r>
      <w:r w:rsidR="006C5DCA" w:rsidRPr="00F55BA8">
        <w:rPr>
          <w:rFonts w:ascii="Times New Roman" w:hAnsi="Times New Roman" w:cs="Times New Roman"/>
          <w:sz w:val="28"/>
          <w:szCs w:val="28"/>
        </w:rPr>
        <w:t xml:space="preserve">Perspective monde does not identify head of government’s party. </w:t>
      </w:r>
      <w:r w:rsidRPr="00F55BA8">
        <w:rPr>
          <w:rFonts w:ascii="Times New Roman" w:hAnsi="Times New Roman" w:cs="Times New Roman"/>
          <w:sz w:val="28"/>
          <w:szCs w:val="28"/>
        </w:rPr>
        <w:t>CHISOLS identifies head of government’s party affiliation as none. Manzano (2017) identifies ideology as rightist.</w:t>
      </w:r>
    </w:p>
    <w:p w14:paraId="4C72B502" w14:textId="77777777" w:rsidR="00A255D2" w:rsidRPr="00F55BA8" w:rsidRDefault="00A255D2">
      <w:pPr>
        <w:rPr>
          <w:rFonts w:ascii="Times New Roman" w:hAnsi="Times New Roman" w:cs="Times New Roman"/>
          <w:sz w:val="28"/>
          <w:szCs w:val="28"/>
        </w:rPr>
      </w:pPr>
    </w:p>
    <w:p w14:paraId="6796E7DD" w14:textId="295228DA"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Years: 2015-20</w:t>
      </w:r>
      <w:r w:rsidR="009D28C4" w:rsidRPr="00F55BA8">
        <w:rPr>
          <w:rFonts w:ascii="Times New Roman" w:hAnsi="Times New Roman" w:cs="Times New Roman"/>
          <w:sz w:val="28"/>
          <w:szCs w:val="28"/>
        </w:rPr>
        <w:t>20</w:t>
      </w:r>
    </w:p>
    <w:p w14:paraId="2349F6D5" w14:textId="77777777" w:rsidR="00A255D2" w:rsidRPr="00F55BA8" w:rsidRDefault="00A255D2" w:rsidP="00A255D2">
      <w:pPr>
        <w:rPr>
          <w:rFonts w:ascii="Times New Roman" w:hAnsi="Times New Roman" w:cs="Times New Roman"/>
          <w:sz w:val="28"/>
          <w:szCs w:val="28"/>
        </w:rPr>
      </w:pPr>
      <w:r w:rsidRPr="00F55BA8">
        <w:rPr>
          <w:rFonts w:ascii="Times New Roman" w:hAnsi="Times New Roman" w:cs="Times New Roman"/>
          <w:sz w:val="28"/>
          <w:szCs w:val="28"/>
        </w:rPr>
        <w:t>Head of government: Salman</w:t>
      </w:r>
    </w:p>
    <w:p w14:paraId="2BC1EEAF" w14:textId="483575CD" w:rsidR="000E71F0" w:rsidRPr="00F55BA8" w:rsidRDefault="000E71F0" w:rsidP="000E71F0">
      <w:pPr>
        <w:rPr>
          <w:rFonts w:ascii="Times New Roman" w:hAnsi="Times New Roman" w:cs="Times New Roman"/>
          <w:sz w:val="28"/>
          <w:szCs w:val="28"/>
        </w:rPr>
      </w:pPr>
      <w:r w:rsidRPr="00F55BA8">
        <w:rPr>
          <w:rFonts w:ascii="Times New Roman" w:hAnsi="Times New Roman" w:cs="Times New Roman"/>
          <w:sz w:val="28"/>
          <w:szCs w:val="28"/>
        </w:rPr>
        <w:t xml:space="preserve">Ideology: </w:t>
      </w:r>
    </w:p>
    <w:p w14:paraId="2C6055E5" w14:textId="7A607733" w:rsidR="00A255D2" w:rsidRPr="00F55BA8" w:rsidRDefault="00A255D2">
      <w:pPr>
        <w:rPr>
          <w:rFonts w:ascii="Times New Roman" w:hAnsi="Times New Roman" w:cs="Times New Roman"/>
          <w:sz w:val="28"/>
          <w:szCs w:val="28"/>
        </w:rPr>
      </w:pPr>
      <w:r w:rsidRPr="00F55BA8">
        <w:rPr>
          <w:rFonts w:ascii="Times New Roman" w:hAnsi="Times New Roman" w:cs="Times New Roman"/>
          <w:sz w:val="28"/>
          <w:szCs w:val="28"/>
        </w:rPr>
        <w:t xml:space="preserve">Description: </w:t>
      </w:r>
      <w:r w:rsidR="00487F9D" w:rsidRPr="00F55BA8">
        <w:rPr>
          <w:rFonts w:ascii="Times New Roman" w:hAnsi="Times New Roman" w:cs="Times New Roman"/>
          <w:sz w:val="28"/>
          <w:szCs w:val="28"/>
        </w:rPr>
        <w:t>HoG does not identify ideology.</w:t>
      </w:r>
      <w:r w:rsidR="006C5DCA" w:rsidRPr="00F55BA8">
        <w:rPr>
          <w:rFonts w:ascii="Times New Roman" w:hAnsi="Times New Roman" w:cs="Times New Roman"/>
          <w:sz w:val="28"/>
          <w:szCs w:val="28"/>
        </w:rPr>
        <w:t xml:space="preserve"> Perspective monde does not identify head of government’s party.</w:t>
      </w:r>
      <w:r w:rsidR="00487F9D" w:rsidRPr="00F55BA8">
        <w:rPr>
          <w:rFonts w:ascii="Times New Roman" w:hAnsi="Times New Roman" w:cs="Times New Roman"/>
          <w:sz w:val="28"/>
          <w:szCs w:val="28"/>
        </w:rPr>
        <w:t xml:space="preserve"> </w:t>
      </w:r>
      <w:r w:rsidR="001F39C0" w:rsidRPr="00F55BA8">
        <w:rPr>
          <w:rFonts w:ascii="Times New Roman" w:hAnsi="Times New Roman" w:cs="Times New Roman"/>
          <w:sz w:val="28"/>
          <w:szCs w:val="28"/>
        </w:rPr>
        <w:t xml:space="preserve">CHISOLS </w:t>
      </w:r>
      <w:r w:rsidR="00BE20C7" w:rsidRPr="00F55BA8">
        <w:rPr>
          <w:rFonts w:ascii="Times New Roman" w:hAnsi="Times New Roman" w:cs="Times New Roman"/>
          <w:sz w:val="28"/>
          <w:szCs w:val="28"/>
        </w:rPr>
        <w:t xml:space="preserve">identifies </w:t>
      </w:r>
      <w:r w:rsidR="001F39C0" w:rsidRPr="00F55BA8">
        <w:rPr>
          <w:rFonts w:ascii="Times New Roman" w:hAnsi="Times New Roman" w:cs="Times New Roman"/>
          <w:sz w:val="28"/>
          <w:szCs w:val="28"/>
        </w:rPr>
        <w:t>head of government’s affiliation</w:t>
      </w:r>
      <w:r w:rsidR="00BE20C7" w:rsidRPr="00F55BA8">
        <w:rPr>
          <w:rFonts w:ascii="Times New Roman" w:hAnsi="Times New Roman" w:cs="Times New Roman"/>
          <w:sz w:val="28"/>
          <w:szCs w:val="28"/>
        </w:rPr>
        <w:t xml:space="preserve"> as none</w:t>
      </w:r>
      <w:r w:rsidR="001F39C0" w:rsidRPr="00F55BA8">
        <w:rPr>
          <w:rFonts w:ascii="Times New Roman" w:hAnsi="Times New Roman" w:cs="Times New Roman"/>
          <w:sz w:val="28"/>
          <w:szCs w:val="28"/>
        </w:rPr>
        <w:t>.</w:t>
      </w:r>
      <w:r w:rsidR="001461D1" w:rsidRPr="00F55BA8">
        <w:rPr>
          <w:rFonts w:ascii="Times New Roman" w:hAnsi="Times New Roman" w:cs="Times New Roman"/>
          <w:sz w:val="28"/>
          <w:szCs w:val="28"/>
        </w:rPr>
        <w:t xml:space="preserve"> Varieties of Democracy identifies party affiliation as Ba’ath- </w:t>
      </w:r>
      <w:r w:rsidR="001461D1" w:rsidRPr="00F55BA8">
        <w:rPr>
          <w:rFonts w:ascii="Times New Roman" w:hAnsi="Times New Roman" w:cs="Times New Roman"/>
          <w:sz w:val="28"/>
          <w:szCs w:val="28"/>
        </w:rPr>
        <w:lastRenderedPageBreak/>
        <w:t>“Arab Socialist Ba'ath Party-Syria Region”.</w:t>
      </w:r>
      <w:r w:rsidR="005B7384" w:rsidRPr="00F55BA8">
        <w:rPr>
          <w:rFonts w:ascii="Times New Roman" w:hAnsi="Times New Roman" w:cs="Times New Roman"/>
          <w:sz w:val="28"/>
          <w:szCs w:val="28"/>
        </w:rPr>
        <w:t xml:space="preserve"> World Statesmen (2020) identifies head of government’s party affiliation as </w:t>
      </w:r>
      <w:r w:rsidR="00F71D5A" w:rsidRPr="00F55BA8">
        <w:rPr>
          <w:rFonts w:ascii="Times New Roman" w:hAnsi="Times New Roman" w:cs="Times New Roman"/>
          <w:sz w:val="28"/>
          <w:szCs w:val="28"/>
        </w:rPr>
        <w:t>none.</w:t>
      </w:r>
    </w:p>
    <w:p w14:paraId="7473EA8C" w14:textId="1DF9EAC8" w:rsidR="0029464C" w:rsidRPr="00F55BA8" w:rsidRDefault="0029464C">
      <w:pPr>
        <w:rPr>
          <w:rFonts w:ascii="Times New Roman" w:hAnsi="Times New Roman" w:cs="Times New Roman"/>
          <w:sz w:val="28"/>
          <w:szCs w:val="28"/>
        </w:rPr>
      </w:pPr>
    </w:p>
    <w:p w14:paraId="2018D5CD" w14:textId="73CECFB8" w:rsidR="001C11FC" w:rsidRPr="00F55BA8" w:rsidRDefault="001C11FC">
      <w:pPr>
        <w:rPr>
          <w:rFonts w:ascii="Times New Roman" w:hAnsi="Times New Roman" w:cs="Times New Roman"/>
          <w:sz w:val="28"/>
          <w:szCs w:val="28"/>
        </w:rPr>
      </w:pPr>
    </w:p>
    <w:p w14:paraId="1BB8C032" w14:textId="24DDD3EA" w:rsidR="007C1A40" w:rsidRPr="00F55BA8" w:rsidRDefault="001C11FC" w:rsidP="00F22EAF">
      <w:pPr>
        <w:ind w:left="720" w:hanging="720"/>
        <w:rPr>
          <w:rFonts w:ascii="Times New Roman" w:hAnsi="Times New Roman" w:cs="Times New Roman"/>
          <w:sz w:val="28"/>
          <w:szCs w:val="28"/>
        </w:rPr>
      </w:pPr>
      <w:r w:rsidRPr="00F55BA8">
        <w:rPr>
          <w:rFonts w:ascii="Times New Roman" w:hAnsi="Times New Roman" w:cs="Times New Roman"/>
          <w:sz w:val="28"/>
          <w:szCs w:val="28"/>
        </w:rPr>
        <w:t>References:</w:t>
      </w:r>
    </w:p>
    <w:p w14:paraId="3D82654C" w14:textId="389FEAB8" w:rsidR="009A1931" w:rsidRPr="00F55BA8" w:rsidRDefault="00D3352A" w:rsidP="001C11FC">
      <w:pPr>
        <w:ind w:left="720" w:hanging="720"/>
        <w:rPr>
          <w:rFonts w:ascii="Times New Roman" w:hAnsi="Times New Roman" w:cs="Times New Roman"/>
          <w:sz w:val="28"/>
          <w:szCs w:val="28"/>
        </w:rPr>
      </w:pPr>
      <w:r w:rsidRPr="00F55BA8">
        <w:rPr>
          <w:rFonts w:ascii="Times New Roman" w:hAnsi="Times New Roman" w:cs="Times New Roman"/>
          <w:sz w:val="28"/>
          <w:szCs w:val="28"/>
        </w:rPr>
        <w:t>Ibrahim, F. (2001-11-15). Saudi Arabia. In Elections in Asia and the Pacific: A Data Handbook: Volume I: Middle East, Central Asia, and South Asia. : Oxford University Press. Retrieved 13 Aug. 2021</w:t>
      </w:r>
      <w:r w:rsidR="001A5EB4">
        <w:rPr>
          <w:rFonts w:ascii="Times New Roman" w:hAnsi="Times New Roman" w:cs="Times New Roman"/>
          <w:sz w:val="28"/>
          <w:szCs w:val="28"/>
        </w:rPr>
        <w:t>.</w:t>
      </w:r>
    </w:p>
    <w:p w14:paraId="60F27210" w14:textId="625BCEC9" w:rsidR="007C1A40" w:rsidRPr="00F55BA8" w:rsidRDefault="007C1A40" w:rsidP="00F55BA8">
      <w:pPr>
        <w:ind w:left="720" w:hanging="720"/>
        <w:rPr>
          <w:rFonts w:ascii="Times New Roman" w:hAnsi="Times New Roman" w:cs="Times New Roman"/>
          <w:sz w:val="28"/>
          <w:szCs w:val="28"/>
        </w:rPr>
      </w:pPr>
      <w:r w:rsidRPr="00F55BA8">
        <w:rPr>
          <w:rFonts w:ascii="Times New Roman" w:eastAsia="Times New Roman" w:hAnsi="Times New Roman" w:cs="Times New Roman"/>
          <w:color w:val="000000"/>
          <w:sz w:val="28"/>
          <w:szCs w:val="28"/>
        </w:rPr>
        <w:t xml:space="preserve">Peterson, John. 2003. </w:t>
      </w:r>
      <w:r w:rsidRPr="00F55BA8">
        <w:rPr>
          <w:rFonts w:ascii="Times New Roman" w:eastAsia="Times New Roman" w:hAnsi="Times New Roman" w:cs="Times New Roman"/>
          <w:i/>
          <w:iCs/>
          <w:color w:val="000000"/>
          <w:sz w:val="28"/>
          <w:szCs w:val="28"/>
        </w:rPr>
        <w:t>Historical Dictionary of Saudi Arabia</w:t>
      </w:r>
      <w:r w:rsidRPr="00F55BA8">
        <w:rPr>
          <w:rFonts w:ascii="Times New Roman" w:eastAsia="Times New Roman" w:hAnsi="Times New Roman" w:cs="Times New Roman"/>
          <w:color w:val="000000"/>
          <w:sz w:val="28"/>
          <w:szCs w:val="28"/>
        </w:rPr>
        <w:t xml:space="preserve">. </w:t>
      </w:r>
      <w:r w:rsidR="00F55BA8">
        <w:rPr>
          <w:rFonts w:ascii="Times New Roman" w:eastAsia="Times New Roman" w:hAnsi="Times New Roman" w:cs="Times New Roman"/>
          <w:color w:val="000000"/>
          <w:sz w:val="28"/>
          <w:szCs w:val="28"/>
        </w:rPr>
        <w:t>Lanham.</w:t>
      </w:r>
    </w:p>
    <w:p w14:paraId="73A88BB7" w14:textId="77777777" w:rsidR="001C11FC" w:rsidRPr="00F55BA8" w:rsidRDefault="001C11FC" w:rsidP="001C11FC">
      <w:pPr>
        <w:rPr>
          <w:rFonts w:ascii="Times New Roman" w:hAnsi="Times New Roman" w:cs="Times New Roman"/>
          <w:i/>
          <w:iCs/>
          <w:color w:val="000000" w:themeColor="text1"/>
          <w:sz w:val="28"/>
          <w:szCs w:val="28"/>
        </w:rPr>
      </w:pPr>
      <w:r w:rsidRPr="00F55BA8">
        <w:rPr>
          <w:rFonts w:ascii="Times New Roman" w:hAnsi="Times New Roman" w:cs="Times New Roman"/>
          <w:color w:val="000000" w:themeColor="text1"/>
          <w:sz w:val="28"/>
          <w:szCs w:val="28"/>
        </w:rPr>
        <w:t xml:space="preserve">Manzano, Dulce. 2017. </w:t>
      </w:r>
      <w:r w:rsidRPr="00F55BA8">
        <w:rPr>
          <w:rFonts w:ascii="Times New Roman" w:hAnsi="Times New Roman" w:cs="Times New Roman"/>
          <w:i/>
          <w:iCs/>
          <w:color w:val="000000" w:themeColor="text1"/>
          <w:sz w:val="28"/>
          <w:szCs w:val="28"/>
        </w:rPr>
        <w:t xml:space="preserve">Bringing Down the Educational Wall: Political </w:t>
      </w:r>
    </w:p>
    <w:p w14:paraId="714FF833" w14:textId="37380145" w:rsidR="001C11FC" w:rsidRPr="00F55BA8" w:rsidRDefault="001C11FC" w:rsidP="00F55BA8">
      <w:pPr>
        <w:ind w:firstLine="720"/>
        <w:rPr>
          <w:rFonts w:ascii="Times New Roman" w:hAnsi="Times New Roman" w:cs="Times New Roman"/>
          <w:color w:val="000000" w:themeColor="text1"/>
          <w:sz w:val="28"/>
          <w:szCs w:val="28"/>
        </w:rPr>
      </w:pPr>
      <w:r w:rsidRPr="00F55BA8">
        <w:rPr>
          <w:rFonts w:ascii="Times New Roman" w:hAnsi="Times New Roman" w:cs="Times New Roman"/>
          <w:i/>
          <w:iCs/>
          <w:color w:val="000000" w:themeColor="text1"/>
          <w:sz w:val="28"/>
          <w:szCs w:val="28"/>
        </w:rPr>
        <w:t>Regimes, Ideology, and the Expansion of Education</w:t>
      </w:r>
      <w:r w:rsidRPr="00F55BA8">
        <w:rPr>
          <w:rFonts w:ascii="Times New Roman" w:hAnsi="Times New Roman" w:cs="Times New Roman"/>
          <w:color w:val="000000" w:themeColor="text1"/>
          <w:sz w:val="28"/>
          <w:szCs w:val="28"/>
        </w:rPr>
        <w:t>. Cambridge.</w:t>
      </w:r>
    </w:p>
    <w:p w14:paraId="56B6CBD9" w14:textId="77777777" w:rsidR="00F55BA8" w:rsidRDefault="00D6516F">
      <w:pPr>
        <w:rPr>
          <w:rFonts w:ascii="Times New Roman" w:eastAsia="Times New Roman" w:hAnsi="Times New Roman" w:cs="Times New Roman"/>
          <w:sz w:val="28"/>
          <w:szCs w:val="28"/>
        </w:rPr>
      </w:pPr>
      <w:hyperlink r:id="rId4" w:history="1">
        <w:r w:rsidR="001C11FC" w:rsidRPr="00F55BA8">
          <w:rPr>
            <w:rStyle w:val="Hyperlink"/>
            <w:rFonts w:ascii="Times New Roman" w:eastAsia="Times New Roman" w:hAnsi="Times New Roman" w:cs="Times New Roman"/>
            <w:sz w:val="28"/>
            <w:szCs w:val="28"/>
          </w:rPr>
          <w:t>Rulers.org</w:t>
        </w:r>
      </w:hyperlink>
      <w:r w:rsidR="001C11FC" w:rsidRPr="00F55BA8">
        <w:rPr>
          <w:rFonts w:ascii="Times New Roman" w:eastAsia="Times New Roman" w:hAnsi="Times New Roman" w:cs="Times New Roman"/>
          <w:sz w:val="28"/>
          <w:szCs w:val="28"/>
        </w:rPr>
        <w:t>. 2020. Saud.</w:t>
      </w:r>
      <w:r w:rsidR="001C11FC" w:rsidRPr="00F55BA8">
        <w:rPr>
          <w:rFonts w:ascii="Times New Roman" w:hAnsi="Times New Roman" w:cs="Times New Roman"/>
          <w:sz w:val="28"/>
          <w:szCs w:val="28"/>
        </w:rPr>
        <w:t xml:space="preserve"> </w:t>
      </w:r>
      <w:hyperlink r:id="rId5" w:anchor="saud" w:history="1">
        <w:r w:rsidR="001C11FC" w:rsidRPr="00F55BA8">
          <w:rPr>
            <w:rStyle w:val="Hyperlink"/>
            <w:rFonts w:ascii="Times New Roman" w:hAnsi="Times New Roman" w:cs="Times New Roman"/>
            <w:sz w:val="28"/>
            <w:szCs w:val="28"/>
          </w:rPr>
          <w:t>http://rulers.org/indexs1.html#saud</w:t>
        </w:r>
      </w:hyperlink>
      <w:r w:rsidR="001C11FC" w:rsidRPr="00F55BA8">
        <w:rPr>
          <w:rFonts w:ascii="Times New Roman" w:eastAsia="Times New Roman" w:hAnsi="Times New Roman" w:cs="Times New Roman"/>
          <w:sz w:val="28"/>
          <w:szCs w:val="28"/>
        </w:rPr>
        <w:t xml:space="preserve"> (last checked on </w:t>
      </w:r>
    </w:p>
    <w:p w14:paraId="6003B32A" w14:textId="7A958FB3" w:rsidR="001C11FC" w:rsidRPr="00F55BA8" w:rsidRDefault="001C11FC" w:rsidP="00F55BA8">
      <w:pPr>
        <w:ind w:firstLine="720"/>
        <w:rPr>
          <w:rFonts w:ascii="Times New Roman" w:hAnsi="Times New Roman" w:cs="Times New Roman"/>
          <w:color w:val="000000" w:themeColor="text1"/>
          <w:sz w:val="28"/>
          <w:szCs w:val="28"/>
        </w:rPr>
      </w:pPr>
      <w:r w:rsidRPr="00F55BA8">
        <w:rPr>
          <w:rFonts w:ascii="Times New Roman" w:eastAsia="Times New Roman" w:hAnsi="Times New Roman" w:cs="Times New Roman"/>
          <w:sz w:val="28"/>
          <w:szCs w:val="28"/>
        </w:rPr>
        <w:t>May 11, 2020)</w:t>
      </w:r>
    </w:p>
    <w:sectPr w:rsidR="001C11FC" w:rsidRPr="00F55BA8" w:rsidSect="00431F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46"/>
    <w:rsid w:val="00004522"/>
    <w:rsid w:val="00086FBE"/>
    <w:rsid w:val="000E71F0"/>
    <w:rsid w:val="00113287"/>
    <w:rsid w:val="001461D1"/>
    <w:rsid w:val="001A5EB4"/>
    <w:rsid w:val="001C11FC"/>
    <w:rsid w:val="001F39C0"/>
    <w:rsid w:val="00254C71"/>
    <w:rsid w:val="002577C5"/>
    <w:rsid w:val="0029464C"/>
    <w:rsid w:val="002F5B9E"/>
    <w:rsid w:val="003240CA"/>
    <w:rsid w:val="003C733E"/>
    <w:rsid w:val="003D0AB2"/>
    <w:rsid w:val="003D15FD"/>
    <w:rsid w:val="00410A67"/>
    <w:rsid w:val="00413DF6"/>
    <w:rsid w:val="00431FE4"/>
    <w:rsid w:val="00487F9D"/>
    <w:rsid w:val="00493C61"/>
    <w:rsid w:val="00584A5A"/>
    <w:rsid w:val="005B7384"/>
    <w:rsid w:val="005C0D17"/>
    <w:rsid w:val="005D2257"/>
    <w:rsid w:val="006757E6"/>
    <w:rsid w:val="006841A3"/>
    <w:rsid w:val="006C5DCA"/>
    <w:rsid w:val="00737218"/>
    <w:rsid w:val="007513A5"/>
    <w:rsid w:val="007C1A40"/>
    <w:rsid w:val="007E1CE4"/>
    <w:rsid w:val="00893B94"/>
    <w:rsid w:val="008D7B46"/>
    <w:rsid w:val="008F5EE5"/>
    <w:rsid w:val="0092274A"/>
    <w:rsid w:val="00925D13"/>
    <w:rsid w:val="00966BB1"/>
    <w:rsid w:val="009A1931"/>
    <w:rsid w:val="009A6A42"/>
    <w:rsid w:val="009D28C4"/>
    <w:rsid w:val="00A255D2"/>
    <w:rsid w:val="00A60CE7"/>
    <w:rsid w:val="00B05228"/>
    <w:rsid w:val="00BE20C7"/>
    <w:rsid w:val="00C46F89"/>
    <w:rsid w:val="00D3352A"/>
    <w:rsid w:val="00D6516F"/>
    <w:rsid w:val="00D657AE"/>
    <w:rsid w:val="00DD3CB5"/>
    <w:rsid w:val="00F22EAF"/>
    <w:rsid w:val="00F526A9"/>
    <w:rsid w:val="00F55BA8"/>
    <w:rsid w:val="00F71D5A"/>
    <w:rsid w:val="00FD0751"/>
    <w:rsid w:val="00FE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65C0"/>
  <w15:chartTrackingRefBased/>
  <w15:docId w15:val="{214F6563-4B60-2343-BC3D-9DD706B9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1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3DF6"/>
    <w:rPr>
      <w:sz w:val="16"/>
      <w:szCs w:val="16"/>
    </w:rPr>
  </w:style>
  <w:style w:type="paragraph" w:styleId="CommentText">
    <w:name w:val="annotation text"/>
    <w:basedOn w:val="Normal"/>
    <w:link w:val="CommentTextChar"/>
    <w:uiPriority w:val="99"/>
    <w:semiHidden/>
    <w:unhideWhenUsed/>
    <w:rsid w:val="00413DF6"/>
    <w:rPr>
      <w:sz w:val="20"/>
      <w:szCs w:val="20"/>
    </w:rPr>
  </w:style>
  <w:style w:type="character" w:customStyle="1" w:styleId="CommentTextChar">
    <w:name w:val="Comment Text Char"/>
    <w:basedOn w:val="DefaultParagraphFont"/>
    <w:link w:val="CommentText"/>
    <w:uiPriority w:val="99"/>
    <w:semiHidden/>
    <w:rsid w:val="00413DF6"/>
    <w:rPr>
      <w:sz w:val="20"/>
      <w:szCs w:val="20"/>
    </w:rPr>
  </w:style>
  <w:style w:type="paragraph" w:styleId="CommentSubject">
    <w:name w:val="annotation subject"/>
    <w:basedOn w:val="CommentText"/>
    <w:next w:val="CommentText"/>
    <w:link w:val="CommentSubjectChar"/>
    <w:uiPriority w:val="99"/>
    <w:semiHidden/>
    <w:unhideWhenUsed/>
    <w:rsid w:val="00413DF6"/>
    <w:rPr>
      <w:b/>
      <w:bCs/>
    </w:rPr>
  </w:style>
  <w:style w:type="character" w:customStyle="1" w:styleId="CommentSubjectChar">
    <w:name w:val="Comment Subject Char"/>
    <w:basedOn w:val="CommentTextChar"/>
    <w:link w:val="CommentSubject"/>
    <w:uiPriority w:val="99"/>
    <w:semiHidden/>
    <w:rsid w:val="00413DF6"/>
    <w:rPr>
      <w:b/>
      <w:bCs/>
      <w:sz w:val="20"/>
      <w:szCs w:val="20"/>
    </w:rPr>
  </w:style>
  <w:style w:type="paragraph" w:styleId="BalloonText">
    <w:name w:val="Balloon Text"/>
    <w:basedOn w:val="Normal"/>
    <w:link w:val="BalloonTextChar"/>
    <w:uiPriority w:val="99"/>
    <w:semiHidden/>
    <w:unhideWhenUsed/>
    <w:rsid w:val="00413D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3DF6"/>
    <w:rPr>
      <w:rFonts w:ascii="Times New Roman" w:hAnsi="Times New Roman" w:cs="Times New Roman"/>
      <w:sz w:val="18"/>
      <w:szCs w:val="18"/>
    </w:rPr>
  </w:style>
  <w:style w:type="character" w:styleId="Hyperlink">
    <w:name w:val="Hyperlink"/>
    <w:basedOn w:val="DefaultParagraphFont"/>
    <w:uiPriority w:val="99"/>
    <w:semiHidden/>
    <w:unhideWhenUsed/>
    <w:rsid w:val="001C11FC"/>
    <w:rPr>
      <w:color w:val="0000FF"/>
      <w:u w:val="single"/>
    </w:rPr>
  </w:style>
  <w:style w:type="character" w:customStyle="1" w:styleId="apple-converted-space">
    <w:name w:val="apple-converted-space"/>
    <w:basedOn w:val="DefaultParagraphFont"/>
    <w:rsid w:val="009A1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0299">
      <w:bodyDiv w:val="1"/>
      <w:marLeft w:val="0"/>
      <w:marRight w:val="0"/>
      <w:marTop w:val="0"/>
      <w:marBottom w:val="0"/>
      <w:divBdr>
        <w:top w:val="none" w:sz="0" w:space="0" w:color="auto"/>
        <w:left w:val="none" w:sz="0" w:space="0" w:color="auto"/>
        <w:bottom w:val="none" w:sz="0" w:space="0" w:color="auto"/>
        <w:right w:val="none" w:sz="0" w:space="0" w:color="auto"/>
      </w:divBdr>
    </w:div>
    <w:div w:id="492530149">
      <w:bodyDiv w:val="1"/>
      <w:marLeft w:val="0"/>
      <w:marRight w:val="0"/>
      <w:marTop w:val="0"/>
      <w:marBottom w:val="0"/>
      <w:divBdr>
        <w:top w:val="none" w:sz="0" w:space="0" w:color="auto"/>
        <w:left w:val="none" w:sz="0" w:space="0" w:color="auto"/>
        <w:bottom w:val="none" w:sz="0" w:space="0" w:color="auto"/>
        <w:right w:val="none" w:sz="0" w:space="0" w:color="auto"/>
      </w:divBdr>
    </w:div>
    <w:div w:id="609093377">
      <w:bodyDiv w:val="1"/>
      <w:marLeft w:val="0"/>
      <w:marRight w:val="0"/>
      <w:marTop w:val="0"/>
      <w:marBottom w:val="0"/>
      <w:divBdr>
        <w:top w:val="none" w:sz="0" w:space="0" w:color="auto"/>
        <w:left w:val="none" w:sz="0" w:space="0" w:color="auto"/>
        <w:bottom w:val="none" w:sz="0" w:space="0" w:color="auto"/>
        <w:right w:val="none" w:sz="0" w:space="0" w:color="auto"/>
      </w:divBdr>
    </w:div>
    <w:div w:id="1037855000">
      <w:bodyDiv w:val="1"/>
      <w:marLeft w:val="0"/>
      <w:marRight w:val="0"/>
      <w:marTop w:val="0"/>
      <w:marBottom w:val="0"/>
      <w:divBdr>
        <w:top w:val="none" w:sz="0" w:space="0" w:color="auto"/>
        <w:left w:val="none" w:sz="0" w:space="0" w:color="auto"/>
        <w:bottom w:val="none" w:sz="0" w:space="0" w:color="auto"/>
        <w:right w:val="none" w:sz="0" w:space="0" w:color="auto"/>
      </w:divBdr>
    </w:div>
    <w:div w:id="1683891831">
      <w:bodyDiv w:val="1"/>
      <w:marLeft w:val="0"/>
      <w:marRight w:val="0"/>
      <w:marTop w:val="0"/>
      <w:marBottom w:val="0"/>
      <w:divBdr>
        <w:top w:val="none" w:sz="0" w:space="0" w:color="auto"/>
        <w:left w:val="none" w:sz="0" w:space="0" w:color="auto"/>
        <w:bottom w:val="none" w:sz="0" w:space="0" w:color="auto"/>
        <w:right w:val="none" w:sz="0" w:space="0" w:color="auto"/>
      </w:divBdr>
    </w:div>
    <w:div w:id="1831630243">
      <w:bodyDiv w:val="1"/>
      <w:marLeft w:val="0"/>
      <w:marRight w:val="0"/>
      <w:marTop w:val="0"/>
      <w:marBottom w:val="0"/>
      <w:divBdr>
        <w:top w:val="none" w:sz="0" w:space="0" w:color="auto"/>
        <w:left w:val="none" w:sz="0" w:space="0" w:color="auto"/>
        <w:bottom w:val="none" w:sz="0" w:space="0" w:color="auto"/>
        <w:right w:val="none" w:sz="0" w:space="0" w:color="auto"/>
      </w:divBdr>
    </w:div>
    <w:div w:id="1861815143">
      <w:bodyDiv w:val="1"/>
      <w:marLeft w:val="0"/>
      <w:marRight w:val="0"/>
      <w:marTop w:val="0"/>
      <w:marBottom w:val="0"/>
      <w:divBdr>
        <w:top w:val="none" w:sz="0" w:space="0" w:color="auto"/>
        <w:left w:val="none" w:sz="0" w:space="0" w:color="auto"/>
        <w:bottom w:val="none" w:sz="0" w:space="0" w:color="auto"/>
        <w:right w:val="none" w:sz="0" w:space="0" w:color="auto"/>
      </w:divBdr>
    </w:div>
    <w:div w:id="1886599706">
      <w:bodyDiv w:val="1"/>
      <w:marLeft w:val="0"/>
      <w:marRight w:val="0"/>
      <w:marTop w:val="0"/>
      <w:marBottom w:val="0"/>
      <w:divBdr>
        <w:top w:val="none" w:sz="0" w:space="0" w:color="auto"/>
        <w:left w:val="none" w:sz="0" w:space="0" w:color="auto"/>
        <w:bottom w:val="none" w:sz="0" w:space="0" w:color="auto"/>
        <w:right w:val="none" w:sz="0" w:space="0" w:color="auto"/>
      </w:divBdr>
    </w:div>
    <w:div w:id="213937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ulers.org/indexs1.html" TargetMode="External"/><Relationship Id="rId4" Type="http://schemas.openxmlformats.org/officeDocument/2006/relationships/hyperlink" Target="http://Rul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9</cp:revision>
  <dcterms:created xsi:type="dcterms:W3CDTF">2021-05-11T04:23:00Z</dcterms:created>
  <dcterms:modified xsi:type="dcterms:W3CDTF">2021-11-25T13:05:00Z</dcterms:modified>
</cp:coreProperties>
</file>