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BF83AF" w:rsidR="00AF50D4" w:rsidRPr="007C0288" w:rsidRDefault="00D221D8">
      <w:pPr>
        <w:spacing w:line="240" w:lineRule="auto"/>
        <w:rPr>
          <w:rFonts w:ascii="Times New Roman" w:eastAsia="Times" w:hAnsi="Times New Roman" w:cs="Times New Roman"/>
          <w:sz w:val="32"/>
          <w:szCs w:val="32"/>
        </w:rPr>
      </w:pPr>
      <w:r w:rsidRPr="007C0288">
        <w:rPr>
          <w:rFonts w:ascii="Times New Roman" w:eastAsia="Times" w:hAnsi="Times New Roman" w:cs="Times New Roman"/>
          <w:sz w:val="32"/>
          <w:szCs w:val="32"/>
        </w:rPr>
        <w:t>Country: Singapore</w:t>
      </w:r>
    </w:p>
    <w:p w14:paraId="00000002" w14:textId="77777777" w:rsidR="00AF50D4" w:rsidRPr="007C0288" w:rsidRDefault="00AF50D4">
      <w:pPr>
        <w:spacing w:line="240" w:lineRule="auto"/>
        <w:rPr>
          <w:rFonts w:ascii="Times New Roman" w:eastAsia="Times" w:hAnsi="Times New Roman" w:cs="Times New Roman"/>
          <w:sz w:val="32"/>
          <w:szCs w:val="32"/>
        </w:rPr>
      </w:pPr>
    </w:p>
    <w:p w14:paraId="00000003" w14:textId="58FED262"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Years: 1965</w:t>
      </w:r>
      <w:r w:rsidR="004652E6" w:rsidRPr="007C0288">
        <w:rPr>
          <w:rFonts w:ascii="Times New Roman" w:eastAsia="Times" w:hAnsi="Times New Roman" w:cs="Times New Roman"/>
          <w:sz w:val="28"/>
          <w:szCs w:val="28"/>
        </w:rPr>
        <w:t xml:space="preserve"> – </w:t>
      </w:r>
      <w:r w:rsidRPr="007C0288">
        <w:rPr>
          <w:rFonts w:ascii="Times New Roman" w:eastAsia="Times" w:hAnsi="Times New Roman" w:cs="Times New Roman"/>
          <w:sz w:val="28"/>
          <w:szCs w:val="28"/>
        </w:rPr>
        <w:t>1989</w:t>
      </w:r>
    </w:p>
    <w:p w14:paraId="00000004" w14:textId="77777777"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Head of government: Lee Kuan Yew</w:t>
      </w:r>
    </w:p>
    <w:p w14:paraId="00000005" w14:textId="715061B5" w:rsidR="00AF50D4" w:rsidRPr="007C0288" w:rsidRDefault="00D221D8">
      <w:pPr>
        <w:spacing w:line="240" w:lineRule="auto"/>
        <w:rPr>
          <w:rFonts w:ascii="Times New Roman" w:eastAsia="Calibri" w:hAnsi="Times New Roman" w:cs="Times New Roman"/>
          <w:sz w:val="28"/>
          <w:szCs w:val="28"/>
        </w:rPr>
      </w:pPr>
      <w:r w:rsidRPr="007C0288">
        <w:rPr>
          <w:rFonts w:ascii="Times New Roman" w:eastAsia="Times" w:hAnsi="Times New Roman" w:cs="Times New Roman"/>
          <w:sz w:val="28"/>
          <w:szCs w:val="28"/>
        </w:rPr>
        <w:t xml:space="preserve">Ideology: </w:t>
      </w:r>
      <w:r w:rsidR="004652E6" w:rsidRPr="007C0288">
        <w:rPr>
          <w:rFonts w:ascii="Times New Roman" w:eastAsia="Times" w:hAnsi="Times New Roman" w:cs="Times New Roman"/>
          <w:sz w:val="28"/>
          <w:szCs w:val="28"/>
        </w:rPr>
        <w:t>Left</w:t>
      </w:r>
    </w:p>
    <w:p w14:paraId="1D872F36" w14:textId="55C7E820" w:rsidR="00072D02" w:rsidRPr="007C0288" w:rsidRDefault="00D221D8" w:rsidP="00072D02">
      <w:pPr>
        <w:autoSpaceDE w:val="0"/>
        <w:autoSpaceDN w:val="0"/>
        <w:adjustRightInd w:val="0"/>
        <w:spacing w:line="240" w:lineRule="auto"/>
        <w:rPr>
          <w:rFonts w:ascii="Times New Roman" w:eastAsia="Times" w:hAnsi="Times New Roman" w:cs="Times New Roman"/>
          <w:sz w:val="28"/>
          <w:szCs w:val="28"/>
          <w:lang w:val="en-US"/>
        </w:rPr>
      </w:pPr>
      <w:r w:rsidRPr="007C0288">
        <w:rPr>
          <w:rFonts w:ascii="Times New Roman" w:eastAsia="Times" w:hAnsi="Times New Roman" w:cs="Times New Roman"/>
          <w:sz w:val="28"/>
          <w:szCs w:val="28"/>
        </w:rPr>
        <w:t>Description: HoG does not identify ideology</w:t>
      </w:r>
      <w:r w:rsidR="00276C1F" w:rsidRPr="007C0288">
        <w:rPr>
          <w:rFonts w:ascii="Times New Roman" w:eastAsia="Times" w:hAnsi="Times New Roman" w:cs="Times New Roman"/>
          <w:sz w:val="28"/>
          <w:szCs w:val="28"/>
        </w:rPr>
        <w:t>.</w:t>
      </w:r>
      <w:r w:rsidRPr="007C0288">
        <w:rPr>
          <w:rFonts w:ascii="Times New Roman" w:eastAsia="Times" w:hAnsi="Times New Roman" w:cs="Times New Roman"/>
          <w:sz w:val="28"/>
          <w:szCs w:val="28"/>
        </w:rPr>
        <w:t xml:space="preserve"> CHISOLS identifies party affiliation as</w:t>
      </w:r>
      <w:r w:rsidR="00276C1F" w:rsidRPr="007C0288">
        <w:rPr>
          <w:rFonts w:ascii="Times New Roman" w:eastAsia="Times" w:hAnsi="Times New Roman" w:cs="Times New Roman"/>
          <w:sz w:val="28"/>
          <w:szCs w:val="28"/>
        </w:rPr>
        <w:t xml:space="preserve"> People’s Action Party</w:t>
      </w:r>
      <w:r w:rsidRPr="007C0288">
        <w:rPr>
          <w:rFonts w:ascii="Times New Roman" w:eastAsia="Times" w:hAnsi="Times New Roman" w:cs="Times New Roman"/>
          <w:sz w:val="28"/>
          <w:szCs w:val="28"/>
        </w:rPr>
        <w:t xml:space="preserve"> </w:t>
      </w:r>
      <w:r w:rsidR="00276C1F" w:rsidRPr="007C0288">
        <w:rPr>
          <w:rFonts w:ascii="Times New Roman" w:eastAsia="Times" w:hAnsi="Times New Roman" w:cs="Times New Roman"/>
          <w:sz w:val="28"/>
          <w:szCs w:val="28"/>
        </w:rPr>
        <w:t>(</w:t>
      </w:r>
      <w:r w:rsidRPr="007C0288">
        <w:rPr>
          <w:rFonts w:ascii="Times New Roman" w:eastAsia="Times" w:hAnsi="Times New Roman" w:cs="Times New Roman"/>
          <w:sz w:val="28"/>
          <w:szCs w:val="28"/>
        </w:rPr>
        <w:t>PAP</w:t>
      </w:r>
      <w:r w:rsidR="00276C1F" w:rsidRPr="007C0288">
        <w:rPr>
          <w:rFonts w:ascii="Times New Roman" w:eastAsia="Times" w:hAnsi="Times New Roman" w:cs="Times New Roman"/>
          <w:sz w:val="28"/>
          <w:szCs w:val="28"/>
        </w:rPr>
        <w:t>).</w:t>
      </w:r>
      <w:r w:rsidR="00B976BE" w:rsidRPr="007C0288">
        <w:rPr>
          <w:rFonts w:ascii="Times New Roman" w:eastAsia="Times" w:hAnsi="Times New Roman" w:cs="Times New Roman"/>
          <w:sz w:val="28"/>
          <w:szCs w:val="28"/>
        </w:rPr>
        <w:t xml:space="preserve"> DPI does not identify PAP’s ideology.</w:t>
      </w:r>
      <w:r w:rsidR="004652E6" w:rsidRPr="007C0288">
        <w:rPr>
          <w:rFonts w:ascii="Times New Roman" w:eastAsia="Times" w:hAnsi="Times New Roman" w:cs="Times New Roman"/>
          <w:sz w:val="28"/>
          <w:szCs w:val="28"/>
        </w:rPr>
        <w:t xml:space="preserve"> Manzano (2017: 108) identifies PAP as leftist, writing “</w:t>
      </w:r>
      <w:r w:rsidR="004652E6" w:rsidRPr="007C0288">
        <w:rPr>
          <w:rFonts w:ascii="Times New Roman" w:hAnsi="Times New Roman" w:cs="Times New Roman"/>
          <w:sz w:val="28"/>
          <w:szCs w:val="28"/>
          <w:lang w:val="en-US"/>
        </w:rPr>
        <w:t>This party was “originally organized as a radical socialist party” but after 1961, when more radical members left the party to form the Socialist Form, it became more moderate and anti- communist and its leaders “supported a pragmatic socialist program emphasizing social welfare and economic development” (Banks 1993: 733). In addition, the People’s Action Party was a member of the Socialist International until 1976, when it was accused of repressive rule by the European parties. The previous information leads us to consider this dictatorship as a leftwing regime, yet other indicators point to the opposite ideology. First, Lee Kuan Yew, the head from independence to 1990, appears to have been a rightist dictator based on “his anti-communist posture” (Banks et al. 2011: 1267). Second, although opposition groups were allowed, the Communist Party of Malaya was legally proscribed and communist press were also banned. The available information seems to indicate that dictatorial spells in Singapore hold a socialist but anti-communist ideology”.</w:t>
      </w:r>
      <w:r w:rsidR="00AA031B" w:rsidRPr="007C0288">
        <w:rPr>
          <w:rFonts w:ascii="Times New Roman" w:hAnsi="Times New Roman" w:cs="Times New Roman"/>
          <w:sz w:val="28"/>
          <w:szCs w:val="28"/>
          <w:lang w:val="en-US"/>
        </w:rPr>
        <w:t xml:space="preserve"> Rieger (2001: 240) identifies PAP as leftist: “</w:t>
      </w:r>
      <w:r w:rsidR="00EF33AD" w:rsidRPr="007C0288">
        <w:rPr>
          <w:rFonts w:ascii="Times New Roman" w:hAnsi="Times New Roman" w:cs="Times New Roman"/>
          <w:sz w:val="28"/>
          <w:szCs w:val="28"/>
          <w:lang w:val="en-US"/>
        </w:rPr>
        <w:t>In 1953 the British government appointed a commission headed by Sir George Rendel to prepare Singapore for greater autonomy. Its proposals became the basis of the so‐called Rendel Constitution of 1955, which replaced the Executive and Legislative Councils by a unicameral Legislative Assembly …This new institutional framework led to an intensification of political activity and to the formation of new parties. T</w:t>
      </w:r>
      <w:r w:rsidR="00AA031B" w:rsidRPr="007C0288">
        <w:rPr>
          <w:rFonts w:ascii="Times New Roman" w:hAnsi="Times New Roman" w:cs="Times New Roman"/>
          <w:sz w:val="28"/>
          <w:szCs w:val="28"/>
          <w:lang w:val="en-US"/>
        </w:rPr>
        <w:t xml:space="preserve">he two most important were the Singapore Labour Front (SLF), under David Marshall, and the People's Action Party (PAP)—a left‐wing nationalist alliance of English‐educated socialists and Chinese‐educated procommunists—under Lee Kuan Yew.” Perspective monde (2019) identifies </w:t>
      </w:r>
      <w:r w:rsidR="009A7CFB" w:rsidRPr="007C0288">
        <w:rPr>
          <w:rFonts w:ascii="Times New Roman" w:hAnsi="Times New Roman" w:cs="Times New Roman"/>
          <w:sz w:val="28"/>
          <w:szCs w:val="28"/>
          <w:lang w:val="en-US"/>
        </w:rPr>
        <w:t xml:space="preserve">Lee Kuan Kew’s party as PAP, and </w:t>
      </w:r>
      <w:r w:rsidR="00AA031B" w:rsidRPr="007C0288">
        <w:rPr>
          <w:rFonts w:ascii="Times New Roman" w:hAnsi="Times New Roman" w:cs="Times New Roman"/>
          <w:sz w:val="28"/>
          <w:szCs w:val="28"/>
          <w:lang w:val="en-US"/>
        </w:rPr>
        <w:t xml:space="preserve">PAP as rightist: </w:t>
      </w:r>
      <w:r w:rsidR="009A7CFB" w:rsidRPr="007C0288">
        <w:rPr>
          <w:rFonts w:ascii="Times New Roman" w:hAnsi="Times New Roman" w:cs="Times New Roman"/>
          <w:sz w:val="28"/>
          <w:szCs w:val="28"/>
          <w:lang w:val="en-US"/>
        </w:rPr>
        <w:t xml:space="preserve">“Lee Kuan Yew | 1959 (5 juin) | 1990 (28 novembre)”, “Parti de l'action populaire </w:t>
      </w:r>
      <w:r w:rsidR="00AA031B" w:rsidRPr="007C0288">
        <w:rPr>
          <w:rFonts w:ascii="Times New Roman" w:hAnsi="Times New Roman" w:cs="Times New Roman"/>
          <w:sz w:val="28"/>
          <w:szCs w:val="28"/>
          <w:lang w:val="en-US"/>
        </w:rPr>
        <w:t>“Parti de l'action populaire [</w:t>
      </w:r>
      <w:r w:rsidR="005A0275" w:rsidRPr="007C0288">
        <w:rPr>
          <w:rFonts w:ascii="Times New Roman" w:hAnsi="Times New Roman" w:cs="Times New Roman"/>
          <w:sz w:val="28"/>
          <w:szCs w:val="28"/>
          <w:lang w:val="en-US"/>
        </w:rPr>
        <w:t>Centre d</w:t>
      </w:r>
      <w:r w:rsidR="00AA031B" w:rsidRPr="007C0288">
        <w:rPr>
          <w:rFonts w:ascii="Times New Roman" w:hAnsi="Times New Roman" w:cs="Times New Roman"/>
          <w:sz w:val="28"/>
          <w:szCs w:val="28"/>
          <w:lang w:val="en-US"/>
        </w:rPr>
        <w:t>roit].”</w:t>
      </w:r>
      <w:r w:rsidR="005F2B72" w:rsidRPr="007C0288">
        <w:rPr>
          <w:rFonts w:ascii="Times New Roman" w:hAnsi="Times New Roman" w:cs="Times New Roman"/>
          <w:sz w:val="28"/>
          <w:szCs w:val="28"/>
        </w:rPr>
        <w:t xml:space="preserve"> World Statesmen (2019) identifies</w:t>
      </w:r>
      <w:r w:rsidR="00BD796D" w:rsidRPr="007C0288">
        <w:rPr>
          <w:rFonts w:ascii="Times New Roman" w:hAnsi="Times New Roman" w:cs="Times New Roman"/>
          <w:sz w:val="28"/>
          <w:szCs w:val="28"/>
        </w:rPr>
        <w:t xml:space="preserve"> Lee Kuan Yew’s Party as PAP, and </w:t>
      </w:r>
      <w:r w:rsidR="005F2B72" w:rsidRPr="007C0288">
        <w:rPr>
          <w:rFonts w:ascii="Times New Roman" w:hAnsi="Times New Roman" w:cs="Times New Roman"/>
          <w:sz w:val="28"/>
          <w:szCs w:val="28"/>
        </w:rPr>
        <w:t>PAP as leftist, writing “PAP = People's Action Party/Parti Tindakan Rakyat (social conservative, democratic socialist, est.1954).”</w:t>
      </w:r>
      <w:r w:rsidR="00B80953" w:rsidRPr="007C0288">
        <w:rPr>
          <w:rFonts w:ascii="Times New Roman" w:hAnsi="Times New Roman" w:cs="Times New Roman"/>
          <w:sz w:val="28"/>
          <w:szCs w:val="28"/>
        </w:rPr>
        <w:t xml:space="preserve"> Rulers (2019) writes that “In a brief power struggle within the PAP, [Lee Kuan Yew] was ousted as secretary-general by the party's left wing in August, but he regained the post in October.”</w:t>
      </w:r>
      <w:r w:rsidR="00190FB2" w:rsidRPr="007C0288">
        <w:rPr>
          <w:rFonts w:ascii="Times New Roman" w:hAnsi="Times New Roman" w:cs="Times New Roman"/>
          <w:sz w:val="28"/>
          <w:szCs w:val="28"/>
        </w:rPr>
        <w:t xml:space="preserve"> </w:t>
      </w:r>
      <w:r w:rsidR="00190FB2" w:rsidRPr="007C0288">
        <w:rPr>
          <w:rFonts w:ascii="Times New Roman" w:eastAsia="Times" w:hAnsi="Times New Roman" w:cs="Times New Roman"/>
          <w:sz w:val="28"/>
          <w:szCs w:val="28"/>
        </w:rPr>
        <w:t>In the Global Party Survey 2019, 11 experts identify the average left-right (0-10) score of People’s Action Party (PAP) as 3.6.</w:t>
      </w:r>
      <w:r w:rsidR="00B66557" w:rsidRPr="007C0288">
        <w:rPr>
          <w:rFonts w:ascii="Times New Roman" w:eastAsia="Times" w:hAnsi="Times New Roman" w:cs="Times New Roman"/>
          <w:sz w:val="28"/>
          <w:szCs w:val="28"/>
        </w:rPr>
        <w:t xml:space="preserve"> In V-</w:t>
      </w:r>
      <w:r w:rsidR="00B66557" w:rsidRPr="007C0288">
        <w:rPr>
          <w:rFonts w:ascii="Times New Roman" w:eastAsia="Times" w:hAnsi="Times New Roman" w:cs="Times New Roman"/>
          <w:sz w:val="28"/>
          <w:szCs w:val="28"/>
        </w:rPr>
        <w:lastRenderedPageBreak/>
        <w:t xml:space="preserve">Party (2020), 3 experts identify </w:t>
      </w:r>
      <w:r w:rsidR="00895E57" w:rsidRPr="007C0288">
        <w:rPr>
          <w:rFonts w:ascii="Times New Roman" w:eastAsia="Times" w:hAnsi="Times New Roman" w:cs="Times New Roman"/>
          <w:sz w:val="28"/>
          <w:szCs w:val="28"/>
        </w:rPr>
        <w:t>head of government</w:t>
      </w:r>
      <w:r w:rsidR="00B66557" w:rsidRPr="007C0288">
        <w:rPr>
          <w:rFonts w:ascii="Times New Roman" w:eastAsia="Times" w:hAnsi="Times New Roman" w:cs="Times New Roman"/>
          <w:sz w:val="28"/>
          <w:szCs w:val="28"/>
        </w:rPr>
        <w:t xml:space="preserve"> party’s ideology as “Center-right” (0.953) in 1972, 1976, 1980, 1984, and 1988.</w:t>
      </w:r>
      <w:r w:rsidR="00940BE7" w:rsidRPr="007C0288">
        <w:rPr>
          <w:rFonts w:ascii="Times New Roman" w:eastAsia="Times" w:hAnsi="Times New Roman" w:cs="Times New Roman"/>
          <w:sz w:val="28"/>
          <w:szCs w:val="28"/>
        </w:rPr>
        <w:t xml:space="preserve"> Britannica (2021) </w:t>
      </w:r>
      <w:r w:rsidR="008B2639" w:rsidRPr="007C0288">
        <w:rPr>
          <w:rFonts w:ascii="Times New Roman" w:eastAsia="Times" w:hAnsi="Times New Roman" w:cs="Times New Roman"/>
          <w:sz w:val="28"/>
          <w:szCs w:val="28"/>
        </w:rPr>
        <w:t>identifies Lee’s ideology as leftist, writing</w:t>
      </w:r>
      <w:r w:rsidR="00940BE7" w:rsidRPr="007C0288">
        <w:rPr>
          <w:rFonts w:ascii="Times New Roman" w:eastAsia="Times" w:hAnsi="Times New Roman" w:cs="Times New Roman"/>
          <w:sz w:val="28"/>
          <w:szCs w:val="28"/>
        </w:rPr>
        <w:t xml:space="preserve"> “After attending school in Singapore, Lee briefly enrolled at the London School of Economics and Political Science before earning a law degree (1949)… He also became a socialist… in the early 1950s… Lee</w:t>
      </w:r>
      <w:r w:rsidR="00A94246" w:rsidRPr="007C0288">
        <w:rPr>
          <w:rFonts w:ascii="Times New Roman" w:eastAsia="Times" w:hAnsi="Times New Roman" w:cs="Times New Roman"/>
          <w:sz w:val="28"/>
          <w:szCs w:val="28"/>
        </w:rPr>
        <w:t xml:space="preserve">… </w:t>
      </w:r>
      <w:r w:rsidR="00940BE7" w:rsidRPr="007C0288">
        <w:rPr>
          <w:rFonts w:ascii="Times New Roman" w:eastAsia="Times" w:hAnsi="Times New Roman" w:cs="Times New Roman"/>
          <w:sz w:val="28"/>
          <w:szCs w:val="28"/>
        </w:rPr>
        <w:t>broke with his two colleagues to take a more radical stand, becoming secretary-general of his own party, the People’s Action Party (PAP). The party included some communists, Lee having accepted communist support for some years… In 1957</w:t>
      </w:r>
      <w:r w:rsidR="008B2639" w:rsidRPr="007C0288">
        <w:rPr>
          <w:rFonts w:ascii="Times New Roman" w:eastAsia="Times" w:hAnsi="Times New Roman" w:cs="Times New Roman"/>
          <w:sz w:val="28"/>
          <w:szCs w:val="28"/>
        </w:rPr>
        <w:t xml:space="preserve">… </w:t>
      </w:r>
      <w:r w:rsidR="00940BE7" w:rsidRPr="007C0288">
        <w:rPr>
          <w:rFonts w:ascii="Times New Roman" w:eastAsia="Times" w:hAnsi="Times New Roman" w:cs="Times New Roman"/>
          <w:sz w:val="28"/>
          <w:szCs w:val="28"/>
        </w:rPr>
        <w:t>A brief power struggle within the PAP</w:t>
      </w:r>
      <w:r w:rsidR="000B5D1F" w:rsidRPr="007C0288">
        <w:rPr>
          <w:rFonts w:ascii="Times New Roman" w:eastAsia="Times" w:hAnsi="Times New Roman" w:cs="Times New Roman"/>
          <w:sz w:val="28"/>
          <w:szCs w:val="28"/>
        </w:rPr>
        <w:t xml:space="preserve">… </w:t>
      </w:r>
      <w:r w:rsidR="00940BE7" w:rsidRPr="007C0288">
        <w:rPr>
          <w:rFonts w:ascii="Times New Roman" w:eastAsia="Times" w:hAnsi="Times New Roman" w:cs="Times New Roman"/>
          <w:sz w:val="28"/>
          <w:szCs w:val="28"/>
        </w:rPr>
        <w:t>ensued: in August Lee was ousted from the secretary-generalship by the party’s left wing, but he regained his post in October</w:t>
      </w:r>
      <w:r w:rsidR="008B2639" w:rsidRPr="007C0288">
        <w:rPr>
          <w:rFonts w:ascii="Times New Roman" w:eastAsia="Times" w:hAnsi="Times New Roman" w:cs="Times New Roman"/>
          <w:sz w:val="28"/>
          <w:szCs w:val="28"/>
        </w:rPr>
        <w:t>… in May 1959, and Lee campaigned on an anticolonialist, anticommunist platform</w:t>
      </w:r>
      <w:r w:rsidR="00E537C4" w:rsidRPr="007C0288">
        <w:rPr>
          <w:rFonts w:ascii="Times New Roman" w:eastAsia="Times" w:hAnsi="Times New Roman" w:cs="Times New Roman"/>
          <w:sz w:val="28"/>
          <w:szCs w:val="28"/>
        </w:rPr>
        <w:t>…</w:t>
      </w:r>
      <w:r w:rsidR="008B2639" w:rsidRPr="007C0288">
        <w:rPr>
          <w:rFonts w:ascii="Times New Roman" w:eastAsia="Times" w:hAnsi="Times New Roman" w:cs="Times New Roman"/>
          <w:sz w:val="28"/>
          <w:szCs w:val="28"/>
        </w:rPr>
        <w:t xml:space="preserve"> Lee refused to form a government until the British freed the left-wing members of his party who had been imprisoned in 1956… In 1961 the PAP’s left-wing members broke away from the party to form the Barisan Sosialis (“Socialist Front”), and Lee subsequently broke his remaining ties with the communists. Henceforth Lee and his fellow moderates within the PAP would dominate Singaporean politics… Lee sometimes resorted to press censorship to stifle left-wing dissent over his government’s fundamental policies”.</w:t>
      </w:r>
      <w:r w:rsidR="00072D02" w:rsidRPr="007C0288">
        <w:rPr>
          <w:rFonts w:ascii="Times New Roman" w:eastAsia="Times" w:hAnsi="Times New Roman" w:cs="Times New Roman"/>
          <w:sz w:val="28"/>
          <w:szCs w:val="28"/>
        </w:rPr>
        <w:t xml:space="preserve"> Lepoer (1989) writes “Although the moderates led by Lee Kuan Yew retained control of the PAP Central Executive Committee, by 1956 the procommunists held sway over the membership and many of the mass organizations and PAP branches. At the annual general meeting in August 1957, the procommunists won six of the twelve seats on the committee. Lee Kuan Yew and the other moderates refused to take office in order to avoid becoming front men for the leftists… </w:t>
      </w:r>
      <w:r w:rsidR="00072D02" w:rsidRPr="007C0288">
        <w:rPr>
          <w:rFonts w:ascii="Times New Roman" w:eastAsia="Times" w:hAnsi="Times New Roman" w:cs="Times New Roman"/>
          <w:sz w:val="28"/>
          <w:szCs w:val="28"/>
          <w:lang w:val="en-US"/>
        </w:rPr>
        <w:t>The PAP was founded in 1954, and in the 1950s acted as a leftwing party of trade unionists… After a bitter internal struggle the English-educated, more pragmatic wing of the party triumphed over the pro-communists in 1961 and went on to an unbroken string of electoral victories, winning all the seats in Parliament in the 1968, 1972, 1976, and 1980 general elections… In the early 1960s, the union movement split between the leftist Singapore Association of Trade Unions and the National Trades Union Congress (NTUC), which was associated with Lee Kuan Yew's pragmatic wing of the PAP.”</w:t>
      </w:r>
    </w:p>
    <w:p w14:paraId="4B048905" w14:textId="4C67F5BF" w:rsidR="009A7CFB" w:rsidRPr="007C0288" w:rsidRDefault="009A7CFB">
      <w:pPr>
        <w:spacing w:line="240" w:lineRule="auto"/>
        <w:rPr>
          <w:rFonts w:ascii="Times New Roman" w:eastAsia="Times" w:hAnsi="Times New Roman" w:cs="Times New Roman"/>
          <w:sz w:val="28"/>
          <w:szCs w:val="28"/>
        </w:rPr>
      </w:pPr>
    </w:p>
    <w:p w14:paraId="00000009" w14:textId="5714CAA7"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Years: 1990</w:t>
      </w:r>
      <w:r w:rsidR="004652E6" w:rsidRPr="007C0288">
        <w:rPr>
          <w:rFonts w:ascii="Times New Roman" w:eastAsia="Times" w:hAnsi="Times New Roman" w:cs="Times New Roman"/>
          <w:sz w:val="28"/>
          <w:szCs w:val="28"/>
        </w:rPr>
        <w:t xml:space="preserve"> – </w:t>
      </w:r>
      <w:r w:rsidRPr="007C0288">
        <w:rPr>
          <w:rFonts w:ascii="Times New Roman" w:eastAsia="Times" w:hAnsi="Times New Roman" w:cs="Times New Roman"/>
          <w:sz w:val="28"/>
          <w:szCs w:val="28"/>
        </w:rPr>
        <w:t>2003</w:t>
      </w:r>
    </w:p>
    <w:p w14:paraId="0000000A" w14:textId="77777777"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Head of government: Goh Chok Tong</w:t>
      </w:r>
    </w:p>
    <w:p w14:paraId="0000000B" w14:textId="01D53ED1" w:rsidR="00AF50D4" w:rsidRPr="007C0288" w:rsidRDefault="00D221D8">
      <w:pPr>
        <w:spacing w:line="240" w:lineRule="auto"/>
        <w:rPr>
          <w:rFonts w:ascii="Times New Roman" w:eastAsia="Calibri" w:hAnsi="Times New Roman" w:cs="Times New Roman"/>
          <w:sz w:val="28"/>
          <w:szCs w:val="28"/>
        </w:rPr>
      </w:pPr>
      <w:r w:rsidRPr="007C0288">
        <w:rPr>
          <w:rFonts w:ascii="Times New Roman" w:eastAsia="Times" w:hAnsi="Times New Roman" w:cs="Times New Roman"/>
          <w:sz w:val="28"/>
          <w:szCs w:val="28"/>
        </w:rPr>
        <w:t xml:space="preserve">Ideology: </w:t>
      </w:r>
      <w:r w:rsidR="004652E6" w:rsidRPr="007C0288">
        <w:rPr>
          <w:rFonts w:ascii="Times New Roman" w:eastAsia="Times" w:hAnsi="Times New Roman" w:cs="Times New Roman"/>
          <w:sz w:val="28"/>
          <w:szCs w:val="28"/>
        </w:rPr>
        <w:t>Left</w:t>
      </w:r>
    </w:p>
    <w:p w14:paraId="587A5D78" w14:textId="1F0D3E2F" w:rsidR="00B976BE" w:rsidRPr="007C0288" w:rsidRDefault="00B976BE" w:rsidP="00B976BE">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Description: HoG does not identify ideology. CHISOLS identifies party affiliation as People’s Action Party (PAP). DPI does not identify PAP’s ideology.</w:t>
      </w:r>
      <w:r w:rsidR="004652E6" w:rsidRPr="007C0288">
        <w:rPr>
          <w:rFonts w:ascii="Times New Roman" w:eastAsia="Times" w:hAnsi="Times New Roman" w:cs="Times New Roman"/>
          <w:sz w:val="28"/>
          <w:szCs w:val="28"/>
        </w:rPr>
        <w:t xml:space="preserve"> Manzano (2017: 108) identifies PAP as leftist, writing “</w:t>
      </w:r>
      <w:r w:rsidR="004652E6" w:rsidRPr="007C0288">
        <w:rPr>
          <w:rFonts w:ascii="Times New Roman" w:hAnsi="Times New Roman" w:cs="Times New Roman"/>
          <w:sz w:val="28"/>
          <w:szCs w:val="28"/>
          <w:lang w:val="en-US"/>
        </w:rPr>
        <w:t xml:space="preserve">This party was “originally organized as a radical socialist party” but after 1961, when more radical members left the </w:t>
      </w:r>
      <w:r w:rsidR="004652E6" w:rsidRPr="007C0288">
        <w:rPr>
          <w:rFonts w:ascii="Times New Roman" w:hAnsi="Times New Roman" w:cs="Times New Roman"/>
          <w:sz w:val="28"/>
          <w:szCs w:val="28"/>
          <w:lang w:val="en-US"/>
        </w:rPr>
        <w:lastRenderedPageBreak/>
        <w:t>party to form the Socialist Form, it became more moderate and anti- communist and its leaders “supported a pragmatic socialist program emphasizing social welfare and economic development” (Banks 1993: 733). In addition, the People’s Action Party was a member of the Socialist International until 1976, when it was accused of repressive rule by the European parties. The previous information leads us to consider this dictatorship as a leftwing regime, yet other indicators point to the opposite ideology. First, Lee Kuan Yew, the head from independence to 1990, appears to have been a rightist dictator based on “his anti-communist posture” (Banks et al. 2011: 1267). Second, although opposition groups were allowed, the Communist Party of Malaya was legally proscribed and communist press were also banned. The available information seems to indicate that dictatorial spells in Singapore hold a socialist but anti-communist ideology”.</w:t>
      </w:r>
      <w:r w:rsidR="00AA031B" w:rsidRPr="007C0288">
        <w:rPr>
          <w:rFonts w:ascii="Times New Roman" w:hAnsi="Times New Roman" w:cs="Times New Roman"/>
          <w:sz w:val="28"/>
          <w:szCs w:val="28"/>
          <w:lang w:val="en-US"/>
        </w:rPr>
        <w:t xml:space="preserve"> Rieger (2001: 240) identifies PAP as leftist: “</w:t>
      </w:r>
      <w:r w:rsidR="00AA031B" w:rsidRPr="007C0288">
        <w:rPr>
          <w:rFonts w:ascii="Times New Roman" w:hAnsi="Times New Roman" w:cs="Times New Roman"/>
        </w:rPr>
        <w:t xml:space="preserve"> </w:t>
      </w:r>
      <w:r w:rsidR="00AA031B" w:rsidRPr="007C0288">
        <w:rPr>
          <w:rFonts w:ascii="Times New Roman" w:hAnsi="Times New Roman" w:cs="Times New Roman"/>
          <w:sz w:val="28"/>
          <w:szCs w:val="28"/>
          <w:lang w:val="en-US"/>
        </w:rPr>
        <w:t>The two most important were the Singapore Labour Front (SLF), under David Marshall, and the People's Action Party (PAP)—a left‐wing nationalist alliance of English‐educated socialists and Chinese‐educated procommunists—under Lee Kuan Yew.” Perspective monde (2019) identifies</w:t>
      </w:r>
      <w:r w:rsidR="009A7CFB" w:rsidRPr="007C0288">
        <w:rPr>
          <w:rFonts w:ascii="Times New Roman" w:eastAsia="Times" w:hAnsi="Times New Roman" w:cs="Times New Roman"/>
          <w:sz w:val="28"/>
          <w:szCs w:val="28"/>
        </w:rPr>
        <w:t xml:space="preserve"> Goh Chok Tong’s party as PAP, and</w:t>
      </w:r>
      <w:r w:rsidR="00AA031B" w:rsidRPr="007C0288">
        <w:rPr>
          <w:rFonts w:ascii="Times New Roman" w:hAnsi="Times New Roman" w:cs="Times New Roman"/>
          <w:sz w:val="28"/>
          <w:szCs w:val="28"/>
          <w:lang w:val="en-US"/>
        </w:rPr>
        <w:t xml:space="preserve"> PAP</w:t>
      </w:r>
      <w:r w:rsidR="009A7CFB" w:rsidRPr="007C0288">
        <w:rPr>
          <w:rFonts w:ascii="Times New Roman" w:hAnsi="Times New Roman" w:cs="Times New Roman"/>
          <w:sz w:val="28"/>
          <w:szCs w:val="28"/>
          <w:lang w:val="en-US"/>
        </w:rPr>
        <w:t>’s ideology</w:t>
      </w:r>
      <w:r w:rsidR="00AA031B" w:rsidRPr="007C0288">
        <w:rPr>
          <w:rFonts w:ascii="Times New Roman" w:hAnsi="Times New Roman" w:cs="Times New Roman"/>
          <w:sz w:val="28"/>
          <w:szCs w:val="28"/>
          <w:lang w:val="en-US"/>
        </w:rPr>
        <w:t xml:space="preserve"> as rightist: “Parti de l'action populaire [</w:t>
      </w:r>
      <w:r w:rsidR="005A0275" w:rsidRPr="007C0288">
        <w:rPr>
          <w:rFonts w:ascii="Times New Roman" w:hAnsi="Times New Roman" w:cs="Times New Roman"/>
          <w:sz w:val="28"/>
          <w:szCs w:val="28"/>
          <w:lang w:val="en-US"/>
        </w:rPr>
        <w:t xml:space="preserve">Centre </w:t>
      </w:r>
      <w:r w:rsidR="00AA031B" w:rsidRPr="007C0288">
        <w:rPr>
          <w:rFonts w:ascii="Times New Roman" w:hAnsi="Times New Roman" w:cs="Times New Roman"/>
          <w:sz w:val="28"/>
          <w:szCs w:val="28"/>
          <w:lang w:val="en-US"/>
        </w:rPr>
        <w:t>Droit].”</w:t>
      </w:r>
      <w:r w:rsidR="005F2B72" w:rsidRPr="007C0288">
        <w:rPr>
          <w:rFonts w:ascii="Times New Roman" w:hAnsi="Times New Roman" w:cs="Times New Roman"/>
          <w:sz w:val="28"/>
          <w:szCs w:val="28"/>
        </w:rPr>
        <w:t xml:space="preserve"> World Statesmen (2019) identifies PAP as leftist, writing “PAP = People's Action Party/Parti Tindakan Rakyat (social conservative, democratic socialist, est.1954).”</w:t>
      </w:r>
      <w:r w:rsidR="00190FB2" w:rsidRPr="007C0288">
        <w:rPr>
          <w:rFonts w:ascii="Times New Roman" w:hAnsi="Times New Roman" w:cs="Times New Roman"/>
          <w:sz w:val="28"/>
          <w:szCs w:val="28"/>
        </w:rPr>
        <w:t xml:space="preserve"> </w:t>
      </w:r>
      <w:r w:rsidR="00190FB2" w:rsidRPr="007C0288">
        <w:rPr>
          <w:rFonts w:ascii="Times New Roman" w:eastAsia="Times" w:hAnsi="Times New Roman" w:cs="Times New Roman"/>
          <w:sz w:val="28"/>
          <w:szCs w:val="28"/>
        </w:rPr>
        <w:t>In the Global Party Survey 2019, 11 experts identify the average left-right (0-10) score of People’s Action Party (PAP) as 3.6.</w:t>
      </w:r>
      <w:r w:rsidR="00895E57" w:rsidRPr="007C0288">
        <w:rPr>
          <w:rFonts w:ascii="Times New Roman" w:eastAsia="Times" w:hAnsi="Times New Roman" w:cs="Times New Roman"/>
          <w:sz w:val="28"/>
          <w:szCs w:val="28"/>
        </w:rPr>
        <w:t xml:space="preserve"> In V-Party (2020), 3 experts identify head of government party’s ideology as “Center-right” (0.953) in 1988 and as “Center-right” (1.421) in 1991, 1997, and 2001.</w:t>
      </w:r>
    </w:p>
    <w:p w14:paraId="0000000E" w14:textId="77777777" w:rsidR="00AF50D4" w:rsidRPr="007C0288" w:rsidRDefault="00AF50D4">
      <w:pPr>
        <w:spacing w:line="240" w:lineRule="auto"/>
        <w:rPr>
          <w:rFonts w:ascii="Times New Roman" w:eastAsia="Times" w:hAnsi="Times New Roman" w:cs="Times New Roman"/>
          <w:sz w:val="28"/>
          <w:szCs w:val="28"/>
        </w:rPr>
      </w:pPr>
    </w:p>
    <w:p w14:paraId="0000000F" w14:textId="7C0F8543"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Years: 2004</w:t>
      </w:r>
      <w:r w:rsidR="004652E6" w:rsidRPr="007C0288">
        <w:rPr>
          <w:rFonts w:ascii="Times New Roman" w:eastAsia="Times" w:hAnsi="Times New Roman" w:cs="Times New Roman"/>
          <w:sz w:val="28"/>
          <w:szCs w:val="28"/>
        </w:rPr>
        <w:t xml:space="preserve"> – </w:t>
      </w:r>
      <w:r w:rsidRPr="007C0288">
        <w:rPr>
          <w:rFonts w:ascii="Times New Roman" w:eastAsia="Times" w:hAnsi="Times New Roman" w:cs="Times New Roman"/>
          <w:sz w:val="28"/>
          <w:szCs w:val="28"/>
        </w:rPr>
        <w:t>20</w:t>
      </w:r>
      <w:r w:rsidR="00C04975" w:rsidRPr="007C0288">
        <w:rPr>
          <w:rFonts w:ascii="Times New Roman" w:eastAsia="Times" w:hAnsi="Times New Roman" w:cs="Times New Roman"/>
          <w:sz w:val="28"/>
          <w:szCs w:val="28"/>
        </w:rPr>
        <w:t>20</w:t>
      </w:r>
    </w:p>
    <w:p w14:paraId="00000010" w14:textId="77777777" w:rsidR="00AF50D4" w:rsidRPr="007C0288" w:rsidRDefault="00D221D8">
      <w:pPr>
        <w:spacing w:line="240" w:lineRule="auto"/>
        <w:rPr>
          <w:rFonts w:ascii="Times New Roman" w:eastAsia="Times" w:hAnsi="Times New Roman" w:cs="Times New Roman"/>
          <w:sz w:val="28"/>
          <w:szCs w:val="28"/>
        </w:rPr>
      </w:pPr>
      <w:r w:rsidRPr="007C0288">
        <w:rPr>
          <w:rFonts w:ascii="Times New Roman" w:eastAsia="Times" w:hAnsi="Times New Roman" w:cs="Times New Roman"/>
          <w:sz w:val="28"/>
          <w:szCs w:val="28"/>
        </w:rPr>
        <w:t>Head of government: Lee Hsien Loong</w:t>
      </w:r>
    </w:p>
    <w:p w14:paraId="00000011" w14:textId="5C4DC482" w:rsidR="00AF50D4" w:rsidRPr="007C0288" w:rsidRDefault="00D221D8">
      <w:pPr>
        <w:spacing w:line="240" w:lineRule="auto"/>
        <w:rPr>
          <w:rFonts w:ascii="Times New Roman" w:eastAsia="Calibri" w:hAnsi="Times New Roman" w:cs="Times New Roman"/>
          <w:sz w:val="28"/>
          <w:szCs w:val="28"/>
        </w:rPr>
      </w:pPr>
      <w:r w:rsidRPr="007C0288">
        <w:rPr>
          <w:rFonts w:ascii="Times New Roman" w:eastAsia="Times" w:hAnsi="Times New Roman" w:cs="Times New Roman"/>
          <w:sz w:val="28"/>
          <w:szCs w:val="28"/>
        </w:rPr>
        <w:t xml:space="preserve">Ideology: </w:t>
      </w:r>
      <w:r w:rsidR="004652E6" w:rsidRPr="007C0288">
        <w:rPr>
          <w:rFonts w:ascii="Times New Roman" w:eastAsia="Times" w:hAnsi="Times New Roman" w:cs="Times New Roman"/>
          <w:sz w:val="28"/>
          <w:szCs w:val="28"/>
        </w:rPr>
        <w:t>Left</w:t>
      </w:r>
    </w:p>
    <w:p w14:paraId="69609AE9" w14:textId="3866F88E" w:rsidR="00B976BE" w:rsidRPr="007C0288" w:rsidRDefault="00B976BE" w:rsidP="00B976BE">
      <w:pPr>
        <w:spacing w:line="240" w:lineRule="auto"/>
        <w:rPr>
          <w:rFonts w:ascii="Times New Roman" w:hAnsi="Times New Roman" w:cs="Times New Roman"/>
          <w:sz w:val="28"/>
          <w:szCs w:val="28"/>
          <w:lang w:val="en-US"/>
        </w:rPr>
      </w:pPr>
      <w:r w:rsidRPr="007C0288">
        <w:rPr>
          <w:rFonts w:ascii="Times New Roman" w:eastAsia="Times" w:hAnsi="Times New Roman" w:cs="Times New Roman"/>
          <w:sz w:val="28"/>
          <w:szCs w:val="28"/>
        </w:rPr>
        <w:t>Description: HoG does not identify ideology. CHISOLS identifies party affiliation as People’s Action Party (PAP). DPI does not identify PAP’s ideology.</w:t>
      </w:r>
      <w:r w:rsidR="004652E6" w:rsidRPr="007C0288">
        <w:rPr>
          <w:rFonts w:ascii="Times New Roman" w:eastAsia="Times" w:hAnsi="Times New Roman" w:cs="Times New Roman"/>
          <w:sz w:val="28"/>
          <w:szCs w:val="28"/>
        </w:rPr>
        <w:t xml:space="preserve"> Manzano (2017: 108) identifies PAP as leftist, writing “</w:t>
      </w:r>
      <w:r w:rsidR="004652E6" w:rsidRPr="007C0288">
        <w:rPr>
          <w:rFonts w:ascii="Times New Roman" w:hAnsi="Times New Roman" w:cs="Times New Roman"/>
          <w:sz w:val="28"/>
          <w:szCs w:val="28"/>
          <w:lang w:val="en-US"/>
        </w:rPr>
        <w:t xml:space="preserve">This party was “originally organized as a radical socialist party” but after 1961, when more radical members left the party to form the Socialist Form, it became more moderate and anti- communist and its leaders “supported a pragmatic socialist program emphasizing social welfare and economic development” (Banks 1993: 733). In addition, the People’s Action Party was a member of the Socialist International until 1976, when it was accused of repressive rule by the European parties. The previous information leads us to consider this dictatorship as a leftwing regime, yet other indicators point to the opposite ideology. First, Lee Kuan Yew, the head from independence to 1990, appears to have been a rightist dictator based on “his anti-communist posture” </w:t>
      </w:r>
      <w:r w:rsidR="004652E6" w:rsidRPr="007C0288">
        <w:rPr>
          <w:rFonts w:ascii="Times New Roman" w:hAnsi="Times New Roman" w:cs="Times New Roman"/>
          <w:sz w:val="28"/>
          <w:szCs w:val="28"/>
          <w:lang w:val="en-US"/>
        </w:rPr>
        <w:lastRenderedPageBreak/>
        <w:t>(Banks et al. 2011: 1267). Second, although opposition groups were allowed, the Communist Party of Malaya was legally proscribed and communist press were also banned. The available information seems to indicate that dictatorial spells in Singapore hold a socialist but anti-communist ideology”.</w:t>
      </w:r>
      <w:r w:rsidR="00AA031B" w:rsidRPr="007C0288">
        <w:rPr>
          <w:rFonts w:ascii="Times New Roman" w:hAnsi="Times New Roman" w:cs="Times New Roman"/>
          <w:sz w:val="28"/>
          <w:szCs w:val="28"/>
          <w:lang w:val="en-US"/>
        </w:rPr>
        <w:t xml:space="preserve"> Rieger (2001: 240) identifies PAP as leftist: “</w:t>
      </w:r>
      <w:r w:rsidR="00AA031B" w:rsidRPr="007C0288">
        <w:rPr>
          <w:rFonts w:ascii="Times New Roman" w:hAnsi="Times New Roman" w:cs="Times New Roman"/>
        </w:rPr>
        <w:t xml:space="preserve"> </w:t>
      </w:r>
      <w:r w:rsidR="00AA031B" w:rsidRPr="007C0288">
        <w:rPr>
          <w:rFonts w:ascii="Times New Roman" w:hAnsi="Times New Roman" w:cs="Times New Roman"/>
          <w:sz w:val="28"/>
          <w:szCs w:val="28"/>
          <w:lang w:val="en-US"/>
        </w:rPr>
        <w:t xml:space="preserve">The two most important were the Singapore Labour Front (SLF), under David Marshall, and the People's Action Party (PAP)—a left‐wing nationalist alliance of English‐educated socialists and Chinese‐educated procommunists—under Lee Kuan Yew.” Perspective monde (2019) identifies </w:t>
      </w:r>
      <w:r w:rsidR="009A7CFB" w:rsidRPr="007C0288">
        <w:rPr>
          <w:rFonts w:ascii="Times New Roman" w:hAnsi="Times New Roman" w:cs="Times New Roman"/>
          <w:sz w:val="28"/>
          <w:szCs w:val="28"/>
          <w:lang w:val="en-US"/>
        </w:rPr>
        <w:t xml:space="preserve">Lee Hsien Loong’s party as PAP, and </w:t>
      </w:r>
      <w:r w:rsidR="00AA031B" w:rsidRPr="007C0288">
        <w:rPr>
          <w:rFonts w:ascii="Times New Roman" w:hAnsi="Times New Roman" w:cs="Times New Roman"/>
          <w:sz w:val="28"/>
          <w:szCs w:val="28"/>
          <w:lang w:val="en-US"/>
        </w:rPr>
        <w:t>PAP</w:t>
      </w:r>
      <w:r w:rsidR="009A7CFB" w:rsidRPr="007C0288">
        <w:rPr>
          <w:rFonts w:ascii="Times New Roman" w:hAnsi="Times New Roman" w:cs="Times New Roman"/>
          <w:sz w:val="28"/>
          <w:szCs w:val="28"/>
          <w:lang w:val="en-US"/>
        </w:rPr>
        <w:t xml:space="preserve">’s ideology </w:t>
      </w:r>
      <w:r w:rsidR="00AA031B" w:rsidRPr="007C0288">
        <w:rPr>
          <w:rFonts w:ascii="Times New Roman" w:hAnsi="Times New Roman" w:cs="Times New Roman"/>
          <w:sz w:val="28"/>
          <w:szCs w:val="28"/>
          <w:lang w:val="en-US"/>
        </w:rPr>
        <w:t>as rightist: “Parti de l'action populaire [</w:t>
      </w:r>
      <w:r w:rsidR="005A0275" w:rsidRPr="007C0288">
        <w:rPr>
          <w:rFonts w:ascii="Times New Roman" w:hAnsi="Times New Roman" w:cs="Times New Roman"/>
          <w:sz w:val="28"/>
          <w:szCs w:val="28"/>
          <w:lang w:val="en-US"/>
        </w:rPr>
        <w:t xml:space="preserve">Centre </w:t>
      </w:r>
      <w:r w:rsidR="00AA031B" w:rsidRPr="007C0288">
        <w:rPr>
          <w:rFonts w:ascii="Times New Roman" w:hAnsi="Times New Roman" w:cs="Times New Roman"/>
          <w:sz w:val="28"/>
          <w:szCs w:val="28"/>
          <w:lang w:val="en-US"/>
        </w:rPr>
        <w:t>Droit].”</w:t>
      </w:r>
      <w:r w:rsidR="005F2B72" w:rsidRPr="007C0288">
        <w:rPr>
          <w:rFonts w:ascii="Times New Roman" w:hAnsi="Times New Roman" w:cs="Times New Roman"/>
          <w:sz w:val="28"/>
          <w:szCs w:val="28"/>
        </w:rPr>
        <w:t xml:space="preserve"> World Statesmen (2019) identifies PAP as leftist, writing “PAP = People's Action Party/Parti Tindakan Rakyat (social conservative, democratic socialist, est.1954).”</w:t>
      </w:r>
      <w:r w:rsidR="00190FB2" w:rsidRPr="007C0288">
        <w:rPr>
          <w:rFonts w:ascii="Times New Roman" w:hAnsi="Times New Roman" w:cs="Times New Roman"/>
          <w:sz w:val="28"/>
          <w:szCs w:val="28"/>
        </w:rPr>
        <w:t xml:space="preserve"> </w:t>
      </w:r>
      <w:r w:rsidR="00190FB2" w:rsidRPr="007C0288">
        <w:rPr>
          <w:rFonts w:ascii="Times New Roman" w:eastAsia="Times" w:hAnsi="Times New Roman" w:cs="Times New Roman"/>
          <w:sz w:val="28"/>
          <w:szCs w:val="28"/>
        </w:rPr>
        <w:t>In the Global Party Survey 2019, 11 experts identify the average left-right (0-10) score of People’s Action Party (PAP) as 3.6.</w:t>
      </w:r>
      <w:r w:rsidR="00895E57" w:rsidRPr="007C0288">
        <w:rPr>
          <w:rFonts w:ascii="Times New Roman" w:eastAsia="Times" w:hAnsi="Times New Roman" w:cs="Times New Roman"/>
          <w:sz w:val="28"/>
          <w:szCs w:val="28"/>
        </w:rPr>
        <w:t xml:space="preserve"> In V-Party (2020), 3 experts identify head of government party’s ideology as “Center-right” (1.421) in 2001 and as “Right” (2.039) in 2006, 2011, and 2015.</w:t>
      </w:r>
      <w:r w:rsidR="00FB7659" w:rsidRPr="007C0288">
        <w:rPr>
          <w:rFonts w:ascii="Times New Roman" w:eastAsia="Times" w:hAnsi="Times New Roman" w:cs="Times New Roman"/>
          <w:sz w:val="28"/>
          <w:szCs w:val="28"/>
        </w:rPr>
        <w:t xml:space="preserve"> Varieties of Democracy identifies party affiliation as People’s Action Party.</w:t>
      </w:r>
    </w:p>
    <w:p w14:paraId="7E4F5CD3" w14:textId="45A8FF51" w:rsidR="00E25107" w:rsidRPr="007C0288" w:rsidRDefault="00E25107" w:rsidP="00B976BE">
      <w:pPr>
        <w:spacing w:line="240" w:lineRule="auto"/>
        <w:rPr>
          <w:rFonts w:ascii="Times New Roman" w:hAnsi="Times New Roman" w:cs="Times New Roman"/>
          <w:sz w:val="28"/>
          <w:szCs w:val="28"/>
          <w:lang w:val="en-US"/>
        </w:rPr>
      </w:pPr>
    </w:p>
    <w:p w14:paraId="7F579938" w14:textId="5E9DEE88" w:rsidR="00E25107" w:rsidRPr="007C0288" w:rsidRDefault="00E25107" w:rsidP="00B976BE">
      <w:pPr>
        <w:spacing w:line="240" w:lineRule="auto"/>
        <w:rPr>
          <w:rFonts w:ascii="Times New Roman" w:hAnsi="Times New Roman" w:cs="Times New Roman"/>
          <w:sz w:val="28"/>
          <w:szCs w:val="28"/>
          <w:lang w:val="en-US"/>
        </w:rPr>
      </w:pPr>
    </w:p>
    <w:p w14:paraId="6BD4B48A" w14:textId="4FD2A106" w:rsidR="00E25107" w:rsidRPr="007C0288" w:rsidRDefault="00E25107" w:rsidP="00B976BE">
      <w:pPr>
        <w:spacing w:line="240" w:lineRule="auto"/>
        <w:rPr>
          <w:rFonts w:ascii="Times New Roman" w:hAnsi="Times New Roman" w:cs="Times New Roman"/>
          <w:sz w:val="28"/>
          <w:szCs w:val="28"/>
          <w:lang w:val="en-US"/>
        </w:rPr>
      </w:pPr>
      <w:r w:rsidRPr="007C0288">
        <w:rPr>
          <w:rFonts w:ascii="Times New Roman" w:hAnsi="Times New Roman" w:cs="Times New Roman"/>
          <w:sz w:val="28"/>
          <w:szCs w:val="28"/>
          <w:lang w:val="en-US"/>
        </w:rPr>
        <w:t>Reference:</w:t>
      </w:r>
    </w:p>
    <w:p w14:paraId="1E1D168C" w14:textId="1ACDB567" w:rsidR="00940BE7" w:rsidRPr="007C0288" w:rsidRDefault="00940BE7" w:rsidP="00940BE7">
      <w:pPr>
        <w:ind w:left="720" w:hanging="720"/>
        <w:rPr>
          <w:rFonts w:ascii="Times New Roman" w:hAnsi="Times New Roman" w:cs="Times New Roman"/>
          <w:sz w:val="28"/>
          <w:szCs w:val="28"/>
          <w:lang w:val="en-US"/>
        </w:rPr>
      </w:pPr>
      <w:r w:rsidRPr="007C0288">
        <w:rPr>
          <w:rFonts w:ascii="Times New Roman" w:hAnsi="Times New Roman" w:cs="Times New Roman"/>
          <w:i/>
          <w:iCs/>
          <w:sz w:val="28"/>
          <w:szCs w:val="28"/>
          <w:lang w:val="en-US"/>
        </w:rPr>
        <w:t>Britannica Academic</w:t>
      </w:r>
      <w:r w:rsidRPr="007C0288">
        <w:rPr>
          <w:rFonts w:ascii="Times New Roman" w:hAnsi="Times New Roman" w:cs="Times New Roman"/>
          <w:sz w:val="28"/>
          <w:szCs w:val="28"/>
          <w:lang w:val="en-US"/>
        </w:rPr>
        <w:t>, s.v. "Lee Kuan Yew," accessed March 11, 2021, https://academic-eb-com.proxy.uchicago.edu/levels/collegiate/article/Lee-Kuan-Yew/47602.</w:t>
      </w:r>
    </w:p>
    <w:p w14:paraId="1C8230A1" w14:textId="77777777" w:rsidR="00072D02" w:rsidRPr="007C0288" w:rsidRDefault="00072D02" w:rsidP="00072D02">
      <w:pPr>
        <w:ind w:left="720" w:hanging="720"/>
        <w:rPr>
          <w:rFonts w:ascii="Times New Roman" w:hAnsi="Times New Roman" w:cs="Times New Roman"/>
          <w:sz w:val="28"/>
          <w:szCs w:val="28"/>
          <w:lang w:val="en-US"/>
        </w:rPr>
      </w:pPr>
      <w:r w:rsidRPr="007C0288">
        <w:rPr>
          <w:rFonts w:ascii="Times New Roman" w:hAnsi="Times New Roman" w:cs="Times New Roman"/>
          <w:sz w:val="28"/>
          <w:szCs w:val="28"/>
          <w:lang w:val="en-US"/>
        </w:rPr>
        <w:t>Barbara Leitch Lepoer, ed. </w:t>
      </w:r>
      <w:r w:rsidRPr="007C0288">
        <w:rPr>
          <w:rFonts w:ascii="Times New Roman" w:hAnsi="Times New Roman" w:cs="Times New Roman"/>
          <w:i/>
          <w:iCs/>
          <w:sz w:val="28"/>
          <w:szCs w:val="28"/>
          <w:lang w:val="en-US"/>
        </w:rPr>
        <w:t>Singapore: A Country Study</w:t>
      </w:r>
      <w:r w:rsidRPr="007C0288">
        <w:rPr>
          <w:rFonts w:ascii="Times New Roman" w:hAnsi="Times New Roman" w:cs="Times New Roman"/>
          <w:sz w:val="28"/>
          <w:szCs w:val="28"/>
          <w:lang w:val="en-US"/>
        </w:rPr>
        <w:t>. Washington: GPO for the Library of Congress, 1989.</w:t>
      </w:r>
    </w:p>
    <w:p w14:paraId="495BD15D" w14:textId="1FCFFE9D" w:rsidR="00E25107" w:rsidRPr="007C0288" w:rsidRDefault="00E25107" w:rsidP="00E25107">
      <w:pPr>
        <w:rPr>
          <w:rFonts w:ascii="Times New Roman" w:hAnsi="Times New Roman" w:cs="Times New Roman"/>
          <w:sz w:val="28"/>
          <w:szCs w:val="28"/>
          <w:lang w:val="en-US"/>
        </w:rPr>
      </w:pPr>
      <w:r w:rsidRPr="007C0288">
        <w:rPr>
          <w:rFonts w:ascii="Times New Roman" w:hAnsi="Times New Roman" w:cs="Times New Roman"/>
          <w:sz w:val="28"/>
          <w:szCs w:val="28"/>
        </w:rPr>
        <w:t xml:space="preserve">Manzano, Dulce. 2017. </w:t>
      </w:r>
      <w:r w:rsidRPr="007C0288">
        <w:rPr>
          <w:rFonts w:ascii="Times New Roman" w:hAnsi="Times New Roman" w:cs="Times New Roman"/>
          <w:i/>
          <w:iCs/>
          <w:sz w:val="28"/>
          <w:szCs w:val="28"/>
        </w:rPr>
        <w:t xml:space="preserve">Bringing Down the Educational Wall: Political Regimes, </w:t>
      </w:r>
    </w:p>
    <w:p w14:paraId="00000015" w14:textId="3CF5398B" w:rsidR="00AA031B" w:rsidRPr="007C0288" w:rsidRDefault="00E25107" w:rsidP="00E25107">
      <w:pPr>
        <w:ind w:firstLine="720"/>
        <w:rPr>
          <w:rFonts w:ascii="Times New Roman" w:hAnsi="Times New Roman" w:cs="Times New Roman"/>
          <w:sz w:val="28"/>
          <w:szCs w:val="28"/>
        </w:rPr>
      </w:pPr>
      <w:r w:rsidRPr="007C0288">
        <w:rPr>
          <w:rFonts w:ascii="Times New Roman" w:hAnsi="Times New Roman" w:cs="Times New Roman"/>
          <w:i/>
          <w:iCs/>
          <w:sz w:val="28"/>
          <w:szCs w:val="28"/>
        </w:rPr>
        <w:t>Ideology, and the Expansion of Education</w:t>
      </w:r>
      <w:r w:rsidRPr="007C0288">
        <w:rPr>
          <w:rFonts w:ascii="Times New Roman" w:hAnsi="Times New Roman" w:cs="Times New Roman"/>
          <w:sz w:val="28"/>
          <w:szCs w:val="28"/>
        </w:rPr>
        <w:t>. Cambridge.</w:t>
      </w:r>
    </w:p>
    <w:p w14:paraId="5BC2C79A" w14:textId="39F85807" w:rsidR="00AA031B" w:rsidRPr="007C0288" w:rsidRDefault="00AA031B" w:rsidP="00AA031B">
      <w:pPr>
        <w:rPr>
          <w:rFonts w:ascii="Times New Roman" w:hAnsi="Times New Roman" w:cs="Times New Roman"/>
          <w:sz w:val="28"/>
          <w:szCs w:val="28"/>
        </w:rPr>
      </w:pPr>
      <w:r w:rsidRPr="007C0288">
        <w:rPr>
          <w:rFonts w:ascii="Times New Roman" w:hAnsi="Times New Roman" w:cs="Times New Roman"/>
          <w:sz w:val="28"/>
          <w:szCs w:val="28"/>
        </w:rPr>
        <w:t>Perspective monde. 2019.</w:t>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r>
      <w:r w:rsidRPr="007C0288">
        <w:rPr>
          <w:rFonts w:ascii="Times New Roman" w:hAnsi="Times New Roman" w:cs="Times New Roman"/>
          <w:sz w:val="28"/>
          <w:szCs w:val="28"/>
        </w:rPr>
        <w:tab/>
        <w:t>http://perspective.usherbrooke.ca/bilan/servlet/BMListePartisOrientation?co</w:t>
      </w:r>
      <w:r w:rsidRPr="007C0288">
        <w:rPr>
          <w:rFonts w:ascii="Times New Roman" w:hAnsi="Times New Roman" w:cs="Times New Roman"/>
          <w:sz w:val="28"/>
          <w:szCs w:val="28"/>
        </w:rPr>
        <w:tab/>
        <w:t>depays=SGP</w:t>
      </w:r>
    </w:p>
    <w:p w14:paraId="26AD6A3B" w14:textId="11178638" w:rsidR="00AF50D4" w:rsidRPr="007C0288" w:rsidRDefault="00AA031B" w:rsidP="00AA031B">
      <w:pPr>
        <w:rPr>
          <w:rFonts w:ascii="Times New Roman" w:hAnsi="Times New Roman" w:cs="Times New Roman"/>
          <w:sz w:val="28"/>
          <w:szCs w:val="28"/>
        </w:rPr>
      </w:pPr>
      <w:r w:rsidRPr="007C0288">
        <w:rPr>
          <w:rFonts w:ascii="Times New Roman" w:hAnsi="Times New Roman" w:cs="Times New Roman"/>
          <w:sz w:val="28"/>
          <w:szCs w:val="28"/>
        </w:rPr>
        <w:t>Rieger, Hans Christoph. "Singapore." In </w:t>
      </w:r>
      <w:r w:rsidRPr="007C0288">
        <w:rPr>
          <w:rFonts w:ascii="Times New Roman" w:hAnsi="Times New Roman" w:cs="Times New Roman"/>
          <w:i/>
          <w:iCs/>
          <w:sz w:val="28"/>
          <w:szCs w:val="28"/>
        </w:rPr>
        <w:t>Elections in Asia and the Pacific : A Data</w:t>
      </w:r>
      <w:r w:rsidRPr="007C0288">
        <w:rPr>
          <w:rFonts w:ascii="Times New Roman" w:hAnsi="Times New Roman" w:cs="Times New Roman"/>
          <w:i/>
          <w:iCs/>
          <w:sz w:val="28"/>
          <w:szCs w:val="28"/>
        </w:rPr>
        <w:tab/>
      </w:r>
      <w:r w:rsidRPr="007C0288">
        <w:rPr>
          <w:rFonts w:ascii="Times New Roman" w:hAnsi="Times New Roman" w:cs="Times New Roman"/>
          <w:i/>
          <w:iCs/>
          <w:sz w:val="28"/>
          <w:szCs w:val="28"/>
        </w:rPr>
        <w:tab/>
        <w:t xml:space="preserve"> Handbook: Volume II: South East Asia, East Asia, and the South Pacific</w:t>
      </w:r>
      <w:r w:rsidRPr="007C0288">
        <w:rPr>
          <w:rFonts w:ascii="Times New Roman" w:hAnsi="Times New Roman" w:cs="Times New Roman"/>
          <w:sz w:val="28"/>
          <w:szCs w:val="28"/>
        </w:rPr>
        <w:t>, by</w:t>
      </w:r>
      <w:r w:rsidRPr="007C0288">
        <w:rPr>
          <w:rFonts w:ascii="Times New Roman" w:hAnsi="Times New Roman" w:cs="Times New Roman"/>
          <w:sz w:val="28"/>
          <w:szCs w:val="28"/>
        </w:rPr>
        <w:tab/>
      </w:r>
      <w:r w:rsidRPr="007C0288">
        <w:rPr>
          <w:rFonts w:ascii="Times New Roman" w:hAnsi="Times New Roman" w:cs="Times New Roman"/>
          <w:sz w:val="28"/>
          <w:szCs w:val="28"/>
        </w:rPr>
        <w:tab/>
        <w:t xml:space="preserve"> Nohlen, Dieter, Florian Grotz, and Christof Hartmann, eds., edited by Dieter</w:t>
      </w:r>
      <w:r w:rsidRPr="007C0288">
        <w:rPr>
          <w:rFonts w:ascii="Times New Roman" w:hAnsi="Times New Roman" w:cs="Times New Roman"/>
          <w:sz w:val="28"/>
          <w:szCs w:val="28"/>
        </w:rPr>
        <w:tab/>
      </w:r>
      <w:r w:rsidRPr="007C0288">
        <w:rPr>
          <w:rFonts w:ascii="Times New Roman" w:hAnsi="Times New Roman" w:cs="Times New Roman"/>
          <w:sz w:val="28"/>
          <w:szCs w:val="28"/>
        </w:rPr>
        <w:tab/>
        <w:t xml:space="preserve"> Nohlen, Florian Grotz, and Christof Hartmann. Oxford: Oxford University </w:t>
      </w:r>
      <w:r w:rsidRPr="007C0288">
        <w:rPr>
          <w:rFonts w:ascii="Times New Roman" w:hAnsi="Times New Roman" w:cs="Times New Roman"/>
          <w:sz w:val="28"/>
          <w:szCs w:val="28"/>
        </w:rPr>
        <w:tab/>
        <w:t>Press, 2001. </w:t>
      </w:r>
    </w:p>
    <w:p w14:paraId="516E4FDF" w14:textId="77777777" w:rsidR="00C61EF9" w:rsidRPr="007C0288" w:rsidRDefault="00F4519B" w:rsidP="00F4519B">
      <w:pPr>
        <w:rPr>
          <w:rFonts w:ascii="Times New Roman" w:hAnsi="Times New Roman" w:cs="Times New Roman"/>
          <w:sz w:val="28"/>
          <w:szCs w:val="28"/>
        </w:rPr>
      </w:pPr>
      <w:r w:rsidRPr="007C0288">
        <w:rPr>
          <w:rFonts w:ascii="Times New Roman" w:hAnsi="Times New Roman" w:cs="Times New Roman"/>
          <w:sz w:val="28"/>
          <w:szCs w:val="28"/>
        </w:rPr>
        <w:t xml:space="preserve">Mattes, Michaela, Leeds, Brett, and Naoko Matsumura. 2016. Measuring change in </w:t>
      </w:r>
    </w:p>
    <w:p w14:paraId="55D36644" w14:textId="04768238" w:rsidR="00F4519B" w:rsidRPr="007C0288" w:rsidRDefault="00F4519B" w:rsidP="00C61EF9">
      <w:pPr>
        <w:ind w:left="720"/>
        <w:rPr>
          <w:rFonts w:ascii="Times New Roman" w:hAnsi="Times New Roman" w:cs="Times New Roman"/>
          <w:sz w:val="28"/>
          <w:szCs w:val="28"/>
        </w:rPr>
      </w:pPr>
      <w:r w:rsidRPr="007C0288">
        <w:rPr>
          <w:rFonts w:ascii="Times New Roman" w:hAnsi="Times New Roman" w:cs="Times New Roman"/>
          <w:sz w:val="28"/>
          <w:szCs w:val="28"/>
        </w:rPr>
        <w:t xml:space="preserve">source of leader support: The CHISOLS dataset. </w:t>
      </w:r>
      <w:r w:rsidRPr="007C0288">
        <w:rPr>
          <w:rFonts w:ascii="Times New Roman" w:hAnsi="Times New Roman" w:cs="Times New Roman"/>
          <w:i/>
          <w:iCs/>
          <w:sz w:val="28"/>
          <w:szCs w:val="28"/>
        </w:rPr>
        <w:t xml:space="preserve">Journal of Peace Research </w:t>
      </w:r>
      <w:r w:rsidRPr="007C0288">
        <w:rPr>
          <w:rFonts w:ascii="Times New Roman" w:hAnsi="Times New Roman" w:cs="Times New Roman"/>
          <w:sz w:val="28"/>
          <w:szCs w:val="28"/>
        </w:rPr>
        <w:t xml:space="preserve">53(2): 259-267. </w:t>
      </w:r>
    </w:p>
    <w:p w14:paraId="2A62139A" w14:textId="77777777" w:rsidR="00C61EF9" w:rsidRPr="007C0288" w:rsidRDefault="00F4519B" w:rsidP="00AA031B">
      <w:pPr>
        <w:rPr>
          <w:rFonts w:ascii="Times New Roman" w:hAnsi="Times New Roman" w:cs="Times New Roman"/>
          <w:i/>
          <w:iCs/>
          <w:sz w:val="28"/>
          <w:szCs w:val="28"/>
        </w:rPr>
      </w:pPr>
      <w:r w:rsidRPr="007C0288">
        <w:rPr>
          <w:rFonts w:ascii="Times New Roman" w:hAnsi="Times New Roman" w:cs="Times New Roman"/>
          <w:sz w:val="28"/>
          <w:szCs w:val="28"/>
          <w:lang w:val="en-US"/>
        </w:rPr>
        <w:lastRenderedPageBreak/>
        <w:t xml:space="preserve">Cruz, Cesi, Philip Keefer, and Carlos Scartascini. </w:t>
      </w:r>
      <w:r w:rsidRPr="007C0288">
        <w:rPr>
          <w:rFonts w:ascii="Times New Roman" w:hAnsi="Times New Roman" w:cs="Times New Roman"/>
          <w:sz w:val="28"/>
          <w:szCs w:val="28"/>
        </w:rPr>
        <w:t xml:space="preserve">2018. </w:t>
      </w:r>
      <w:r w:rsidRPr="007C0288">
        <w:rPr>
          <w:rFonts w:ascii="Times New Roman" w:hAnsi="Times New Roman" w:cs="Times New Roman"/>
          <w:i/>
          <w:iCs/>
          <w:sz w:val="28"/>
          <w:szCs w:val="28"/>
        </w:rPr>
        <w:t xml:space="preserve">Database of Political </w:t>
      </w:r>
    </w:p>
    <w:p w14:paraId="0880F213" w14:textId="2DAA8308" w:rsidR="00F4519B" w:rsidRPr="007C0288" w:rsidRDefault="00F4519B" w:rsidP="00C61EF9">
      <w:pPr>
        <w:ind w:left="720"/>
        <w:rPr>
          <w:rFonts w:ascii="Times New Roman" w:hAnsi="Times New Roman" w:cs="Times New Roman"/>
          <w:sz w:val="28"/>
          <w:szCs w:val="28"/>
        </w:rPr>
      </w:pPr>
      <w:r w:rsidRPr="007C0288">
        <w:rPr>
          <w:rFonts w:ascii="Times New Roman" w:hAnsi="Times New Roman" w:cs="Times New Roman"/>
          <w:i/>
          <w:iCs/>
          <w:sz w:val="28"/>
          <w:szCs w:val="28"/>
        </w:rPr>
        <w:t>Institutions (DPI2017)</w:t>
      </w:r>
      <w:r w:rsidRPr="007C0288">
        <w:rPr>
          <w:rFonts w:ascii="Times New Roman" w:hAnsi="Times New Roman" w:cs="Times New Roman"/>
          <w:sz w:val="28"/>
          <w:szCs w:val="28"/>
        </w:rPr>
        <w:t>. Inter-American Development Bank. Numbers for Development</w:t>
      </w:r>
      <w:r w:rsidR="005F2B72" w:rsidRPr="007C0288">
        <w:rPr>
          <w:rFonts w:ascii="Times New Roman" w:hAnsi="Times New Roman" w:cs="Times New Roman"/>
          <w:sz w:val="28"/>
          <w:szCs w:val="28"/>
        </w:rPr>
        <w:t>.</w:t>
      </w:r>
    </w:p>
    <w:p w14:paraId="0FF3E552" w14:textId="33EB0634" w:rsidR="00B80953" w:rsidRPr="007C0288" w:rsidRDefault="00B80953" w:rsidP="00B80953">
      <w:pPr>
        <w:rPr>
          <w:rFonts w:ascii="Times New Roman" w:hAnsi="Times New Roman" w:cs="Times New Roman"/>
          <w:sz w:val="28"/>
          <w:szCs w:val="28"/>
        </w:rPr>
      </w:pPr>
      <w:r w:rsidRPr="007C0288">
        <w:rPr>
          <w:rFonts w:ascii="Times New Roman" w:hAnsi="Times New Roman" w:cs="Times New Roman"/>
          <w:sz w:val="28"/>
          <w:szCs w:val="28"/>
        </w:rPr>
        <w:t xml:space="preserve">Rulers. 2019. </w:t>
      </w:r>
      <w:hyperlink r:id="rId7" w:anchor="leeku" w:history="1">
        <w:r w:rsidR="00072D02" w:rsidRPr="007C0288">
          <w:rPr>
            <w:rStyle w:val="Hyperlink"/>
            <w:rFonts w:ascii="Times New Roman" w:hAnsi="Times New Roman" w:cs="Times New Roman"/>
            <w:sz w:val="28"/>
            <w:szCs w:val="28"/>
          </w:rPr>
          <w:t>http://rulers.org/indexl2.html#leeku</w:t>
        </w:r>
      </w:hyperlink>
      <w:r w:rsidRPr="007C0288">
        <w:rPr>
          <w:rFonts w:ascii="Times New Roman" w:hAnsi="Times New Roman" w:cs="Times New Roman"/>
          <w:sz w:val="28"/>
          <w:szCs w:val="28"/>
        </w:rPr>
        <w:t xml:space="preserve"> (last checked September 20, </w:t>
      </w:r>
    </w:p>
    <w:p w14:paraId="01719BE2" w14:textId="4BE0F3C0" w:rsidR="00B80953" w:rsidRPr="007C0288" w:rsidRDefault="00B80953" w:rsidP="00B80953">
      <w:pPr>
        <w:ind w:firstLine="720"/>
        <w:rPr>
          <w:rFonts w:ascii="Times New Roman" w:hAnsi="Times New Roman" w:cs="Times New Roman"/>
          <w:sz w:val="28"/>
          <w:szCs w:val="28"/>
        </w:rPr>
      </w:pPr>
      <w:r w:rsidRPr="007C0288">
        <w:rPr>
          <w:rFonts w:ascii="Times New Roman" w:hAnsi="Times New Roman" w:cs="Times New Roman"/>
          <w:sz w:val="28"/>
          <w:szCs w:val="28"/>
        </w:rPr>
        <w:t>2019).</w:t>
      </w:r>
    </w:p>
    <w:p w14:paraId="69007264" w14:textId="77777777" w:rsidR="005F2B72" w:rsidRPr="007C0288" w:rsidRDefault="005F2B72" w:rsidP="005F2B72">
      <w:pPr>
        <w:rPr>
          <w:rFonts w:ascii="Times New Roman" w:hAnsi="Times New Roman" w:cs="Times New Roman"/>
          <w:sz w:val="28"/>
          <w:szCs w:val="28"/>
        </w:rPr>
      </w:pPr>
      <w:r w:rsidRPr="007C0288">
        <w:rPr>
          <w:rFonts w:ascii="Times New Roman" w:hAnsi="Times New Roman" w:cs="Times New Roman"/>
          <w:sz w:val="28"/>
          <w:szCs w:val="28"/>
        </w:rPr>
        <w:t xml:space="preserve">World Statesmen. 2019. Singapore. </w:t>
      </w:r>
    </w:p>
    <w:p w14:paraId="281CB347" w14:textId="2C2D7350" w:rsidR="005F2B72" w:rsidRPr="00B80953" w:rsidRDefault="00210B4E" w:rsidP="005F2B72">
      <w:pPr>
        <w:ind w:left="720"/>
        <w:rPr>
          <w:rFonts w:ascii="Times New Roman" w:hAnsi="Times New Roman" w:cs="Times New Roman"/>
          <w:sz w:val="28"/>
          <w:szCs w:val="28"/>
        </w:rPr>
      </w:pPr>
      <w:hyperlink r:id="rId8" w:history="1">
        <w:r w:rsidR="005F2B72" w:rsidRPr="007C0288">
          <w:rPr>
            <w:rStyle w:val="Hyperlink"/>
            <w:rFonts w:ascii="Times New Roman" w:hAnsi="Times New Roman" w:cs="Times New Roman"/>
            <w:color w:val="auto"/>
            <w:sz w:val="28"/>
            <w:szCs w:val="28"/>
            <w:u w:val="none"/>
          </w:rPr>
          <w:t>https://www.worldstatesmen.org/Singapore.html</w:t>
        </w:r>
      </w:hyperlink>
      <w:r w:rsidR="005F2B72" w:rsidRPr="007C0288">
        <w:rPr>
          <w:rFonts w:ascii="Times New Roman" w:hAnsi="Times New Roman" w:cs="Times New Roman"/>
          <w:sz w:val="28"/>
          <w:szCs w:val="28"/>
        </w:rPr>
        <w:t xml:space="preserve"> (last checked September 20, 2019).</w:t>
      </w:r>
    </w:p>
    <w:sectPr w:rsidR="005F2B72" w:rsidRPr="00B80953">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F1EB9" w14:textId="77777777" w:rsidR="00210B4E" w:rsidRDefault="00210B4E">
      <w:pPr>
        <w:spacing w:line="240" w:lineRule="auto"/>
      </w:pPr>
      <w:r>
        <w:separator/>
      </w:r>
    </w:p>
  </w:endnote>
  <w:endnote w:type="continuationSeparator" w:id="0">
    <w:p w14:paraId="6D7B32A4" w14:textId="77777777" w:rsidR="00210B4E" w:rsidRDefault="00210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CE13" w14:textId="77777777" w:rsidR="00210B4E" w:rsidRDefault="00210B4E">
      <w:pPr>
        <w:spacing w:line="240" w:lineRule="auto"/>
      </w:pPr>
      <w:r>
        <w:separator/>
      </w:r>
    </w:p>
  </w:footnote>
  <w:footnote w:type="continuationSeparator" w:id="0">
    <w:p w14:paraId="7C44599A" w14:textId="77777777" w:rsidR="00210B4E" w:rsidRDefault="00210B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AF50D4" w:rsidRDefault="00AF50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12FC"/>
    <w:multiLevelType w:val="multilevel"/>
    <w:tmpl w:val="E0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A0421"/>
    <w:multiLevelType w:val="hybridMultilevel"/>
    <w:tmpl w:val="39C23E3E"/>
    <w:lvl w:ilvl="0" w:tplc="FECEAAA6">
      <w:start w:val="2004"/>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D4"/>
    <w:rsid w:val="00072D02"/>
    <w:rsid w:val="000B5D1F"/>
    <w:rsid w:val="00143F1A"/>
    <w:rsid w:val="00183581"/>
    <w:rsid w:val="00190FB2"/>
    <w:rsid w:val="0019372C"/>
    <w:rsid w:val="001A46EB"/>
    <w:rsid w:val="001D0CB0"/>
    <w:rsid w:val="001F0167"/>
    <w:rsid w:val="001F499D"/>
    <w:rsid w:val="00210B4E"/>
    <w:rsid w:val="00223941"/>
    <w:rsid w:val="0024351C"/>
    <w:rsid w:val="00276C1F"/>
    <w:rsid w:val="00286490"/>
    <w:rsid w:val="002D522A"/>
    <w:rsid w:val="0030227A"/>
    <w:rsid w:val="00354300"/>
    <w:rsid w:val="003B3B75"/>
    <w:rsid w:val="003F56E4"/>
    <w:rsid w:val="003F7F21"/>
    <w:rsid w:val="00460514"/>
    <w:rsid w:val="004652E6"/>
    <w:rsid w:val="005A0275"/>
    <w:rsid w:val="005B73AC"/>
    <w:rsid w:val="005C343A"/>
    <w:rsid w:val="005F0EE2"/>
    <w:rsid w:val="005F2B72"/>
    <w:rsid w:val="00607948"/>
    <w:rsid w:val="0062778E"/>
    <w:rsid w:val="006602B2"/>
    <w:rsid w:val="00684F08"/>
    <w:rsid w:val="006F464B"/>
    <w:rsid w:val="00730298"/>
    <w:rsid w:val="00744651"/>
    <w:rsid w:val="00765EF5"/>
    <w:rsid w:val="007C0288"/>
    <w:rsid w:val="00835DF7"/>
    <w:rsid w:val="00844E2E"/>
    <w:rsid w:val="00855981"/>
    <w:rsid w:val="00871670"/>
    <w:rsid w:val="00875542"/>
    <w:rsid w:val="00895E57"/>
    <w:rsid w:val="008B2639"/>
    <w:rsid w:val="00903204"/>
    <w:rsid w:val="00936D7A"/>
    <w:rsid w:val="00940BE7"/>
    <w:rsid w:val="0097550A"/>
    <w:rsid w:val="00981A04"/>
    <w:rsid w:val="0098739C"/>
    <w:rsid w:val="009A7CFB"/>
    <w:rsid w:val="009C0E4F"/>
    <w:rsid w:val="009E6566"/>
    <w:rsid w:val="00A402F6"/>
    <w:rsid w:val="00A47D7D"/>
    <w:rsid w:val="00A94246"/>
    <w:rsid w:val="00AA031B"/>
    <w:rsid w:val="00AD040D"/>
    <w:rsid w:val="00AF50D4"/>
    <w:rsid w:val="00B66557"/>
    <w:rsid w:val="00B72EF2"/>
    <w:rsid w:val="00B80953"/>
    <w:rsid w:val="00B96EB0"/>
    <w:rsid w:val="00B976BE"/>
    <w:rsid w:val="00BC2462"/>
    <w:rsid w:val="00BC7DB9"/>
    <w:rsid w:val="00BD796D"/>
    <w:rsid w:val="00C008B8"/>
    <w:rsid w:val="00C04975"/>
    <w:rsid w:val="00C61EF9"/>
    <w:rsid w:val="00CC75DE"/>
    <w:rsid w:val="00CD7A06"/>
    <w:rsid w:val="00D221D8"/>
    <w:rsid w:val="00D35D99"/>
    <w:rsid w:val="00D67435"/>
    <w:rsid w:val="00DE11F4"/>
    <w:rsid w:val="00E25107"/>
    <w:rsid w:val="00E537C4"/>
    <w:rsid w:val="00E67969"/>
    <w:rsid w:val="00E7702A"/>
    <w:rsid w:val="00E77AA8"/>
    <w:rsid w:val="00E828DA"/>
    <w:rsid w:val="00EF33AD"/>
    <w:rsid w:val="00F028F6"/>
    <w:rsid w:val="00F13201"/>
    <w:rsid w:val="00F4519B"/>
    <w:rsid w:val="00FB7659"/>
    <w:rsid w:val="00FD3E51"/>
    <w:rsid w:val="00FF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E806"/>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652E6"/>
    <w:rPr>
      <w:sz w:val="16"/>
      <w:szCs w:val="16"/>
    </w:rPr>
  </w:style>
  <w:style w:type="paragraph" w:styleId="CommentText">
    <w:name w:val="annotation text"/>
    <w:basedOn w:val="Normal"/>
    <w:link w:val="CommentTextChar"/>
    <w:uiPriority w:val="99"/>
    <w:semiHidden/>
    <w:unhideWhenUsed/>
    <w:rsid w:val="004652E6"/>
    <w:pPr>
      <w:spacing w:line="240" w:lineRule="auto"/>
    </w:pPr>
    <w:rPr>
      <w:sz w:val="20"/>
      <w:szCs w:val="20"/>
    </w:rPr>
  </w:style>
  <w:style w:type="character" w:customStyle="1" w:styleId="CommentTextChar">
    <w:name w:val="Comment Text Char"/>
    <w:basedOn w:val="DefaultParagraphFont"/>
    <w:link w:val="CommentText"/>
    <w:uiPriority w:val="99"/>
    <w:semiHidden/>
    <w:rsid w:val="004652E6"/>
    <w:rPr>
      <w:sz w:val="20"/>
      <w:szCs w:val="20"/>
    </w:rPr>
  </w:style>
  <w:style w:type="paragraph" w:styleId="CommentSubject">
    <w:name w:val="annotation subject"/>
    <w:basedOn w:val="CommentText"/>
    <w:next w:val="CommentText"/>
    <w:link w:val="CommentSubjectChar"/>
    <w:uiPriority w:val="99"/>
    <w:semiHidden/>
    <w:unhideWhenUsed/>
    <w:rsid w:val="004652E6"/>
    <w:rPr>
      <w:b/>
      <w:bCs/>
    </w:rPr>
  </w:style>
  <w:style w:type="character" w:customStyle="1" w:styleId="CommentSubjectChar">
    <w:name w:val="Comment Subject Char"/>
    <w:basedOn w:val="CommentTextChar"/>
    <w:link w:val="CommentSubject"/>
    <w:uiPriority w:val="99"/>
    <w:semiHidden/>
    <w:rsid w:val="004652E6"/>
    <w:rPr>
      <w:b/>
      <w:bCs/>
      <w:sz w:val="20"/>
      <w:szCs w:val="20"/>
    </w:rPr>
  </w:style>
  <w:style w:type="paragraph" w:styleId="BalloonText">
    <w:name w:val="Balloon Text"/>
    <w:basedOn w:val="Normal"/>
    <w:link w:val="BalloonTextChar"/>
    <w:uiPriority w:val="99"/>
    <w:semiHidden/>
    <w:unhideWhenUsed/>
    <w:rsid w:val="004652E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2E6"/>
    <w:rPr>
      <w:rFonts w:ascii="Times New Roman" w:hAnsi="Times New Roman" w:cs="Times New Roman"/>
      <w:sz w:val="18"/>
      <w:szCs w:val="18"/>
    </w:rPr>
  </w:style>
  <w:style w:type="character" w:styleId="Hyperlink">
    <w:name w:val="Hyperlink"/>
    <w:basedOn w:val="DefaultParagraphFont"/>
    <w:uiPriority w:val="99"/>
    <w:unhideWhenUsed/>
    <w:rsid w:val="00143F1A"/>
    <w:rPr>
      <w:color w:val="0000FF"/>
      <w:u w:val="single"/>
    </w:rPr>
  </w:style>
  <w:style w:type="character" w:styleId="FollowedHyperlink">
    <w:name w:val="FollowedHyperlink"/>
    <w:basedOn w:val="DefaultParagraphFont"/>
    <w:uiPriority w:val="99"/>
    <w:semiHidden/>
    <w:unhideWhenUsed/>
    <w:rsid w:val="005F2B72"/>
    <w:rPr>
      <w:color w:val="800080" w:themeColor="followedHyperlink"/>
      <w:u w:val="single"/>
    </w:rPr>
  </w:style>
  <w:style w:type="character" w:styleId="UnresolvedMention">
    <w:name w:val="Unresolved Mention"/>
    <w:basedOn w:val="DefaultParagraphFont"/>
    <w:uiPriority w:val="99"/>
    <w:semiHidden/>
    <w:unhideWhenUsed/>
    <w:rsid w:val="005F2B72"/>
    <w:rPr>
      <w:color w:val="605E5C"/>
      <w:shd w:val="clear" w:color="auto" w:fill="E1DFDD"/>
    </w:rPr>
  </w:style>
  <w:style w:type="paragraph" w:styleId="NormalWeb">
    <w:name w:val="Normal (Web)"/>
    <w:basedOn w:val="Normal"/>
    <w:uiPriority w:val="99"/>
    <w:semiHidden/>
    <w:unhideWhenUsed/>
    <w:rsid w:val="00072D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2068">
      <w:bodyDiv w:val="1"/>
      <w:marLeft w:val="0"/>
      <w:marRight w:val="0"/>
      <w:marTop w:val="0"/>
      <w:marBottom w:val="0"/>
      <w:divBdr>
        <w:top w:val="none" w:sz="0" w:space="0" w:color="auto"/>
        <w:left w:val="none" w:sz="0" w:space="0" w:color="auto"/>
        <w:bottom w:val="none" w:sz="0" w:space="0" w:color="auto"/>
        <w:right w:val="none" w:sz="0" w:space="0" w:color="auto"/>
      </w:divBdr>
    </w:div>
    <w:div w:id="395974242">
      <w:bodyDiv w:val="1"/>
      <w:marLeft w:val="0"/>
      <w:marRight w:val="0"/>
      <w:marTop w:val="0"/>
      <w:marBottom w:val="0"/>
      <w:divBdr>
        <w:top w:val="none" w:sz="0" w:space="0" w:color="auto"/>
        <w:left w:val="none" w:sz="0" w:space="0" w:color="auto"/>
        <w:bottom w:val="none" w:sz="0" w:space="0" w:color="auto"/>
        <w:right w:val="none" w:sz="0" w:space="0" w:color="auto"/>
      </w:divBdr>
    </w:div>
    <w:div w:id="576205100">
      <w:bodyDiv w:val="1"/>
      <w:marLeft w:val="0"/>
      <w:marRight w:val="0"/>
      <w:marTop w:val="0"/>
      <w:marBottom w:val="0"/>
      <w:divBdr>
        <w:top w:val="none" w:sz="0" w:space="0" w:color="auto"/>
        <w:left w:val="none" w:sz="0" w:space="0" w:color="auto"/>
        <w:bottom w:val="none" w:sz="0" w:space="0" w:color="auto"/>
        <w:right w:val="none" w:sz="0" w:space="0" w:color="auto"/>
      </w:divBdr>
    </w:div>
    <w:div w:id="596014755">
      <w:bodyDiv w:val="1"/>
      <w:marLeft w:val="0"/>
      <w:marRight w:val="0"/>
      <w:marTop w:val="0"/>
      <w:marBottom w:val="0"/>
      <w:divBdr>
        <w:top w:val="none" w:sz="0" w:space="0" w:color="auto"/>
        <w:left w:val="none" w:sz="0" w:space="0" w:color="auto"/>
        <w:bottom w:val="none" w:sz="0" w:space="0" w:color="auto"/>
        <w:right w:val="none" w:sz="0" w:space="0" w:color="auto"/>
      </w:divBdr>
    </w:div>
    <w:div w:id="651058021">
      <w:bodyDiv w:val="1"/>
      <w:marLeft w:val="0"/>
      <w:marRight w:val="0"/>
      <w:marTop w:val="0"/>
      <w:marBottom w:val="0"/>
      <w:divBdr>
        <w:top w:val="none" w:sz="0" w:space="0" w:color="auto"/>
        <w:left w:val="none" w:sz="0" w:space="0" w:color="auto"/>
        <w:bottom w:val="none" w:sz="0" w:space="0" w:color="auto"/>
        <w:right w:val="none" w:sz="0" w:space="0" w:color="auto"/>
      </w:divBdr>
    </w:div>
    <w:div w:id="951091116">
      <w:bodyDiv w:val="1"/>
      <w:marLeft w:val="0"/>
      <w:marRight w:val="0"/>
      <w:marTop w:val="0"/>
      <w:marBottom w:val="0"/>
      <w:divBdr>
        <w:top w:val="none" w:sz="0" w:space="0" w:color="auto"/>
        <w:left w:val="none" w:sz="0" w:space="0" w:color="auto"/>
        <w:bottom w:val="none" w:sz="0" w:space="0" w:color="auto"/>
        <w:right w:val="none" w:sz="0" w:space="0" w:color="auto"/>
      </w:divBdr>
    </w:div>
    <w:div w:id="978846850">
      <w:bodyDiv w:val="1"/>
      <w:marLeft w:val="0"/>
      <w:marRight w:val="0"/>
      <w:marTop w:val="0"/>
      <w:marBottom w:val="0"/>
      <w:divBdr>
        <w:top w:val="none" w:sz="0" w:space="0" w:color="auto"/>
        <w:left w:val="none" w:sz="0" w:space="0" w:color="auto"/>
        <w:bottom w:val="none" w:sz="0" w:space="0" w:color="auto"/>
        <w:right w:val="none" w:sz="0" w:space="0" w:color="auto"/>
      </w:divBdr>
    </w:div>
    <w:div w:id="982586882">
      <w:bodyDiv w:val="1"/>
      <w:marLeft w:val="0"/>
      <w:marRight w:val="0"/>
      <w:marTop w:val="0"/>
      <w:marBottom w:val="0"/>
      <w:divBdr>
        <w:top w:val="none" w:sz="0" w:space="0" w:color="auto"/>
        <w:left w:val="none" w:sz="0" w:space="0" w:color="auto"/>
        <w:bottom w:val="none" w:sz="0" w:space="0" w:color="auto"/>
        <w:right w:val="none" w:sz="0" w:space="0" w:color="auto"/>
      </w:divBdr>
    </w:div>
    <w:div w:id="1011375721">
      <w:bodyDiv w:val="1"/>
      <w:marLeft w:val="0"/>
      <w:marRight w:val="0"/>
      <w:marTop w:val="0"/>
      <w:marBottom w:val="0"/>
      <w:divBdr>
        <w:top w:val="none" w:sz="0" w:space="0" w:color="auto"/>
        <w:left w:val="none" w:sz="0" w:space="0" w:color="auto"/>
        <w:bottom w:val="none" w:sz="0" w:space="0" w:color="auto"/>
        <w:right w:val="none" w:sz="0" w:space="0" w:color="auto"/>
      </w:divBdr>
    </w:div>
    <w:div w:id="1164394632">
      <w:bodyDiv w:val="1"/>
      <w:marLeft w:val="0"/>
      <w:marRight w:val="0"/>
      <w:marTop w:val="0"/>
      <w:marBottom w:val="0"/>
      <w:divBdr>
        <w:top w:val="none" w:sz="0" w:space="0" w:color="auto"/>
        <w:left w:val="none" w:sz="0" w:space="0" w:color="auto"/>
        <w:bottom w:val="none" w:sz="0" w:space="0" w:color="auto"/>
        <w:right w:val="none" w:sz="0" w:space="0" w:color="auto"/>
      </w:divBdr>
    </w:div>
    <w:div w:id="1442264011">
      <w:bodyDiv w:val="1"/>
      <w:marLeft w:val="0"/>
      <w:marRight w:val="0"/>
      <w:marTop w:val="0"/>
      <w:marBottom w:val="0"/>
      <w:divBdr>
        <w:top w:val="none" w:sz="0" w:space="0" w:color="auto"/>
        <w:left w:val="none" w:sz="0" w:space="0" w:color="auto"/>
        <w:bottom w:val="none" w:sz="0" w:space="0" w:color="auto"/>
        <w:right w:val="none" w:sz="0" w:space="0" w:color="auto"/>
      </w:divBdr>
    </w:div>
    <w:div w:id="1518080561">
      <w:bodyDiv w:val="1"/>
      <w:marLeft w:val="0"/>
      <w:marRight w:val="0"/>
      <w:marTop w:val="0"/>
      <w:marBottom w:val="0"/>
      <w:divBdr>
        <w:top w:val="none" w:sz="0" w:space="0" w:color="auto"/>
        <w:left w:val="none" w:sz="0" w:space="0" w:color="auto"/>
        <w:bottom w:val="none" w:sz="0" w:space="0" w:color="auto"/>
        <w:right w:val="none" w:sz="0" w:space="0" w:color="auto"/>
      </w:divBdr>
    </w:div>
    <w:div w:id="1673144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Singapore.html" TargetMode="External"/><Relationship Id="rId3" Type="http://schemas.openxmlformats.org/officeDocument/2006/relationships/settings" Target="settings.xml"/><Relationship Id="rId7" Type="http://schemas.openxmlformats.org/officeDocument/2006/relationships/hyperlink" Target="http://rulers.org/indexl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11</cp:revision>
  <dcterms:created xsi:type="dcterms:W3CDTF">2021-03-20T18:27:00Z</dcterms:created>
  <dcterms:modified xsi:type="dcterms:W3CDTF">2021-11-18T15:25:00Z</dcterms:modified>
</cp:coreProperties>
</file>