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8E04" w14:textId="77777777" w:rsidR="003D0AB2" w:rsidRPr="00927901" w:rsidRDefault="00A135DE" w:rsidP="000725F2">
      <w:pPr>
        <w:rPr>
          <w:sz w:val="32"/>
          <w:szCs w:val="32"/>
        </w:rPr>
      </w:pPr>
      <w:r w:rsidRPr="00927901">
        <w:rPr>
          <w:sz w:val="32"/>
          <w:szCs w:val="32"/>
        </w:rPr>
        <w:t>Country: Syria</w:t>
      </w:r>
    </w:p>
    <w:p w14:paraId="54DD16EE" w14:textId="77777777" w:rsidR="00A135DE" w:rsidRPr="00927901" w:rsidRDefault="00A135DE">
      <w:pPr>
        <w:rPr>
          <w:sz w:val="32"/>
          <w:szCs w:val="32"/>
        </w:rPr>
      </w:pPr>
    </w:p>
    <w:p w14:paraId="40C57C62" w14:textId="77777777" w:rsidR="00A135DE" w:rsidRPr="00927901" w:rsidRDefault="00A135DE" w:rsidP="00A135DE">
      <w:pPr>
        <w:rPr>
          <w:sz w:val="28"/>
          <w:szCs w:val="28"/>
        </w:rPr>
      </w:pPr>
      <w:r w:rsidRPr="00927901">
        <w:rPr>
          <w:sz w:val="28"/>
          <w:szCs w:val="28"/>
        </w:rPr>
        <w:t xml:space="preserve">Years: </w:t>
      </w:r>
      <w:r w:rsidR="000D7257" w:rsidRPr="00927901">
        <w:rPr>
          <w:sz w:val="28"/>
          <w:szCs w:val="28"/>
        </w:rPr>
        <w:t>1946-1</w:t>
      </w:r>
      <w:r w:rsidR="00D427CC" w:rsidRPr="00927901">
        <w:rPr>
          <w:sz w:val="28"/>
          <w:szCs w:val="28"/>
        </w:rPr>
        <w:t>947</w:t>
      </w:r>
    </w:p>
    <w:p w14:paraId="73417FDC" w14:textId="77777777" w:rsidR="00A135DE" w:rsidRPr="00927901" w:rsidRDefault="00A135DE" w:rsidP="00A135DE">
      <w:pPr>
        <w:rPr>
          <w:sz w:val="28"/>
          <w:szCs w:val="28"/>
        </w:rPr>
      </w:pPr>
      <w:r w:rsidRPr="00927901">
        <w:rPr>
          <w:sz w:val="28"/>
          <w:szCs w:val="28"/>
        </w:rPr>
        <w:t>Head of government:</w:t>
      </w:r>
      <w:r w:rsidR="00FF7EBA" w:rsidRPr="00927901">
        <w:rPr>
          <w:sz w:val="28"/>
          <w:szCs w:val="28"/>
        </w:rPr>
        <w:t xml:space="preserve"> </w:t>
      </w:r>
      <w:r w:rsidR="00D427CC" w:rsidRPr="00927901">
        <w:rPr>
          <w:sz w:val="28"/>
          <w:szCs w:val="28"/>
        </w:rPr>
        <w:t>Jamil Mardam Bay</w:t>
      </w:r>
    </w:p>
    <w:p w14:paraId="32D306F8" w14:textId="6675DCC8" w:rsidR="00A135DE" w:rsidRPr="00927901" w:rsidRDefault="00A135DE" w:rsidP="00A135DE">
      <w:pPr>
        <w:rPr>
          <w:sz w:val="28"/>
          <w:szCs w:val="28"/>
        </w:rPr>
      </w:pPr>
      <w:r w:rsidRPr="00927901">
        <w:rPr>
          <w:sz w:val="28"/>
          <w:szCs w:val="28"/>
        </w:rPr>
        <w:t>Ideology:</w:t>
      </w:r>
      <w:r w:rsidR="00E560D6" w:rsidRPr="00927901">
        <w:rPr>
          <w:sz w:val="28"/>
          <w:szCs w:val="28"/>
        </w:rPr>
        <w:t xml:space="preserve"> Right</w:t>
      </w:r>
    </w:p>
    <w:p w14:paraId="1583F428" w14:textId="208E6B4D" w:rsidR="00A135DE" w:rsidRPr="00927901" w:rsidRDefault="00A135DE" w:rsidP="00A135DE">
      <w:pPr>
        <w:rPr>
          <w:sz w:val="28"/>
          <w:szCs w:val="28"/>
        </w:rPr>
      </w:pPr>
      <w:r w:rsidRPr="00927901">
        <w:rPr>
          <w:sz w:val="28"/>
          <w:szCs w:val="28"/>
        </w:rPr>
        <w:t xml:space="preserve">Description: </w:t>
      </w:r>
      <w:r w:rsidR="000D7257" w:rsidRPr="00927901">
        <w:rPr>
          <w:sz w:val="28"/>
          <w:szCs w:val="28"/>
        </w:rPr>
        <w:t xml:space="preserve">HoG does not identify ideology. </w:t>
      </w:r>
      <w:r w:rsidR="00AE6738" w:rsidRPr="00927901">
        <w:rPr>
          <w:sz w:val="28"/>
          <w:szCs w:val="28"/>
        </w:rPr>
        <w:t>CHISOLS does not identify</w:t>
      </w:r>
      <w:r w:rsidR="00A02C70" w:rsidRPr="00927901">
        <w:rPr>
          <w:sz w:val="28"/>
          <w:szCs w:val="28"/>
        </w:rPr>
        <w:t xml:space="preserve"> head of government</w:t>
      </w:r>
      <w:r w:rsidR="00EE2E57" w:rsidRPr="00927901">
        <w:rPr>
          <w:sz w:val="28"/>
          <w:szCs w:val="28"/>
        </w:rPr>
        <w:t>’s</w:t>
      </w:r>
      <w:r w:rsidR="00AE6738" w:rsidRPr="00927901">
        <w:rPr>
          <w:sz w:val="28"/>
          <w:szCs w:val="28"/>
        </w:rPr>
        <w:t xml:space="preserve"> party.</w:t>
      </w:r>
      <w:r w:rsidR="000725F2" w:rsidRPr="00927901">
        <w:rPr>
          <w:sz w:val="28"/>
          <w:szCs w:val="28"/>
        </w:rPr>
        <w:t xml:space="preserve"> Perspective monde identifies head of government’s party as Republican.</w:t>
      </w:r>
      <w:r w:rsidR="009E2567" w:rsidRPr="00927901">
        <w:rPr>
          <w:sz w:val="28"/>
          <w:szCs w:val="28"/>
        </w:rPr>
        <w:t xml:space="preserve"> World Statesmen (2020) identifies Mardam Bay’s party as RP and “RP=Republican Party.”</w:t>
      </w:r>
      <w:r w:rsidR="00D427CC" w:rsidRPr="00927901">
        <w:rPr>
          <w:sz w:val="28"/>
          <w:szCs w:val="28"/>
        </w:rPr>
        <w:t xml:space="preserve"> </w:t>
      </w:r>
      <w:r w:rsidR="008D3320" w:rsidRPr="00927901">
        <w:rPr>
          <w:iCs/>
          <w:sz w:val="28"/>
          <w:szCs w:val="28"/>
        </w:rPr>
        <w:t>Tachau (1994)</w:t>
      </w:r>
      <w:r w:rsidR="00A02C70" w:rsidRPr="00927901">
        <w:rPr>
          <w:i/>
          <w:sz w:val="28"/>
          <w:szCs w:val="28"/>
        </w:rPr>
        <w:t xml:space="preserve"> </w:t>
      </w:r>
      <w:r w:rsidR="00A02C70" w:rsidRPr="00927901">
        <w:rPr>
          <w:sz w:val="28"/>
          <w:szCs w:val="28"/>
        </w:rPr>
        <w:t xml:space="preserve">identifies Bay’s party </w:t>
      </w:r>
      <w:r w:rsidR="008236DD" w:rsidRPr="00927901">
        <w:rPr>
          <w:sz w:val="28"/>
          <w:szCs w:val="28"/>
        </w:rPr>
        <w:t>loyalty as</w:t>
      </w:r>
      <w:r w:rsidR="00A02C70" w:rsidRPr="00927901">
        <w:rPr>
          <w:sz w:val="28"/>
          <w:szCs w:val="28"/>
        </w:rPr>
        <w:t xml:space="preserve"> National Party</w:t>
      </w:r>
      <w:r w:rsidR="008236DD" w:rsidRPr="00927901">
        <w:rPr>
          <w:sz w:val="28"/>
          <w:szCs w:val="28"/>
        </w:rPr>
        <w:t xml:space="preserve"> in 1947</w:t>
      </w:r>
      <w:r w:rsidR="00A02C70" w:rsidRPr="00927901">
        <w:rPr>
          <w:sz w:val="28"/>
          <w:szCs w:val="28"/>
        </w:rPr>
        <w:t>: “</w:t>
      </w:r>
      <w:r w:rsidR="008236DD" w:rsidRPr="00927901">
        <w:rPr>
          <w:sz w:val="28"/>
          <w:szCs w:val="28"/>
        </w:rPr>
        <w:t>Following the 1947 elections… The commercial elite of Damascus, represented in the National Assemdly by such figures as Faris al-Khuri, Jamil Mardam… remained loyal to the National Party.”</w:t>
      </w:r>
      <w:r w:rsidR="00F23541" w:rsidRPr="00927901">
        <w:rPr>
          <w:sz w:val="28"/>
          <w:szCs w:val="28"/>
        </w:rPr>
        <w:t>Collelo (1988) identifies National Party as right: “Although a few Ba’athists were elected, the majority of the new assembly consisted of members of the conservative People’s Party and National Party.”</w:t>
      </w:r>
    </w:p>
    <w:p w14:paraId="122DA5F9" w14:textId="77777777" w:rsidR="00A135DE" w:rsidRPr="00927901" w:rsidRDefault="00A135DE">
      <w:pPr>
        <w:rPr>
          <w:sz w:val="28"/>
          <w:szCs w:val="28"/>
        </w:rPr>
      </w:pPr>
    </w:p>
    <w:p w14:paraId="7C44F289" w14:textId="77777777" w:rsidR="00FF7EBA" w:rsidRPr="00927901" w:rsidRDefault="00FF7EBA" w:rsidP="00FF7EBA">
      <w:pPr>
        <w:rPr>
          <w:sz w:val="28"/>
          <w:szCs w:val="28"/>
        </w:rPr>
      </w:pPr>
      <w:r w:rsidRPr="00927901">
        <w:rPr>
          <w:sz w:val="28"/>
          <w:szCs w:val="28"/>
        </w:rPr>
        <w:t xml:space="preserve">Years: </w:t>
      </w:r>
      <w:r w:rsidR="00D427CC" w:rsidRPr="00927901">
        <w:rPr>
          <w:sz w:val="28"/>
          <w:szCs w:val="28"/>
        </w:rPr>
        <w:t>1948-1949</w:t>
      </w:r>
    </w:p>
    <w:p w14:paraId="7C1961A2" w14:textId="4EF7C1D8"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Khalid</w:t>
      </w:r>
      <w:r w:rsidR="00B02475" w:rsidRPr="00927901">
        <w:rPr>
          <w:sz w:val="28"/>
          <w:szCs w:val="28"/>
        </w:rPr>
        <w:t xml:space="preserve"> </w:t>
      </w:r>
      <w:r w:rsidR="00D427CC" w:rsidRPr="00927901">
        <w:rPr>
          <w:sz w:val="28"/>
          <w:szCs w:val="28"/>
        </w:rPr>
        <w:t>al-Azm</w:t>
      </w:r>
    </w:p>
    <w:p w14:paraId="74C38B65" w14:textId="5C90753D" w:rsidR="00FF7EBA" w:rsidRPr="00927901" w:rsidRDefault="00FF7EBA" w:rsidP="00FF7EBA">
      <w:pPr>
        <w:rPr>
          <w:sz w:val="28"/>
          <w:szCs w:val="28"/>
        </w:rPr>
      </w:pPr>
      <w:r w:rsidRPr="00927901">
        <w:rPr>
          <w:sz w:val="28"/>
          <w:szCs w:val="28"/>
        </w:rPr>
        <w:t>Ideology:</w:t>
      </w:r>
      <w:r w:rsidR="0009141D" w:rsidRPr="00927901">
        <w:rPr>
          <w:sz w:val="28"/>
          <w:szCs w:val="28"/>
        </w:rPr>
        <w:t xml:space="preserve"> Left</w:t>
      </w:r>
    </w:p>
    <w:p w14:paraId="5F3EFB18" w14:textId="26665AF0" w:rsidR="00C44AED" w:rsidRPr="00927901" w:rsidRDefault="00C44AED" w:rsidP="00C44AED">
      <w:pPr>
        <w:rPr>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government’s party as National Bloc. </w:t>
      </w:r>
      <w:r w:rsidRPr="00927901">
        <w:rPr>
          <w:sz w:val="28"/>
          <w:szCs w:val="28"/>
        </w:rPr>
        <w:t>CHISOLS does not identify head of government</w:t>
      </w:r>
      <w:r w:rsidR="00EE2E57" w:rsidRPr="00927901">
        <w:rPr>
          <w:sz w:val="28"/>
          <w:szCs w:val="28"/>
        </w:rPr>
        <w:t>’s</w:t>
      </w:r>
      <w:r w:rsidRPr="00927901">
        <w:rPr>
          <w:sz w:val="28"/>
          <w:szCs w:val="28"/>
        </w:rPr>
        <w:t xml:space="preserve"> party.</w:t>
      </w:r>
      <w:r w:rsidR="00732D09" w:rsidRPr="00927901">
        <w:rPr>
          <w:sz w:val="28"/>
          <w:szCs w:val="28"/>
        </w:rPr>
        <w:t xml:space="preserve"> </w:t>
      </w:r>
      <w:r w:rsidRPr="00927901">
        <w:rPr>
          <w:i/>
          <w:sz w:val="28"/>
          <w:szCs w:val="28"/>
        </w:rPr>
        <w:t xml:space="preserve">Political Handbook of the Middle East and North Africa </w:t>
      </w:r>
      <w:r w:rsidRPr="00927901">
        <w:rPr>
          <w:sz w:val="28"/>
          <w:szCs w:val="28"/>
        </w:rPr>
        <w:t>identifies al-Azm’s party as independent: “Throughout the winter of 1961-62, demands for democratization were increasingly voiced by leftist delegates to the National Assembly such as Hawrani and the independent radical Khalid al-Azm.”</w:t>
      </w:r>
    </w:p>
    <w:p w14:paraId="71F9EC61" w14:textId="77777777" w:rsidR="00FF7EBA" w:rsidRPr="00927901" w:rsidRDefault="00FF7EBA" w:rsidP="00FF7EBA">
      <w:pPr>
        <w:rPr>
          <w:sz w:val="28"/>
          <w:szCs w:val="28"/>
        </w:rPr>
      </w:pPr>
    </w:p>
    <w:p w14:paraId="1BEE425F" w14:textId="0597FC26" w:rsidR="00FF7EBA" w:rsidRPr="00927901" w:rsidRDefault="00FF7EBA" w:rsidP="00FF7EBA">
      <w:pPr>
        <w:rPr>
          <w:sz w:val="28"/>
          <w:szCs w:val="28"/>
        </w:rPr>
      </w:pPr>
      <w:r w:rsidRPr="00927901">
        <w:rPr>
          <w:sz w:val="28"/>
          <w:szCs w:val="28"/>
        </w:rPr>
        <w:t xml:space="preserve">Year: </w:t>
      </w:r>
      <w:r w:rsidR="00D427CC" w:rsidRPr="00927901">
        <w:rPr>
          <w:sz w:val="28"/>
          <w:szCs w:val="28"/>
        </w:rPr>
        <w:t>1950</w:t>
      </w:r>
    </w:p>
    <w:p w14:paraId="1E74F72D" w14:textId="6E3F1B3A"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Nazim</w:t>
      </w:r>
      <w:r w:rsidR="00AC0F34" w:rsidRPr="00927901">
        <w:rPr>
          <w:sz w:val="28"/>
          <w:szCs w:val="28"/>
        </w:rPr>
        <w:t xml:space="preserve"> </w:t>
      </w:r>
      <w:r w:rsidR="00D427CC" w:rsidRPr="00927901">
        <w:rPr>
          <w:sz w:val="28"/>
          <w:szCs w:val="28"/>
        </w:rPr>
        <w:t>al-Kudsi</w:t>
      </w:r>
    </w:p>
    <w:p w14:paraId="083B49D3" w14:textId="60AC74B1" w:rsidR="00FF7EBA" w:rsidRPr="00927901" w:rsidRDefault="00FF7EBA" w:rsidP="00FF7EBA">
      <w:pPr>
        <w:rPr>
          <w:sz w:val="28"/>
          <w:szCs w:val="28"/>
        </w:rPr>
      </w:pPr>
      <w:r w:rsidRPr="00927901">
        <w:rPr>
          <w:sz w:val="28"/>
          <w:szCs w:val="28"/>
        </w:rPr>
        <w:t>Ideology:</w:t>
      </w:r>
      <w:r w:rsidR="00AC0F34" w:rsidRPr="00927901">
        <w:rPr>
          <w:sz w:val="28"/>
          <w:szCs w:val="28"/>
        </w:rPr>
        <w:t xml:space="preserve"> Right</w:t>
      </w:r>
    </w:p>
    <w:p w14:paraId="0CA03232" w14:textId="229F78FD" w:rsidR="00FF7EBA" w:rsidRPr="00927901" w:rsidRDefault="00AE6738" w:rsidP="00FF7EBA">
      <w:pPr>
        <w:rPr>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government’s party as People’s Party. Perspective monde identifies head of government’s ideology as moderate left. </w:t>
      </w:r>
      <w:r w:rsidRPr="00927901">
        <w:rPr>
          <w:sz w:val="28"/>
          <w:szCs w:val="28"/>
        </w:rPr>
        <w:t xml:space="preserve">CHISOLS does not identify </w:t>
      </w:r>
      <w:r w:rsidR="00EE2E57" w:rsidRPr="00927901">
        <w:rPr>
          <w:sz w:val="28"/>
          <w:szCs w:val="28"/>
        </w:rPr>
        <w:t>head of government’s party.</w:t>
      </w:r>
      <w:r w:rsidR="00AC0F34" w:rsidRPr="00927901">
        <w:rPr>
          <w:sz w:val="28"/>
          <w:szCs w:val="28"/>
        </w:rPr>
        <w:t xml:space="preserve"> Collelo (1988) identifies al-Kudsi’s party as People’s Party and its ideology as right: “Although a few Ba’athists were elected, the majority of the new assembly consisted of members of the conservative People’s Party and National Party. People’s Party leader Nazim al-Qudsi was elected president.”</w:t>
      </w:r>
    </w:p>
    <w:p w14:paraId="50416EC7" w14:textId="6E51EB83" w:rsidR="00FF7EBA" w:rsidRPr="00927901" w:rsidRDefault="00FF7EBA">
      <w:pPr>
        <w:rPr>
          <w:sz w:val="28"/>
          <w:szCs w:val="28"/>
        </w:rPr>
      </w:pPr>
    </w:p>
    <w:p w14:paraId="7943A966" w14:textId="79BC1BF4" w:rsidR="00FF7EBA" w:rsidRPr="00927901" w:rsidRDefault="00FF7EBA" w:rsidP="00FF7EBA">
      <w:pPr>
        <w:rPr>
          <w:sz w:val="28"/>
          <w:szCs w:val="28"/>
        </w:rPr>
      </w:pPr>
      <w:r w:rsidRPr="00927901">
        <w:rPr>
          <w:sz w:val="28"/>
          <w:szCs w:val="28"/>
        </w:rPr>
        <w:t xml:space="preserve">Year: </w:t>
      </w:r>
      <w:r w:rsidR="00D427CC" w:rsidRPr="00927901">
        <w:rPr>
          <w:sz w:val="28"/>
          <w:szCs w:val="28"/>
        </w:rPr>
        <w:t>19</w:t>
      </w:r>
      <w:r w:rsidR="00CF5A38" w:rsidRPr="00927901">
        <w:rPr>
          <w:sz w:val="28"/>
          <w:szCs w:val="28"/>
        </w:rPr>
        <w:t>51-19</w:t>
      </w:r>
      <w:r w:rsidR="00D427CC" w:rsidRPr="00927901">
        <w:rPr>
          <w:sz w:val="28"/>
          <w:szCs w:val="28"/>
        </w:rPr>
        <w:t>52</w:t>
      </w:r>
    </w:p>
    <w:p w14:paraId="33C6977B" w14:textId="77777777" w:rsidR="00FF7EBA" w:rsidRPr="00927901" w:rsidRDefault="00FF7EBA" w:rsidP="00FF7EBA">
      <w:pPr>
        <w:rPr>
          <w:sz w:val="28"/>
          <w:szCs w:val="28"/>
        </w:rPr>
      </w:pPr>
      <w:r w:rsidRPr="00927901">
        <w:rPr>
          <w:sz w:val="28"/>
          <w:szCs w:val="28"/>
        </w:rPr>
        <w:t>Head of government: Fa</w:t>
      </w:r>
      <w:r w:rsidR="00D427CC" w:rsidRPr="00927901">
        <w:rPr>
          <w:sz w:val="28"/>
          <w:szCs w:val="28"/>
        </w:rPr>
        <w:t>wzi as-Silu</w:t>
      </w:r>
    </w:p>
    <w:p w14:paraId="64AE1309" w14:textId="77777777" w:rsidR="00FF7EBA" w:rsidRPr="00927901" w:rsidRDefault="00FF7EBA" w:rsidP="00FF7EBA">
      <w:pPr>
        <w:rPr>
          <w:sz w:val="28"/>
          <w:szCs w:val="28"/>
        </w:rPr>
      </w:pPr>
      <w:r w:rsidRPr="00927901">
        <w:rPr>
          <w:sz w:val="28"/>
          <w:szCs w:val="28"/>
        </w:rPr>
        <w:t>Ideology:</w:t>
      </w:r>
    </w:p>
    <w:p w14:paraId="4D3F5F23" w14:textId="57A2C345" w:rsidR="00AE6738" w:rsidRPr="00927901" w:rsidRDefault="00AE6738" w:rsidP="00AE6738">
      <w:pPr>
        <w:rPr>
          <w:sz w:val="28"/>
          <w:szCs w:val="28"/>
        </w:rPr>
      </w:pPr>
      <w:r w:rsidRPr="00927901">
        <w:rPr>
          <w:sz w:val="28"/>
          <w:szCs w:val="28"/>
        </w:rPr>
        <w:lastRenderedPageBreak/>
        <w:t xml:space="preserve">Description: </w:t>
      </w:r>
      <w:r w:rsidR="00CF5A38" w:rsidRPr="00927901">
        <w:rPr>
          <w:sz w:val="28"/>
          <w:szCs w:val="28"/>
        </w:rPr>
        <w:t xml:space="preserve">Perspective Monde (2020) and World Statesmen (2020) identify Fawzi as-Silu instead of Khalid al-Azm as head of government on December 31, 1951. </w:t>
      </w:r>
      <w:r w:rsidRPr="00927901">
        <w:rPr>
          <w:sz w:val="28"/>
          <w:szCs w:val="28"/>
        </w:rPr>
        <w:t xml:space="preserve">HoG does not identify ideology. </w:t>
      </w:r>
      <w:r w:rsidR="000725F2" w:rsidRPr="00927901">
        <w:rPr>
          <w:sz w:val="28"/>
          <w:szCs w:val="28"/>
        </w:rPr>
        <w:t>Perspective monde does not identify head of government</w:t>
      </w:r>
      <w:r w:rsidR="00E86A79" w:rsidRPr="00927901">
        <w:rPr>
          <w:sz w:val="28"/>
          <w:szCs w:val="28"/>
        </w:rPr>
        <w:t>’s</w:t>
      </w:r>
      <w:r w:rsidR="000725F2" w:rsidRPr="00927901">
        <w:rPr>
          <w:sz w:val="28"/>
          <w:szCs w:val="28"/>
        </w:rPr>
        <w:t xml:space="preserve"> party. </w:t>
      </w:r>
      <w:r w:rsidR="00B02475" w:rsidRPr="00927901">
        <w:rPr>
          <w:sz w:val="28"/>
          <w:szCs w:val="28"/>
        </w:rPr>
        <w:t>CHISOLS does not identify head of government’s party.</w:t>
      </w:r>
      <w:r w:rsidR="00D9226D" w:rsidRPr="00927901">
        <w:rPr>
          <w:sz w:val="28"/>
          <w:szCs w:val="28"/>
        </w:rPr>
        <w:t xml:space="preserve"> Collelo (1988) identifies as-Silu’s party as </w:t>
      </w:r>
      <w:r w:rsidR="003E03C9" w:rsidRPr="00927901">
        <w:rPr>
          <w:sz w:val="28"/>
          <w:szCs w:val="28"/>
        </w:rPr>
        <w:t>Arab Liberation Movement (ALM): “On April 6, 1952, [as-Silu] abolished all political parties and tried to fill the vacuum by creating his own party – the Arab Liberation Movement (ALM).”</w:t>
      </w:r>
      <w:r w:rsidR="00F4071D" w:rsidRPr="00927901">
        <w:rPr>
          <w:sz w:val="28"/>
          <w:szCs w:val="28"/>
        </w:rPr>
        <w:t xml:space="preserve"> </w:t>
      </w:r>
      <w:r w:rsidR="000B593D" w:rsidRPr="00927901">
        <w:rPr>
          <w:sz w:val="28"/>
          <w:szCs w:val="28"/>
        </w:rPr>
        <w:t xml:space="preserve">Commins and Lesch (2014) note </w:t>
      </w:r>
      <w:r w:rsidR="00F4071D" w:rsidRPr="00927901">
        <w:rPr>
          <w:sz w:val="28"/>
          <w:szCs w:val="28"/>
        </w:rPr>
        <w:t>that as-Silu was a “prominent figure in Adib al-Shishakli’s regime… After Shishakli seize</w:t>
      </w:r>
      <w:r w:rsidR="002E66DD" w:rsidRPr="00927901">
        <w:rPr>
          <w:sz w:val="28"/>
          <w:szCs w:val="28"/>
        </w:rPr>
        <w:t>d</w:t>
      </w:r>
      <w:r w:rsidR="00F4071D" w:rsidRPr="00927901">
        <w:rPr>
          <w:sz w:val="28"/>
          <w:szCs w:val="28"/>
        </w:rPr>
        <w:t xml:space="preserve"> power in December 1949, he forced Silu on Prime Minister… [but] Silu was no more than a figurehead.”</w:t>
      </w:r>
    </w:p>
    <w:p w14:paraId="745123EA" w14:textId="77777777" w:rsidR="00FF7EBA" w:rsidRPr="00927901" w:rsidRDefault="00FF7EBA">
      <w:pPr>
        <w:rPr>
          <w:sz w:val="28"/>
          <w:szCs w:val="28"/>
        </w:rPr>
      </w:pPr>
    </w:p>
    <w:p w14:paraId="67DBC0A4" w14:textId="74767C7F" w:rsidR="00FF7EBA" w:rsidRPr="00927901" w:rsidRDefault="00FF7EBA" w:rsidP="00FF7EBA">
      <w:pPr>
        <w:rPr>
          <w:sz w:val="28"/>
          <w:szCs w:val="28"/>
        </w:rPr>
      </w:pPr>
      <w:r w:rsidRPr="00927901">
        <w:rPr>
          <w:sz w:val="28"/>
          <w:szCs w:val="28"/>
        </w:rPr>
        <w:t xml:space="preserve">Year: </w:t>
      </w:r>
      <w:r w:rsidR="00D427CC" w:rsidRPr="00927901">
        <w:rPr>
          <w:sz w:val="28"/>
          <w:szCs w:val="28"/>
        </w:rPr>
        <w:t>1953</w:t>
      </w:r>
    </w:p>
    <w:p w14:paraId="747A3E7F" w14:textId="55CE38B9"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Adib as-Shishakli</w:t>
      </w:r>
    </w:p>
    <w:p w14:paraId="68C0A325" w14:textId="18440998" w:rsidR="00732D09" w:rsidRPr="00927901" w:rsidRDefault="00732D09" w:rsidP="00732D09">
      <w:pPr>
        <w:rPr>
          <w:sz w:val="28"/>
          <w:szCs w:val="28"/>
        </w:rPr>
      </w:pPr>
      <w:r w:rsidRPr="00927901">
        <w:rPr>
          <w:sz w:val="28"/>
          <w:szCs w:val="28"/>
        </w:rPr>
        <w:t xml:space="preserve">Ideology: </w:t>
      </w:r>
    </w:p>
    <w:p w14:paraId="7339E4A9" w14:textId="5913C5BD" w:rsidR="00AE6738" w:rsidRPr="00927901" w:rsidRDefault="00AE6738" w:rsidP="00AE6738">
      <w:pPr>
        <w:rPr>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government’s party as </w:t>
      </w:r>
      <w:r w:rsidR="00E86A79" w:rsidRPr="00927901">
        <w:rPr>
          <w:sz w:val="28"/>
          <w:szCs w:val="28"/>
        </w:rPr>
        <w:t>L</w:t>
      </w:r>
      <w:r w:rsidR="000725F2" w:rsidRPr="00927901">
        <w:rPr>
          <w:sz w:val="28"/>
          <w:szCs w:val="28"/>
        </w:rPr>
        <w:t xml:space="preserve">iberation </w:t>
      </w:r>
      <w:r w:rsidR="00E86A79" w:rsidRPr="00927901">
        <w:rPr>
          <w:sz w:val="28"/>
          <w:szCs w:val="28"/>
        </w:rPr>
        <w:t>M</w:t>
      </w:r>
      <w:r w:rsidR="000725F2" w:rsidRPr="00927901">
        <w:rPr>
          <w:sz w:val="28"/>
          <w:szCs w:val="28"/>
        </w:rPr>
        <w:t xml:space="preserve">ovement. </w:t>
      </w:r>
      <w:r w:rsidR="00B02475" w:rsidRPr="00927901">
        <w:rPr>
          <w:sz w:val="28"/>
          <w:szCs w:val="28"/>
        </w:rPr>
        <w:t>CHISOLS does not identify head of government’s party.</w:t>
      </w:r>
      <w:r w:rsidR="00A738E0" w:rsidRPr="00927901">
        <w:rPr>
          <w:sz w:val="28"/>
          <w:szCs w:val="28"/>
        </w:rPr>
        <w:t xml:space="preserve"> Lentz (</w:t>
      </w:r>
      <w:r w:rsidR="00D42828" w:rsidRPr="00927901">
        <w:rPr>
          <w:sz w:val="28"/>
          <w:szCs w:val="28"/>
        </w:rPr>
        <w:t>1996</w:t>
      </w:r>
      <w:r w:rsidR="00A738E0" w:rsidRPr="00927901">
        <w:rPr>
          <w:sz w:val="28"/>
          <w:szCs w:val="28"/>
        </w:rPr>
        <w:t>) identifies as-Shishkali’s party as ALM: “He formed the Arab Liberation Movement and ran unopposed for the presidency.”</w:t>
      </w:r>
      <w:r w:rsidR="00F4071D" w:rsidRPr="00927901">
        <w:rPr>
          <w:sz w:val="28"/>
          <w:szCs w:val="28"/>
        </w:rPr>
        <w:t xml:space="preserve"> </w:t>
      </w:r>
      <w:r w:rsidR="000B593D" w:rsidRPr="00927901">
        <w:rPr>
          <w:sz w:val="28"/>
          <w:szCs w:val="28"/>
        </w:rPr>
        <w:t xml:space="preserve">Commins and Lesch (2014) note </w:t>
      </w:r>
      <w:r w:rsidR="00F4071D" w:rsidRPr="00927901">
        <w:rPr>
          <w:sz w:val="28"/>
          <w:szCs w:val="28"/>
        </w:rPr>
        <w:t>“in the 1930s, Shishakli was attracted to the Syrian Social National Party,” but once taking power “mobilized popular support by establishing the Arab Liberation Movement.. [the] movement endorsed improving the standing of women, land reform, and more progressive labor laws”.</w:t>
      </w:r>
    </w:p>
    <w:p w14:paraId="7738CC36" w14:textId="77777777" w:rsidR="00FF7EBA" w:rsidRPr="00927901" w:rsidRDefault="00FF7EBA">
      <w:pPr>
        <w:rPr>
          <w:sz w:val="28"/>
          <w:szCs w:val="28"/>
        </w:rPr>
      </w:pPr>
    </w:p>
    <w:p w14:paraId="58FF1985" w14:textId="00931CF6" w:rsidR="00FF7EBA" w:rsidRPr="00927901" w:rsidRDefault="00FF7EBA" w:rsidP="00FF7EBA">
      <w:pPr>
        <w:rPr>
          <w:sz w:val="28"/>
          <w:szCs w:val="28"/>
        </w:rPr>
      </w:pPr>
      <w:r w:rsidRPr="00927901">
        <w:rPr>
          <w:sz w:val="28"/>
          <w:szCs w:val="28"/>
        </w:rPr>
        <w:t xml:space="preserve">Year: </w:t>
      </w:r>
      <w:r w:rsidR="00D427CC" w:rsidRPr="00927901">
        <w:rPr>
          <w:sz w:val="28"/>
          <w:szCs w:val="28"/>
        </w:rPr>
        <w:t>1954</w:t>
      </w:r>
    </w:p>
    <w:p w14:paraId="4D82DE5B" w14:textId="77777777"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Faris</w:t>
      </w:r>
      <w:r w:rsidR="0080069F" w:rsidRPr="00927901">
        <w:rPr>
          <w:sz w:val="28"/>
          <w:szCs w:val="28"/>
        </w:rPr>
        <w:t xml:space="preserve"> </w:t>
      </w:r>
      <w:r w:rsidR="00D427CC" w:rsidRPr="00927901">
        <w:rPr>
          <w:sz w:val="28"/>
          <w:szCs w:val="28"/>
        </w:rPr>
        <w:t>al-Khuri</w:t>
      </w:r>
    </w:p>
    <w:p w14:paraId="30991723" w14:textId="259FA507" w:rsidR="00FF7EBA" w:rsidRPr="00927901" w:rsidRDefault="00FF7EBA" w:rsidP="00FF7EBA">
      <w:pPr>
        <w:rPr>
          <w:sz w:val="28"/>
          <w:szCs w:val="28"/>
        </w:rPr>
      </w:pPr>
      <w:r w:rsidRPr="00927901">
        <w:rPr>
          <w:sz w:val="28"/>
          <w:szCs w:val="28"/>
        </w:rPr>
        <w:t>Ideology:</w:t>
      </w:r>
      <w:r w:rsidR="006D1CEC" w:rsidRPr="00927901">
        <w:rPr>
          <w:sz w:val="28"/>
          <w:szCs w:val="28"/>
        </w:rPr>
        <w:t xml:space="preserve"> Right</w:t>
      </w:r>
    </w:p>
    <w:p w14:paraId="733FD09F" w14:textId="66A055E5" w:rsidR="00AE6738" w:rsidRPr="00927901" w:rsidRDefault="00AE6738" w:rsidP="00AE6738">
      <w:pPr>
        <w:rPr>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 ideology as moderate left. Perspective monde identifies head of government’s party as People’s Party. </w:t>
      </w:r>
      <w:r w:rsidRPr="00927901">
        <w:rPr>
          <w:sz w:val="28"/>
          <w:szCs w:val="28"/>
        </w:rPr>
        <w:t>CHISOLS identif</w:t>
      </w:r>
      <w:r w:rsidR="007B4421" w:rsidRPr="00927901">
        <w:rPr>
          <w:sz w:val="28"/>
          <w:szCs w:val="28"/>
        </w:rPr>
        <w:t>ies</w:t>
      </w:r>
      <w:r w:rsidRPr="00927901">
        <w:rPr>
          <w:sz w:val="28"/>
          <w:szCs w:val="28"/>
        </w:rPr>
        <w:t xml:space="preserve"> </w:t>
      </w:r>
      <w:r w:rsidR="0080069F" w:rsidRPr="00927901">
        <w:rPr>
          <w:sz w:val="28"/>
          <w:szCs w:val="28"/>
        </w:rPr>
        <w:t xml:space="preserve">head of government </w:t>
      </w:r>
      <w:r w:rsidRPr="00927901">
        <w:rPr>
          <w:sz w:val="28"/>
          <w:szCs w:val="28"/>
        </w:rPr>
        <w:t>party</w:t>
      </w:r>
      <w:r w:rsidR="007B4421" w:rsidRPr="00927901">
        <w:rPr>
          <w:sz w:val="28"/>
          <w:szCs w:val="28"/>
        </w:rPr>
        <w:t xml:space="preserve"> as </w:t>
      </w:r>
      <w:r w:rsidR="0085111E" w:rsidRPr="00927901">
        <w:rPr>
          <w:sz w:val="28"/>
          <w:szCs w:val="28"/>
        </w:rPr>
        <w:t>none</w:t>
      </w:r>
      <w:r w:rsidRPr="00927901">
        <w:rPr>
          <w:sz w:val="28"/>
          <w:szCs w:val="28"/>
        </w:rPr>
        <w:t xml:space="preserve">. </w:t>
      </w:r>
      <w:r w:rsidR="00D42828" w:rsidRPr="00927901">
        <w:rPr>
          <w:iCs/>
          <w:sz w:val="28"/>
          <w:szCs w:val="28"/>
        </w:rPr>
        <w:t>Tachau (1994)</w:t>
      </w:r>
      <w:r w:rsidR="0080069F" w:rsidRPr="00927901">
        <w:rPr>
          <w:sz w:val="28"/>
          <w:szCs w:val="28"/>
        </w:rPr>
        <w:t xml:space="preserve"> identifies al-Khuri’s party as People’s Party: “</w:t>
      </w:r>
      <w:r w:rsidR="00BC79D6" w:rsidRPr="00927901">
        <w:rPr>
          <w:sz w:val="28"/>
          <w:szCs w:val="28"/>
        </w:rPr>
        <w:t>The three largest parliamentary blocs compromised to permit the formation of a loose coalition government early in October, with Faris al-Khuri of the People’s Party seving as premier.”</w:t>
      </w:r>
      <w:r w:rsidR="006D1CEC" w:rsidRPr="00927901">
        <w:rPr>
          <w:sz w:val="28"/>
          <w:szCs w:val="28"/>
        </w:rPr>
        <w:t xml:space="preserve"> Collelo (1988) identifies People’s Party as right: “Although a few Ba’athists were elected, the majority of the new assembly consisted of members of the conservative People’s Party and National Party.”</w:t>
      </w:r>
    </w:p>
    <w:p w14:paraId="3980419D" w14:textId="77777777" w:rsidR="00FF7EBA" w:rsidRPr="00927901" w:rsidRDefault="00FF7EBA">
      <w:pPr>
        <w:rPr>
          <w:sz w:val="28"/>
          <w:szCs w:val="28"/>
        </w:rPr>
      </w:pPr>
    </w:p>
    <w:p w14:paraId="08620393" w14:textId="26CAB08E" w:rsidR="00FF7EBA" w:rsidRPr="00927901" w:rsidRDefault="00FF7EBA" w:rsidP="00FF7EBA">
      <w:pPr>
        <w:rPr>
          <w:sz w:val="28"/>
          <w:szCs w:val="28"/>
        </w:rPr>
      </w:pPr>
      <w:r w:rsidRPr="00927901">
        <w:rPr>
          <w:sz w:val="28"/>
          <w:szCs w:val="28"/>
        </w:rPr>
        <w:t xml:space="preserve">Year: </w:t>
      </w:r>
      <w:r w:rsidR="00D427CC" w:rsidRPr="00927901">
        <w:rPr>
          <w:sz w:val="28"/>
          <w:szCs w:val="28"/>
        </w:rPr>
        <w:t>1955</w:t>
      </w:r>
    </w:p>
    <w:p w14:paraId="332FC238" w14:textId="77777777"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Saidal-Ghazzi</w:t>
      </w:r>
    </w:p>
    <w:p w14:paraId="4A3AB170" w14:textId="77777777" w:rsidR="00FF7EBA" w:rsidRPr="00927901" w:rsidRDefault="00FF7EBA" w:rsidP="00FF7EBA">
      <w:pPr>
        <w:rPr>
          <w:sz w:val="28"/>
          <w:szCs w:val="28"/>
        </w:rPr>
      </w:pPr>
      <w:r w:rsidRPr="00927901">
        <w:rPr>
          <w:sz w:val="28"/>
          <w:szCs w:val="28"/>
        </w:rPr>
        <w:t>Ideology:</w:t>
      </w:r>
    </w:p>
    <w:p w14:paraId="0939A29F" w14:textId="4F90FF0B" w:rsidR="00AE6738" w:rsidRPr="00927901" w:rsidRDefault="00AE6738" w:rsidP="00AE6738">
      <w:pPr>
        <w:rPr>
          <w:sz w:val="28"/>
          <w:szCs w:val="28"/>
        </w:rPr>
      </w:pPr>
      <w:r w:rsidRPr="00927901">
        <w:rPr>
          <w:sz w:val="28"/>
          <w:szCs w:val="28"/>
        </w:rPr>
        <w:t xml:space="preserve">Description: HoG does not identify ideology. </w:t>
      </w:r>
      <w:r w:rsidR="000725F2" w:rsidRPr="00927901">
        <w:rPr>
          <w:sz w:val="28"/>
          <w:szCs w:val="28"/>
        </w:rPr>
        <w:t xml:space="preserve">Perspective monde does not identify head of government’s party.  </w:t>
      </w:r>
      <w:r w:rsidR="00B02475" w:rsidRPr="00927901">
        <w:rPr>
          <w:sz w:val="28"/>
          <w:szCs w:val="28"/>
        </w:rPr>
        <w:t xml:space="preserve">CHISOLS does not identify head of </w:t>
      </w:r>
      <w:r w:rsidR="00B02475" w:rsidRPr="00927901">
        <w:rPr>
          <w:sz w:val="28"/>
          <w:szCs w:val="28"/>
        </w:rPr>
        <w:lastRenderedPageBreak/>
        <w:t>government’s party.</w:t>
      </w:r>
      <w:r w:rsidR="00144E57" w:rsidRPr="00927901">
        <w:rPr>
          <w:sz w:val="28"/>
          <w:szCs w:val="28"/>
        </w:rPr>
        <w:t xml:space="preserve"> Lambert et al. (2010) identify al-Shazzi</w:t>
      </w:r>
      <w:r w:rsidR="00B30C27" w:rsidRPr="00927901">
        <w:rPr>
          <w:sz w:val="28"/>
          <w:szCs w:val="28"/>
        </w:rPr>
        <w:t>’s party affiliation</w:t>
      </w:r>
      <w:r w:rsidR="00144E57" w:rsidRPr="00927901">
        <w:rPr>
          <w:sz w:val="28"/>
          <w:szCs w:val="28"/>
        </w:rPr>
        <w:t xml:space="preserve"> as </w:t>
      </w:r>
      <w:r w:rsidR="00144E57" w:rsidRPr="00927901">
        <w:rPr>
          <w:color w:val="000000" w:themeColor="text1"/>
          <w:sz w:val="28"/>
          <w:szCs w:val="28"/>
        </w:rPr>
        <w:t xml:space="preserve">independent: </w:t>
      </w:r>
      <w:r w:rsidR="00885BDF" w:rsidRPr="00927901">
        <w:rPr>
          <w:color w:val="000000" w:themeColor="text1"/>
          <w:sz w:val="28"/>
          <w:szCs w:val="28"/>
        </w:rPr>
        <w:t>“</w:t>
      </w:r>
      <w:r w:rsidR="00144E57" w:rsidRPr="00927901">
        <w:rPr>
          <w:color w:val="000000" w:themeColor="text1"/>
          <w:sz w:val="28"/>
          <w:szCs w:val="28"/>
          <w:shd w:val="clear" w:color="auto" w:fill="FFFFFF"/>
        </w:rPr>
        <w:t>Al-Ghazzi was well known in Syrian politics as an independent liberal which made him a favorite to all in times of crisis.</w:t>
      </w:r>
      <w:r w:rsidR="00885BDF" w:rsidRPr="00927901">
        <w:rPr>
          <w:rFonts w:ascii="Helvetica Neue" w:hAnsi="Helvetica Neue"/>
          <w:color w:val="000000" w:themeColor="text1"/>
          <w:sz w:val="28"/>
          <w:szCs w:val="28"/>
          <w:shd w:val="clear" w:color="auto" w:fill="FFFFFF"/>
        </w:rPr>
        <w:t>”</w:t>
      </w:r>
    </w:p>
    <w:p w14:paraId="0B33DEDD" w14:textId="77777777" w:rsidR="00FF7EBA" w:rsidRPr="00927901" w:rsidRDefault="00FF7EBA">
      <w:pPr>
        <w:rPr>
          <w:sz w:val="28"/>
          <w:szCs w:val="28"/>
        </w:rPr>
      </w:pPr>
    </w:p>
    <w:p w14:paraId="5FF976F0" w14:textId="6E267B61" w:rsidR="00FF7EBA" w:rsidRPr="00927901" w:rsidRDefault="00FF7EBA" w:rsidP="00FF7EBA">
      <w:pPr>
        <w:rPr>
          <w:sz w:val="28"/>
          <w:szCs w:val="28"/>
        </w:rPr>
      </w:pPr>
      <w:r w:rsidRPr="00927901">
        <w:rPr>
          <w:sz w:val="28"/>
          <w:szCs w:val="28"/>
        </w:rPr>
        <w:t xml:space="preserve">Years: </w:t>
      </w:r>
      <w:r w:rsidR="00D427CC" w:rsidRPr="00927901">
        <w:rPr>
          <w:sz w:val="28"/>
          <w:szCs w:val="28"/>
        </w:rPr>
        <w:t>1956-195</w:t>
      </w:r>
      <w:r w:rsidR="008670BD" w:rsidRPr="00927901">
        <w:rPr>
          <w:sz w:val="28"/>
          <w:szCs w:val="28"/>
        </w:rPr>
        <w:t>7</w:t>
      </w:r>
    </w:p>
    <w:p w14:paraId="0054BDEF" w14:textId="1BB07CAC" w:rsidR="00FF7EBA" w:rsidRPr="00927901" w:rsidRDefault="00FF7EBA" w:rsidP="00FF7EBA">
      <w:pPr>
        <w:rPr>
          <w:sz w:val="28"/>
          <w:szCs w:val="28"/>
        </w:rPr>
      </w:pPr>
      <w:r w:rsidRPr="00927901">
        <w:rPr>
          <w:sz w:val="28"/>
          <w:szCs w:val="28"/>
        </w:rPr>
        <w:t xml:space="preserve">Head of government: </w:t>
      </w:r>
      <w:r w:rsidR="00D427CC" w:rsidRPr="00927901">
        <w:rPr>
          <w:sz w:val="28"/>
          <w:szCs w:val="28"/>
        </w:rPr>
        <w:t>Sabri</w:t>
      </w:r>
      <w:r w:rsidR="006D1CEC" w:rsidRPr="00927901">
        <w:rPr>
          <w:sz w:val="28"/>
          <w:szCs w:val="28"/>
        </w:rPr>
        <w:t xml:space="preserve"> </w:t>
      </w:r>
      <w:r w:rsidR="00D427CC" w:rsidRPr="00927901">
        <w:rPr>
          <w:sz w:val="28"/>
          <w:szCs w:val="28"/>
        </w:rPr>
        <w:t>al-Assali</w:t>
      </w:r>
    </w:p>
    <w:p w14:paraId="4E071B77" w14:textId="4D499A47" w:rsidR="00FF7EBA" w:rsidRPr="00927901" w:rsidRDefault="00FF7EBA" w:rsidP="00FF7EBA">
      <w:pPr>
        <w:rPr>
          <w:sz w:val="28"/>
          <w:szCs w:val="28"/>
        </w:rPr>
      </w:pPr>
      <w:r w:rsidRPr="00927901">
        <w:rPr>
          <w:sz w:val="28"/>
          <w:szCs w:val="28"/>
        </w:rPr>
        <w:t>Ideology:</w:t>
      </w:r>
      <w:r w:rsidR="006D1CEC" w:rsidRPr="00927901">
        <w:rPr>
          <w:sz w:val="28"/>
          <w:szCs w:val="28"/>
        </w:rPr>
        <w:t xml:space="preserve"> Right</w:t>
      </w:r>
    </w:p>
    <w:p w14:paraId="2DE593BE" w14:textId="2067A530" w:rsidR="00AE6738" w:rsidRPr="00927901" w:rsidRDefault="00AE6738" w:rsidP="00AE6738">
      <w:pPr>
        <w:rPr>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government’s ideology as center right. Perspective monde identifies head of government’s party as Syrian National Party. </w:t>
      </w:r>
      <w:r w:rsidRPr="00927901">
        <w:rPr>
          <w:sz w:val="28"/>
          <w:szCs w:val="28"/>
        </w:rPr>
        <w:t xml:space="preserve">CHISOLS does not identify </w:t>
      </w:r>
      <w:r w:rsidR="0080069F" w:rsidRPr="00927901">
        <w:rPr>
          <w:sz w:val="28"/>
          <w:szCs w:val="28"/>
        </w:rPr>
        <w:t>head of government</w:t>
      </w:r>
      <w:r w:rsidR="00B02475" w:rsidRPr="00927901">
        <w:rPr>
          <w:sz w:val="28"/>
          <w:szCs w:val="28"/>
        </w:rPr>
        <w:t>’s</w:t>
      </w:r>
      <w:r w:rsidR="0080069F" w:rsidRPr="00927901">
        <w:rPr>
          <w:sz w:val="28"/>
          <w:szCs w:val="28"/>
        </w:rPr>
        <w:t xml:space="preserve"> </w:t>
      </w:r>
      <w:r w:rsidRPr="00927901">
        <w:rPr>
          <w:sz w:val="28"/>
          <w:szCs w:val="28"/>
        </w:rPr>
        <w:t xml:space="preserve">party. </w:t>
      </w:r>
      <w:r w:rsidR="0080069F" w:rsidRPr="00927901">
        <w:rPr>
          <w:i/>
          <w:sz w:val="28"/>
          <w:szCs w:val="28"/>
        </w:rPr>
        <w:t>Political Handbook of the Middle East and North Africa</w:t>
      </w:r>
      <w:r w:rsidR="0080069F" w:rsidRPr="00927901">
        <w:rPr>
          <w:sz w:val="28"/>
          <w:szCs w:val="28"/>
        </w:rPr>
        <w:t xml:space="preserve"> identifies Assali’s party as National Party: “Five months later, when al-Khuri’s efforts to maintain a neutral stance in inter-Arab affairs collapsed, Sabri Al-Asali of the National Party took over as premier.”</w:t>
      </w:r>
      <w:r w:rsidR="00E560D6" w:rsidRPr="00927901">
        <w:rPr>
          <w:sz w:val="28"/>
          <w:szCs w:val="28"/>
        </w:rPr>
        <w:t xml:space="preserve"> Collelo (1988) identifies National Party as right: “Although a few Ba’athists were elected, the majority of the new assembly consisted of members of the conservative People’s Party and National Party.”</w:t>
      </w:r>
    </w:p>
    <w:p w14:paraId="4AD18DC0" w14:textId="77777777" w:rsidR="00FF7EBA" w:rsidRPr="00927901" w:rsidRDefault="00FF7EBA">
      <w:pPr>
        <w:rPr>
          <w:sz w:val="28"/>
          <w:szCs w:val="28"/>
        </w:rPr>
      </w:pPr>
    </w:p>
    <w:p w14:paraId="6437DCC8" w14:textId="3B373BE7" w:rsidR="00D427CC" w:rsidRPr="00927901" w:rsidRDefault="00D427CC" w:rsidP="00D427CC">
      <w:pPr>
        <w:rPr>
          <w:sz w:val="28"/>
          <w:szCs w:val="28"/>
        </w:rPr>
      </w:pPr>
      <w:r w:rsidRPr="00927901">
        <w:rPr>
          <w:sz w:val="28"/>
          <w:szCs w:val="28"/>
        </w:rPr>
        <w:t>Year: 195</w:t>
      </w:r>
      <w:r w:rsidR="008670BD" w:rsidRPr="00927901">
        <w:rPr>
          <w:sz w:val="28"/>
          <w:szCs w:val="28"/>
        </w:rPr>
        <w:t>8-1959</w:t>
      </w:r>
    </w:p>
    <w:p w14:paraId="4E1DE349" w14:textId="77777777" w:rsidR="00D427CC" w:rsidRPr="00927901" w:rsidRDefault="00D427CC" w:rsidP="00D427CC">
      <w:pPr>
        <w:rPr>
          <w:sz w:val="28"/>
          <w:szCs w:val="28"/>
        </w:rPr>
      </w:pPr>
      <w:r w:rsidRPr="00927901">
        <w:rPr>
          <w:sz w:val="28"/>
          <w:szCs w:val="28"/>
        </w:rPr>
        <w:t>Head of government: Nureddin Kuhala</w:t>
      </w:r>
    </w:p>
    <w:p w14:paraId="6BA5404F" w14:textId="5CC37F28" w:rsidR="00D427CC" w:rsidRPr="00927901" w:rsidRDefault="00D427CC" w:rsidP="00D427CC">
      <w:pPr>
        <w:rPr>
          <w:sz w:val="28"/>
          <w:szCs w:val="28"/>
        </w:rPr>
      </w:pPr>
      <w:r w:rsidRPr="00927901">
        <w:rPr>
          <w:sz w:val="28"/>
          <w:szCs w:val="28"/>
        </w:rPr>
        <w:t>Ideology:</w:t>
      </w:r>
      <w:r w:rsidR="00885BDF" w:rsidRPr="00927901">
        <w:rPr>
          <w:sz w:val="28"/>
          <w:szCs w:val="28"/>
        </w:rPr>
        <w:t xml:space="preserve"> Left</w:t>
      </w:r>
    </w:p>
    <w:p w14:paraId="639FFFA3" w14:textId="17B0E25A" w:rsidR="00AE6738" w:rsidRPr="00927901" w:rsidRDefault="00AE6738" w:rsidP="00AE6738">
      <w:pPr>
        <w:rPr>
          <w:sz w:val="28"/>
          <w:szCs w:val="28"/>
        </w:rPr>
      </w:pPr>
      <w:r w:rsidRPr="00927901">
        <w:rPr>
          <w:sz w:val="28"/>
          <w:szCs w:val="28"/>
        </w:rPr>
        <w:t xml:space="preserve">Description: </w:t>
      </w:r>
      <w:r w:rsidR="008670BD" w:rsidRPr="00927901">
        <w:rPr>
          <w:sz w:val="28"/>
          <w:szCs w:val="28"/>
        </w:rPr>
        <w:t xml:space="preserve">Perspective Monde (2020), World Statesmen (2020) identify Nureddin Kuhala instead of Sabri al-Assali </w:t>
      </w:r>
      <w:r w:rsidR="00CF5A38" w:rsidRPr="00927901">
        <w:rPr>
          <w:sz w:val="28"/>
          <w:szCs w:val="28"/>
        </w:rPr>
        <w:t xml:space="preserve">as head of government </w:t>
      </w:r>
      <w:r w:rsidR="008670BD" w:rsidRPr="00927901">
        <w:rPr>
          <w:sz w:val="28"/>
          <w:szCs w:val="28"/>
        </w:rPr>
        <w:t>on December 31, 1958.</w:t>
      </w:r>
      <w:r w:rsidR="00CF5A38" w:rsidRPr="00927901">
        <w:rPr>
          <w:sz w:val="28"/>
          <w:szCs w:val="28"/>
        </w:rPr>
        <w:t xml:space="preserve"> </w:t>
      </w:r>
      <w:r w:rsidRPr="00927901">
        <w:rPr>
          <w:sz w:val="28"/>
          <w:szCs w:val="28"/>
        </w:rPr>
        <w:t>HoG does not identify ideology.</w:t>
      </w:r>
      <w:r w:rsidR="000725F2" w:rsidRPr="00927901">
        <w:rPr>
          <w:sz w:val="28"/>
          <w:szCs w:val="28"/>
        </w:rPr>
        <w:t xml:space="preserve"> </w:t>
      </w:r>
      <w:r w:rsidR="00B02475" w:rsidRPr="00927901">
        <w:rPr>
          <w:sz w:val="28"/>
          <w:szCs w:val="28"/>
        </w:rPr>
        <w:t>CHISOLS does not identify head of government’s party.</w:t>
      </w:r>
      <w:r w:rsidR="00915591" w:rsidRPr="00927901">
        <w:rPr>
          <w:sz w:val="28"/>
          <w:szCs w:val="28"/>
        </w:rPr>
        <w:t xml:space="preserve"> Perspective Monde identifies Kuhala’s party </w:t>
      </w:r>
      <w:r w:rsidR="00B30C27" w:rsidRPr="00927901">
        <w:rPr>
          <w:sz w:val="28"/>
          <w:szCs w:val="28"/>
        </w:rPr>
        <w:t xml:space="preserve">affiliation </w:t>
      </w:r>
      <w:r w:rsidR="00915591" w:rsidRPr="00927901">
        <w:rPr>
          <w:sz w:val="28"/>
          <w:szCs w:val="28"/>
        </w:rPr>
        <w:t>as Ba’ath and non-party: “Parti Baas, sans parti.”</w:t>
      </w:r>
      <w:r w:rsidR="00B129FC" w:rsidRPr="00927901">
        <w:rPr>
          <w:sz w:val="28"/>
          <w:szCs w:val="28"/>
        </w:rPr>
        <w:t xml:space="preserve"> World Statesmen (2020) identifies Kuhala’s identification as non-party.</w:t>
      </w:r>
      <w:r w:rsidR="00885BDF" w:rsidRPr="00927901">
        <w:rPr>
          <w:sz w:val="28"/>
          <w:szCs w:val="28"/>
        </w:rPr>
        <w:t xml:space="preserve"> </w:t>
      </w:r>
      <w:r w:rsidR="00B30C27" w:rsidRPr="00927901">
        <w:rPr>
          <w:iCs/>
          <w:sz w:val="28"/>
          <w:szCs w:val="28"/>
        </w:rPr>
        <w:t>Tachau (1994)</w:t>
      </w:r>
      <w:r w:rsidR="00B30C27" w:rsidRPr="00927901">
        <w:rPr>
          <w:i/>
          <w:sz w:val="28"/>
          <w:szCs w:val="28"/>
        </w:rPr>
        <w:t xml:space="preserve"> </w:t>
      </w:r>
      <w:r w:rsidR="00B30C27" w:rsidRPr="00927901">
        <w:rPr>
          <w:sz w:val="28"/>
          <w:szCs w:val="28"/>
        </w:rPr>
        <w:t xml:space="preserve">identifies Ba’ath as left: “the Ba’ath that came to power… shared the objectives of promoting socialism and securing Syrian independence.” </w:t>
      </w:r>
      <w:r w:rsidR="00885BDF" w:rsidRPr="00927901">
        <w:rPr>
          <w:i/>
          <w:sz w:val="28"/>
          <w:szCs w:val="28"/>
        </w:rPr>
        <w:t xml:space="preserve">Political Handbook of the Middle East and North Africa </w:t>
      </w:r>
      <w:r w:rsidR="00885BDF" w:rsidRPr="00927901">
        <w:rPr>
          <w:sz w:val="28"/>
          <w:szCs w:val="28"/>
        </w:rPr>
        <w:t xml:space="preserve">notes that the Egyptian government </w:t>
      </w:r>
      <w:r w:rsidR="00B30C27" w:rsidRPr="00927901">
        <w:rPr>
          <w:sz w:val="28"/>
          <w:szCs w:val="28"/>
        </w:rPr>
        <w:t xml:space="preserve">at the time </w:t>
      </w:r>
      <w:r w:rsidR="00885BDF" w:rsidRPr="00927901">
        <w:rPr>
          <w:sz w:val="28"/>
          <w:szCs w:val="28"/>
        </w:rPr>
        <w:t>“dictated two primary conditions” the second of which was, “all political parties must be abolished in Syria.” The book then states, “the government in Cairo authorized the Egypt-based National Union to the be the country’s sole legal political organization</w:t>
      </w:r>
      <w:r w:rsidR="006E0233" w:rsidRPr="00927901">
        <w:rPr>
          <w:sz w:val="28"/>
          <w:szCs w:val="28"/>
        </w:rPr>
        <w:t>.</w:t>
      </w:r>
      <w:r w:rsidR="00885BDF" w:rsidRPr="00927901">
        <w:rPr>
          <w:sz w:val="28"/>
          <w:szCs w:val="28"/>
        </w:rPr>
        <w:t xml:space="preserve">” </w:t>
      </w:r>
      <w:r w:rsidR="00885BDF" w:rsidRPr="00927901">
        <w:rPr>
          <w:i/>
          <w:sz w:val="28"/>
          <w:szCs w:val="28"/>
        </w:rPr>
        <w:t xml:space="preserve"> </w:t>
      </w:r>
      <w:r w:rsidR="00F80136" w:rsidRPr="00927901">
        <w:rPr>
          <w:iCs/>
          <w:sz w:val="28"/>
          <w:szCs w:val="28"/>
        </w:rPr>
        <w:t>Diwashi (1978)</w:t>
      </w:r>
      <w:r w:rsidR="00885BDF" w:rsidRPr="00927901">
        <w:rPr>
          <w:sz w:val="28"/>
          <w:szCs w:val="28"/>
        </w:rPr>
        <w:t xml:space="preserve"> identifies NU as left: “Its aim is to set up a ‘co-operative, democratic, and socialist society.’</w:t>
      </w:r>
      <w:r w:rsidR="00E4595C" w:rsidRPr="00927901">
        <w:rPr>
          <w:sz w:val="28"/>
          <w:szCs w:val="28"/>
        </w:rPr>
        <w:t xml:space="preserve"> Podeh (1999) </w:t>
      </w:r>
      <w:r w:rsidR="00E41C82" w:rsidRPr="00927901">
        <w:rPr>
          <w:sz w:val="28"/>
          <w:szCs w:val="28"/>
        </w:rPr>
        <w:t>writes</w:t>
      </w:r>
      <w:r w:rsidR="00E4595C" w:rsidRPr="00927901">
        <w:rPr>
          <w:sz w:val="28"/>
          <w:szCs w:val="28"/>
        </w:rPr>
        <w:t xml:space="preserve"> “the Syrian [UAR] cabinet was largely reshuffled… the rest of the ministers consisted for four senior army officers… four technocrats (Nur al-Din Kahalah).” Additionally, Podeh notes that “the composition of the new Syrian cabinet indicated that ‘Abd al-Nasir was determined to detach the army and the</w:t>
      </w:r>
      <w:r w:rsidR="00E41C82" w:rsidRPr="00927901">
        <w:rPr>
          <w:sz w:val="28"/>
          <w:szCs w:val="28"/>
        </w:rPr>
        <w:t xml:space="preserve"> </w:t>
      </w:r>
      <w:r w:rsidR="00E4595C" w:rsidRPr="00927901">
        <w:rPr>
          <w:sz w:val="28"/>
          <w:szCs w:val="28"/>
        </w:rPr>
        <w:t>parties… from the political system.. [and] former politicians affiliated with the old party system were excluded from the regional cabinet. Even the Ba’th party”.</w:t>
      </w:r>
      <w:r w:rsidR="00146D9B" w:rsidRPr="00927901">
        <w:rPr>
          <w:sz w:val="28"/>
          <w:szCs w:val="28"/>
        </w:rPr>
        <w:t xml:space="preserve"> Podeh </w:t>
      </w:r>
      <w:r w:rsidR="00E41C82" w:rsidRPr="00927901">
        <w:rPr>
          <w:sz w:val="28"/>
          <w:szCs w:val="28"/>
        </w:rPr>
        <w:t>continutes</w:t>
      </w:r>
      <w:r w:rsidR="00146D9B" w:rsidRPr="00927901">
        <w:rPr>
          <w:sz w:val="28"/>
          <w:szCs w:val="28"/>
        </w:rPr>
        <w:t xml:space="preserve"> “Yet the real power was concentrated in Egyptian hands. This was assured by appointing Egyptians to the key posts in the Central </w:t>
      </w:r>
      <w:r w:rsidR="00146D9B" w:rsidRPr="00927901">
        <w:rPr>
          <w:sz w:val="28"/>
          <w:szCs w:val="28"/>
        </w:rPr>
        <w:lastRenderedPageBreak/>
        <w:t>Cabinet; by appointing an uncharismatic technocrat to head the SEC”</w:t>
      </w:r>
      <w:r w:rsidR="00E41C82" w:rsidRPr="00927901">
        <w:rPr>
          <w:sz w:val="28"/>
          <w:szCs w:val="28"/>
        </w:rPr>
        <w:t>,</w:t>
      </w:r>
      <w:r w:rsidR="00146D9B" w:rsidRPr="00927901">
        <w:rPr>
          <w:sz w:val="28"/>
          <w:szCs w:val="28"/>
        </w:rPr>
        <w:t xml:space="preserve"> referring to Kuhala.</w:t>
      </w:r>
    </w:p>
    <w:p w14:paraId="1C3EE7A5" w14:textId="77777777" w:rsidR="00D427CC" w:rsidRPr="00927901" w:rsidRDefault="00D427CC">
      <w:pPr>
        <w:rPr>
          <w:sz w:val="28"/>
          <w:szCs w:val="28"/>
        </w:rPr>
      </w:pPr>
    </w:p>
    <w:p w14:paraId="34495E7D" w14:textId="707A7FE6" w:rsidR="00D427CC" w:rsidRPr="00927901" w:rsidRDefault="00D427CC" w:rsidP="00D427CC">
      <w:pPr>
        <w:rPr>
          <w:sz w:val="28"/>
          <w:szCs w:val="28"/>
        </w:rPr>
      </w:pPr>
      <w:r w:rsidRPr="00927901">
        <w:rPr>
          <w:sz w:val="28"/>
          <w:szCs w:val="28"/>
        </w:rPr>
        <w:t>Year: 1960</w:t>
      </w:r>
    </w:p>
    <w:p w14:paraId="7DBAA810" w14:textId="77777777" w:rsidR="00D427CC" w:rsidRPr="00927901" w:rsidRDefault="00D427CC" w:rsidP="00D427CC">
      <w:pPr>
        <w:rPr>
          <w:sz w:val="28"/>
          <w:szCs w:val="28"/>
        </w:rPr>
      </w:pPr>
      <w:r w:rsidRPr="00927901">
        <w:rPr>
          <w:sz w:val="28"/>
          <w:szCs w:val="28"/>
        </w:rPr>
        <w:t>Head of government: Abdul Hamid Serraj</w:t>
      </w:r>
    </w:p>
    <w:p w14:paraId="7CCE7907" w14:textId="3E52CEAA" w:rsidR="00D427CC" w:rsidRPr="00927901" w:rsidRDefault="00D427CC" w:rsidP="00D427CC">
      <w:pPr>
        <w:rPr>
          <w:sz w:val="28"/>
          <w:szCs w:val="28"/>
        </w:rPr>
      </w:pPr>
      <w:r w:rsidRPr="00927901">
        <w:rPr>
          <w:sz w:val="28"/>
          <w:szCs w:val="28"/>
        </w:rPr>
        <w:t>Ideology:</w:t>
      </w:r>
      <w:r w:rsidR="00475D93" w:rsidRPr="00927901">
        <w:rPr>
          <w:sz w:val="28"/>
          <w:szCs w:val="28"/>
        </w:rPr>
        <w:t xml:space="preserve"> Left</w:t>
      </w:r>
    </w:p>
    <w:p w14:paraId="78DA7180" w14:textId="611D0E58" w:rsidR="00D427CC" w:rsidRPr="00927901" w:rsidRDefault="00AE6738">
      <w:pPr>
        <w:rPr>
          <w:b/>
          <w:sz w:val="28"/>
          <w:szCs w:val="28"/>
        </w:rPr>
      </w:pPr>
      <w:r w:rsidRPr="00927901">
        <w:rPr>
          <w:sz w:val="28"/>
          <w:szCs w:val="28"/>
        </w:rPr>
        <w:t>Description: HoG does not identify ideology. CHISOLS does not identify</w:t>
      </w:r>
      <w:r w:rsidR="00687ECB" w:rsidRPr="00927901">
        <w:rPr>
          <w:sz w:val="28"/>
          <w:szCs w:val="28"/>
        </w:rPr>
        <w:t xml:space="preserve"> head of government</w:t>
      </w:r>
      <w:r w:rsidR="00B02475" w:rsidRPr="00927901">
        <w:rPr>
          <w:sz w:val="28"/>
          <w:szCs w:val="28"/>
        </w:rPr>
        <w:t xml:space="preserve">’s </w:t>
      </w:r>
      <w:r w:rsidRPr="00927901">
        <w:rPr>
          <w:sz w:val="28"/>
          <w:szCs w:val="28"/>
        </w:rPr>
        <w:t>party.</w:t>
      </w:r>
      <w:r w:rsidR="00687ECB" w:rsidRPr="00927901">
        <w:rPr>
          <w:sz w:val="28"/>
          <w:szCs w:val="28"/>
        </w:rPr>
        <w:t xml:space="preserve"> </w:t>
      </w:r>
      <w:r w:rsidR="000725F2" w:rsidRPr="00927901">
        <w:rPr>
          <w:sz w:val="28"/>
          <w:szCs w:val="28"/>
        </w:rPr>
        <w:t xml:space="preserve">Perspective monde identifies head of government’s party as independent. </w:t>
      </w:r>
      <w:r w:rsidR="00687ECB" w:rsidRPr="00927901">
        <w:rPr>
          <w:i/>
          <w:sz w:val="28"/>
          <w:szCs w:val="28"/>
        </w:rPr>
        <w:t xml:space="preserve">Political Handbook of the Middle East and North Africa </w:t>
      </w:r>
      <w:r w:rsidR="00687ECB" w:rsidRPr="00927901">
        <w:rPr>
          <w:sz w:val="28"/>
          <w:szCs w:val="28"/>
        </w:rPr>
        <w:t xml:space="preserve">notes that the Egyptian government “dictated two primary conditions” the second of which was, “all political parties must be abolished in Syria.” The book then states, “the government in Cairo authorized the Egypt-based National Union to the be the country’s sole legal political organization… [and] appointed Abd al-Hamid Sarraj.” </w:t>
      </w:r>
      <w:r w:rsidR="00475D93" w:rsidRPr="00927901">
        <w:rPr>
          <w:i/>
          <w:sz w:val="28"/>
          <w:szCs w:val="28"/>
        </w:rPr>
        <w:t xml:space="preserve"> </w:t>
      </w:r>
      <w:r w:rsidR="00F80136" w:rsidRPr="00927901">
        <w:rPr>
          <w:iCs/>
          <w:sz w:val="28"/>
          <w:szCs w:val="28"/>
        </w:rPr>
        <w:t>Diwashi (1978)</w:t>
      </w:r>
      <w:r w:rsidR="00475D93" w:rsidRPr="00927901">
        <w:rPr>
          <w:sz w:val="28"/>
          <w:szCs w:val="28"/>
        </w:rPr>
        <w:t xml:space="preserve"> identifies NU as left: “Its aim is to set up a ‘co-operative, democratic, and socialist society.</w:t>
      </w:r>
      <w:r w:rsidR="0020308F" w:rsidRPr="00927901">
        <w:rPr>
          <w:sz w:val="28"/>
          <w:szCs w:val="28"/>
        </w:rPr>
        <w:t>” Podeh (1999) notes “Abd’ al-Nasir announced a reshuffle of the UAR Central Government and the Syrian</w:t>
      </w:r>
      <w:r w:rsidR="00E41C82" w:rsidRPr="00927901">
        <w:rPr>
          <w:sz w:val="28"/>
          <w:szCs w:val="28"/>
        </w:rPr>
        <w:t xml:space="preserve"> </w:t>
      </w:r>
      <w:r w:rsidR="0020308F" w:rsidRPr="00927901">
        <w:rPr>
          <w:sz w:val="28"/>
          <w:szCs w:val="28"/>
        </w:rPr>
        <w:t>Executive Council. The main change was the appointment of Sarraj to the</w:t>
      </w:r>
      <w:r w:rsidR="00E41C82" w:rsidRPr="00927901">
        <w:rPr>
          <w:sz w:val="28"/>
          <w:szCs w:val="28"/>
        </w:rPr>
        <w:t xml:space="preserve"> </w:t>
      </w:r>
      <w:r w:rsidR="0020308F" w:rsidRPr="00927901">
        <w:rPr>
          <w:sz w:val="28"/>
          <w:szCs w:val="28"/>
        </w:rPr>
        <w:t>Presidency of the Syrian EC</w:t>
      </w:r>
      <w:r w:rsidR="00A940E1" w:rsidRPr="00927901">
        <w:rPr>
          <w:sz w:val="28"/>
          <w:szCs w:val="28"/>
        </w:rPr>
        <w:t>… Sarraj became the most powerful Syrian official, serving also as minister of the interior secretary-general of the Syrian NU” Podeh continues by saying “S</w:t>
      </w:r>
      <w:r w:rsidR="0020308F" w:rsidRPr="00927901">
        <w:rPr>
          <w:sz w:val="28"/>
          <w:szCs w:val="28"/>
        </w:rPr>
        <w:t xml:space="preserve">arraj was something of an enigma to Arab and </w:t>
      </w:r>
      <w:r w:rsidR="0004513B" w:rsidRPr="00927901">
        <w:rPr>
          <w:sz w:val="28"/>
          <w:szCs w:val="28"/>
        </w:rPr>
        <w:t>foreign</w:t>
      </w:r>
      <w:r w:rsidR="0020308F" w:rsidRPr="00927901">
        <w:rPr>
          <w:sz w:val="28"/>
          <w:szCs w:val="28"/>
        </w:rPr>
        <w:t xml:space="preserve"> observers. Most, however, agreed that he was an independent (or rather “lone wolf”, un-corrupted arm</w:t>
      </w:r>
      <w:r w:rsidR="00E41C82" w:rsidRPr="00927901">
        <w:rPr>
          <w:sz w:val="28"/>
          <w:szCs w:val="28"/>
        </w:rPr>
        <w:t>y</w:t>
      </w:r>
      <w:r w:rsidR="0020308F" w:rsidRPr="00927901">
        <w:rPr>
          <w:sz w:val="28"/>
          <w:szCs w:val="28"/>
        </w:rPr>
        <w:t xml:space="preserve"> officer whose </w:t>
      </w:r>
      <w:r w:rsidR="0004513B" w:rsidRPr="00927901">
        <w:rPr>
          <w:sz w:val="28"/>
          <w:szCs w:val="28"/>
        </w:rPr>
        <w:t>cooperation</w:t>
      </w:r>
      <w:r w:rsidR="0020308F" w:rsidRPr="00927901">
        <w:rPr>
          <w:sz w:val="28"/>
          <w:szCs w:val="28"/>
        </w:rPr>
        <w:t xml:space="preserve"> with any political group was based primarily on his estimate of utility</w:t>
      </w:r>
      <w:r w:rsidR="0004513B" w:rsidRPr="00927901">
        <w:rPr>
          <w:sz w:val="28"/>
          <w:szCs w:val="28"/>
        </w:rPr>
        <w:t>… S</w:t>
      </w:r>
      <w:r w:rsidR="001E16A1" w:rsidRPr="00927901">
        <w:rPr>
          <w:sz w:val="28"/>
          <w:szCs w:val="28"/>
        </w:rPr>
        <w:t>a</w:t>
      </w:r>
      <w:r w:rsidR="0004513B" w:rsidRPr="00927901">
        <w:rPr>
          <w:sz w:val="28"/>
          <w:szCs w:val="28"/>
        </w:rPr>
        <w:t>rraj’s power stemmed from the fact that he did not identify with any political group but developed friendly relations with the Ba’th party.</w:t>
      </w:r>
      <w:r w:rsidR="0020308F" w:rsidRPr="00927901">
        <w:rPr>
          <w:sz w:val="28"/>
          <w:szCs w:val="28"/>
        </w:rPr>
        <w:t>”</w:t>
      </w:r>
      <w:r w:rsidR="00E41C82" w:rsidRPr="00927901">
        <w:rPr>
          <w:b/>
          <w:sz w:val="28"/>
          <w:szCs w:val="28"/>
        </w:rPr>
        <w:t xml:space="preserve"> </w:t>
      </w:r>
      <w:r w:rsidR="0020308F" w:rsidRPr="00927901">
        <w:rPr>
          <w:sz w:val="28"/>
          <w:szCs w:val="28"/>
        </w:rPr>
        <w:t>Podeh continues “Sarraj adopted certain manners that turned him, in the words of the new American consul-general in Damascus, into a “Levantine Nasser” .”</w:t>
      </w:r>
    </w:p>
    <w:p w14:paraId="3BF6CF93" w14:textId="77777777" w:rsidR="0004513B" w:rsidRPr="00927901" w:rsidRDefault="0004513B" w:rsidP="00D427CC">
      <w:pPr>
        <w:rPr>
          <w:sz w:val="28"/>
          <w:szCs w:val="28"/>
        </w:rPr>
      </w:pPr>
    </w:p>
    <w:p w14:paraId="6F4128E5" w14:textId="6CF98882" w:rsidR="00D427CC" w:rsidRPr="00927901" w:rsidRDefault="00D427CC" w:rsidP="00D427CC">
      <w:pPr>
        <w:rPr>
          <w:sz w:val="28"/>
          <w:szCs w:val="28"/>
        </w:rPr>
      </w:pPr>
      <w:r w:rsidRPr="00927901">
        <w:rPr>
          <w:sz w:val="28"/>
          <w:szCs w:val="28"/>
        </w:rPr>
        <w:t>Year: 1961</w:t>
      </w:r>
    </w:p>
    <w:p w14:paraId="31CABA86" w14:textId="77777777" w:rsidR="00D427CC" w:rsidRPr="00927901" w:rsidRDefault="00D427CC" w:rsidP="00D427CC">
      <w:pPr>
        <w:rPr>
          <w:sz w:val="28"/>
          <w:szCs w:val="28"/>
        </w:rPr>
      </w:pPr>
      <w:r w:rsidRPr="00927901">
        <w:rPr>
          <w:sz w:val="28"/>
          <w:szCs w:val="28"/>
        </w:rPr>
        <w:t>Head of government: Nazim al-Khudsi</w:t>
      </w:r>
    </w:p>
    <w:p w14:paraId="0E0FD663" w14:textId="77777777" w:rsidR="0029376F" w:rsidRPr="00927901" w:rsidRDefault="0029376F" w:rsidP="0029376F">
      <w:pPr>
        <w:rPr>
          <w:sz w:val="28"/>
          <w:szCs w:val="28"/>
        </w:rPr>
      </w:pPr>
      <w:r w:rsidRPr="00927901">
        <w:rPr>
          <w:sz w:val="28"/>
          <w:szCs w:val="28"/>
        </w:rPr>
        <w:t>Ideology: Right</w:t>
      </w:r>
    </w:p>
    <w:p w14:paraId="72E10931" w14:textId="74FDBDD1" w:rsidR="0029376F" w:rsidRPr="00927901" w:rsidRDefault="0029376F" w:rsidP="0029376F">
      <w:pPr>
        <w:rPr>
          <w:sz w:val="28"/>
          <w:szCs w:val="28"/>
        </w:rPr>
      </w:pPr>
      <w:r w:rsidRPr="00927901">
        <w:rPr>
          <w:sz w:val="28"/>
          <w:szCs w:val="28"/>
        </w:rPr>
        <w:t>Description: HoG does not identify ideology. CHISOLS identif</w:t>
      </w:r>
      <w:r w:rsidR="007B4421" w:rsidRPr="00927901">
        <w:rPr>
          <w:sz w:val="28"/>
          <w:szCs w:val="28"/>
        </w:rPr>
        <w:t>ies</w:t>
      </w:r>
      <w:r w:rsidRPr="00927901">
        <w:rPr>
          <w:sz w:val="28"/>
          <w:szCs w:val="28"/>
        </w:rPr>
        <w:t xml:space="preserve"> head of government’s party</w:t>
      </w:r>
      <w:r w:rsidR="007B4421" w:rsidRPr="00927901">
        <w:rPr>
          <w:sz w:val="28"/>
          <w:szCs w:val="28"/>
        </w:rPr>
        <w:t xml:space="preserve"> as HS</w:t>
      </w:r>
      <w:r w:rsidRPr="00927901">
        <w:rPr>
          <w:sz w:val="28"/>
          <w:szCs w:val="28"/>
        </w:rPr>
        <w:t xml:space="preserve">. </w:t>
      </w:r>
      <w:r w:rsidR="00712755" w:rsidRPr="00927901">
        <w:rPr>
          <w:sz w:val="28"/>
          <w:szCs w:val="28"/>
        </w:rPr>
        <w:t>Perspective Monde identifies party as People’s Party.</w:t>
      </w:r>
      <w:r w:rsidR="00712755" w:rsidRPr="00927901">
        <w:rPr>
          <w:sz w:val="28"/>
          <w:szCs w:val="28"/>
          <w:shd w:val="clear" w:color="auto" w:fill="F7F7F7"/>
        </w:rPr>
        <w:t xml:space="preserve"> </w:t>
      </w:r>
      <w:r w:rsidRPr="00927901">
        <w:rPr>
          <w:sz w:val="28"/>
          <w:szCs w:val="28"/>
        </w:rPr>
        <w:t>Collelo (1988) identifies al-Kudsi’s party as People’s Party and its ideology as right: “Although a few Ba’athists were elected, the majority of the new assembly consisted of members of the conservative People’s Party and National Party. People’s Party leader Nazim al-Qudsi was elected president.”</w:t>
      </w:r>
      <w:r w:rsidR="002F6C4B" w:rsidRPr="00927901">
        <w:rPr>
          <w:sz w:val="28"/>
          <w:szCs w:val="28"/>
        </w:rPr>
        <w:t xml:space="preserve"> Perspective Monde identifies Nazim al-Qudsi’s ideology as left (gauche mod</w:t>
      </w:r>
      <w:r w:rsidR="0018511A" w:rsidRPr="00927901">
        <w:rPr>
          <w:sz w:val="28"/>
          <w:szCs w:val="28"/>
          <w:shd w:val="clear" w:color="auto" w:fill="F7F7F7"/>
        </w:rPr>
        <w:t>é</w:t>
      </w:r>
      <w:r w:rsidR="002F6C4B" w:rsidRPr="00927901">
        <w:rPr>
          <w:sz w:val="28"/>
          <w:szCs w:val="28"/>
        </w:rPr>
        <w:t>r</w:t>
      </w:r>
      <w:r w:rsidR="0018511A" w:rsidRPr="00927901">
        <w:rPr>
          <w:sz w:val="28"/>
          <w:szCs w:val="28"/>
          <w:shd w:val="clear" w:color="auto" w:fill="F7F7F7"/>
        </w:rPr>
        <w:t>é</w:t>
      </w:r>
      <w:r w:rsidR="002F6C4B" w:rsidRPr="00927901">
        <w:rPr>
          <w:sz w:val="28"/>
          <w:szCs w:val="28"/>
        </w:rPr>
        <w:t>e)</w:t>
      </w:r>
      <w:r w:rsidR="00973648" w:rsidRPr="00927901">
        <w:rPr>
          <w:sz w:val="28"/>
          <w:szCs w:val="28"/>
        </w:rPr>
        <w:t xml:space="preserve">. CHISOLS notes </w:t>
      </w:r>
      <w:r w:rsidR="00973648" w:rsidRPr="00927901">
        <w:rPr>
          <w:rStyle w:val="CommentReference"/>
          <w:sz w:val="28"/>
          <w:szCs w:val="28"/>
        </w:rPr>
        <w:t>“</w:t>
      </w:r>
      <w:r w:rsidR="00973648" w:rsidRPr="00927901">
        <w:rPr>
          <w:color w:val="000000"/>
          <w:sz w:val="28"/>
          <w:szCs w:val="28"/>
        </w:rPr>
        <w:t>The rulers prior to the union were Baathists and to some extent Communists, while al- Kudsi seems to have been more of a Conservative since he appointed a conservative PM (Library of Congress 1987).”</w:t>
      </w:r>
    </w:p>
    <w:p w14:paraId="57808D6C" w14:textId="77777777" w:rsidR="00D427CC" w:rsidRPr="00927901" w:rsidRDefault="00D427CC">
      <w:pPr>
        <w:rPr>
          <w:sz w:val="28"/>
          <w:szCs w:val="28"/>
        </w:rPr>
      </w:pPr>
    </w:p>
    <w:p w14:paraId="79BE5660" w14:textId="050358AF" w:rsidR="00D427CC" w:rsidRPr="00927901" w:rsidRDefault="00D427CC" w:rsidP="00D427CC">
      <w:pPr>
        <w:rPr>
          <w:sz w:val="28"/>
          <w:szCs w:val="28"/>
        </w:rPr>
      </w:pPr>
      <w:r w:rsidRPr="00927901">
        <w:rPr>
          <w:sz w:val="28"/>
          <w:szCs w:val="28"/>
        </w:rPr>
        <w:lastRenderedPageBreak/>
        <w:t>Year: 1962</w:t>
      </w:r>
    </w:p>
    <w:p w14:paraId="1604A188" w14:textId="77777777" w:rsidR="00D427CC" w:rsidRPr="00927901" w:rsidRDefault="00D427CC" w:rsidP="00D427CC">
      <w:pPr>
        <w:rPr>
          <w:sz w:val="28"/>
          <w:szCs w:val="28"/>
        </w:rPr>
      </w:pPr>
      <w:r w:rsidRPr="00927901">
        <w:rPr>
          <w:sz w:val="28"/>
          <w:szCs w:val="28"/>
        </w:rPr>
        <w:t>Head of government: Khalid</w:t>
      </w:r>
      <w:r w:rsidR="00E63E96" w:rsidRPr="00927901">
        <w:rPr>
          <w:sz w:val="28"/>
          <w:szCs w:val="28"/>
        </w:rPr>
        <w:t xml:space="preserve"> </w:t>
      </w:r>
      <w:r w:rsidRPr="00927901">
        <w:rPr>
          <w:sz w:val="28"/>
          <w:szCs w:val="28"/>
        </w:rPr>
        <w:t>al-Azm</w:t>
      </w:r>
    </w:p>
    <w:p w14:paraId="4AB58D3C" w14:textId="2CEE9D1F" w:rsidR="00D427CC" w:rsidRPr="00927901" w:rsidRDefault="00D427CC" w:rsidP="00D427CC">
      <w:pPr>
        <w:rPr>
          <w:sz w:val="28"/>
          <w:szCs w:val="28"/>
        </w:rPr>
      </w:pPr>
      <w:r w:rsidRPr="00927901">
        <w:rPr>
          <w:sz w:val="28"/>
          <w:szCs w:val="28"/>
        </w:rPr>
        <w:t>Ideology:</w:t>
      </w:r>
      <w:r w:rsidR="0009141D" w:rsidRPr="00927901">
        <w:rPr>
          <w:sz w:val="28"/>
          <w:szCs w:val="28"/>
        </w:rPr>
        <w:t xml:space="preserve"> Left</w:t>
      </w:r>
    </w:p>
    <w:p w14:paraId="17A84C1A" w14:textId="1C321FBA" w:rsidR="00AE6738" w:rsidRPr="00927901" w:rsidRDefault="00AE6738" w:rsidP="00AE6738">
      <w:pPr>
        <w:rPr>
          <w:sz w:val="28"/>
          <w:szCs w:val="28"/>
        </w:rPr>
      </w:pPr>
      <w:r w:rsidRPr="00927901">
        <w:rPr>
          <w:sz w:val="28"/>
          <w:szCs w:val="28"/>
        </w:rPr>
        <w:t>Description: HoG does not identify ideology.</w:t>
      </w:r>
      <w:r w:rsidR="000725F2" w:rsidRPr="00927901">
        <w:rPr>
          <w:sz w:val="28"/>
          <w:szCs w:val="28"/>
        </w:rPr>
        <w:t xml:space="preserve"> Perspective monde does not identify head of government’s party. </w:t>
      </w:r>
      <w:r w:rsidRPr="00927901">
        <w:rPr>
          <w:sz w:val="28"/>
          <w:szCs w:val="28"/>
        </w:rPr>
        <w:t xml:space="preserve"> CHISOLS does not identify</w:t>
      </w:r>
      <w:r w:rsidR="00E63E96" w:rsidRPr="00927901">
        <w:rPr>
          <w:sz w:val="28"/>
          <w:szCs w:val="28"/>
        </w:rPr>
        <w:t xml:space="preserve"> head of government</w:t>
      </w:r>
      <w:r w:rsidRPr="00927901">
        <w:rPr>
          <w:sz w:val="28"/>
          <w:szCs w:val="28"/>
        </w:rPr>
        <w:t xml:space="preserve"> party. </w:t>
      </w:r>
      <w:r w:rsidR="00E63E96" w:rsidRPr="00927901">
        <w:rPr>
          <w:i/>
          <w:sz w:val="28"/>
          <w:szCs w:val="28"/>
        </w:rPr>
        <w:t xml:space="preserve">Political Handbook of the Middle East and North Africa </w:t>
      </w:r>
      <w:r w:rsidR="00E63E96" w:rsidRPr="00927901">
        <w:rPr>
          <w:sz w:val="28"/>
          <w:szCs w:val="28"/>
        </w:rPr>
        <w:t xml:space="preserve">identifies </w:t>
      </w:r>
      <w:r w:rsidR="00C44AED" w:rsidRPr="00927901">
        <w:rPr>
          <w:sz w:val="28"/>
          <w:szCs w:val="28"/>
        </w:rPr>
        <w:t>al-Azm’s party as independent: “Throughout the winter of 1961-62, demands for democratization were increasingly voiced by leftist delegates to the National Assembly such as Hawrani and the independent radical Khalid al-Azm.”</w:t>
      </w:r>
    </w:p>
    <w:p w14:paraId="6E8E2D53" w14:textId="77777777" w:rsidR="00D427CC" w:rsidRPr="00927901" w:rsidRDefault="00D427CC">
      <w:pPr>
        <w:rPr>
          <w:sz w:val="28"/>
          <w:szCs w:val="28"/>
        </w:rPr>
      </w:pPr>
    </w:p>
    <w:p w14:paraId="5F6DC708" w14:textId="77777777" w:rsidR="00D427CC" w:rsidRPr="00927901" w:rsidRDefault="00D427CC" w:rsidP="00D427CC">
      <w:pPr>
        <w:rPr>
          <w:sz w:val="28"/>
          <w:szCs w:val="28"/>
        </w:rPr>
      </w:pPr>
      <w:r w:rsidRPr="00927901">
        <w:rPr>
          <w:sz w:val="28"/>
          <w:szCs w:val="28"/>
        </w:rPr>
        <w:t>Years: 1963-1965</w:t>
      </w:r>
    </w:p>
    <w:p w14:paraId="11795DBE" w14:textId="77777777" w:rsidR="00D427CC" w:rsidRPr="00927901" w:rsidRDefault="00D427CC" w:rsidP="00D427CC">
      <w:pPr>
        <w:rPr>
          <w:sz w:val="28"/>
          <w:szCs w:val="28"/>
        </w:rPr>
      </w:pPr>
      <w:r w:rsidRPr="00927901">
        <w:rPr>
          <w:sz w:val="28"/>
          <w:szCs w:val="28"/>
        </w:rPr>
        <w:t>Head of government: Salahad-Sin Bitar</w:t>
      </w:r>
    </w:p>
    <w:p w14:paraId="780E01B6" w14:textId="77777777" w:rsidR="00D427CC" w:rsidRPr="00927901" w:rsidRDefault="00D427CC" w:rsidP="00D427CC">
      <w:pPr>
        <w:rPr>
          <w:sz w:val="28"/>
          <w:szCs w:val="28"/>
        </w:rPr>
      </w:pPr>
      <w:r w:rsidRPr="00927901">
        <w:rPr>
          <w:sz w:val="28"/>
          <w:szCs w:val="28"/>
        </w:rPr>
        <w:t>Ideology:</w:t>
      </w:r>
      <w:r w:rsidR="005A1386" w:rsidRPr="00927901">
        <w:rPr>
          <w:sz w:val="28"/>
          <w:szCs w:val="28"/>
        </w:rPr>
        <w:t xml:space="preserve"> Left</w:t>
      </w:r>
    </w:p>
    <w:p w14:paraId="485F3AA0" w14:textId="549FB38C" w:rsidR="00AE6738" w:rsidRPr="00927901" w:rsidRDefault="00AE6738" w:rsidP="00AE6738">
      <w:pPr>
        <w:rPr>
          <w:b/>
          <w:sz w:val="28"/>
          <w:szCs w:val="28"/>
        </w:rPr>
      </w:pPr>
      <w:r w:rsidRPr="00927901">
        <w:rPr>
          <w:sz w:val="28"/>
          <w:szCs w:val="28"/>
        </w:rPr>
        <w:t xml:space="preserve">Description: HoG does not identify ideology. </w:t>
      </w:r>
      <w:r w:rsidR="000725F2" w:rsidRPr="00927901">
        <w:rPr>
          <w:sz w:val="28"/>
          <w:szCs w:val="28"/>
        </w:rPr>
        <w:t xml:space="preserve">Perspective monde identifies head of government’s ideology as moderate left. Perspective monde identifies head of government’s party as Ba’ath. </w:t>
      </w:r>
      <w:r w:rsidRPr="00927901">
        <w:rPr>
          <w:sz w:val="28"/>
          <w:szCs w:val="28"/>
        </w:rPr>
        <w:t xml:space="preserve">CHISOLS does not identify </w:t>
      </w:r>
      <w:r w:rsidR="005A1386" w:rsidRPr="00927901">
        <w:rPr>
          <w:sz w:val="28"/>
          <w:szCs w:val="28"/>
        </w:rPr>
        <w:t xml:space="preserve">head of government </w:t>
      </w:r>
      <w:r w:rsidRPr="00927901">
        <w:rPr>
          <w:sz w:val="28"/>
          <w:szCs w:val="28"/>
        </w:rPr>
        <w:t xml:space="preserve">party. </w:t>
      </w:r>
      <w:r w:rsidR="00D42828" w:rsidRPr="00927901">
        <w:rPr>
          <w:iCs/>
          <w:sz w:val="28"/>
          <w:szCs w:val="28"/>
        </w:rPr>
        <w:t>Tachau (1994)</w:t>
      </w:r>
      <w:r w:rsidR="005A1386" w:rsidRPr="00927901">
        <w:rPr>
          <w:i/>
          <w:sz w:val="28"/>
          <w:szCs w:val="28"/>
        </w:rPr>
        <w:t xml:space="preserve"> </w:t>
      </w:r>
      <w:r w:rsidR="005A1386" w:rsidRPr="00927901">
        <w:rPr>
          <w:sz w:val="28"/>
          <w:szCs w:val="28"/>
        </w:rPr>
        <w:t xml:space="preserve">identifies Bitar’s party as Ba’ath: Salah al-Din Bitar was asked to serve as the country’s first Ba’thi prime minster” and Ba’ath as left: “the Ba’ath that came to power… shared the objectives of promoting socialism and securing Syrian independence.” </w:t>
      </w:r>
      <w:r w:rsidR="00637CB9" w:rsidRPr="00927901">
        <w:rPr>
          <w:sz w:val="28"/>
          <w:szCs w:val="28"/>
        </w:rPr>
        <w:t>Rulers notes that Bitar “founded the Ba’ath party, later criticized the policies of both wings of t</w:t>
      </w:r>
      <w:r w:rsidR="009B26BF" w:rsidRPr="00927901">
        <w:rPr>
          <w:sz w:val="28"/>
          <w:szCs w:val="28"/>
        </w:rPr>
        <w:t>he</w:t>
      </w:r>
      <w:r w:rsidR="00637CB9" w:rsidRPr="00927901">
        <w:rPr>
          <w:sz w:val="28"/>
          <w:szCs w:val="28"/>
        </w:rPr>
        <w:t xml:space="preserve"> party… clash[ing] with younger members of the party who felt he was too conservative.”</w:t>
      </w:r>
      <w:r w:rsidR="002467F8" w:rsidRPr="00927901">
        <w:rPr>
          <w:sz w:val="28"/>
          <w:szCs w:val="28"/>
        </w:rPr>
        <w:t xml:space="preserve"> In V-Party (2020) 3 experts identify head of governments party’s ideology as “Left” (-1.887) in 1971.</w:t>
      </w:r>
    </w:p>
    <w:p w14:paraId="582FC73C" w14:textId="77777777" w:rsidR="00D427CC" w:rsidRPr="00927901" w:rsidRDefault="00D427CC">
      <w:pPr>
        <w:rPr>
          <w:sz w:val="28"/>
          <w:szCs w:val="28"/>
        </w:rPr>
      </w:pPr>
    </w:p>
    <w:p w14:paraId="3BFB2675" w14:textId="200324DB" w:rsidR="00D427CC" w:rsidRPr="00927901" w:rsidRDefault="00D427CC" w:rsidP="00D427CC">
      <w:pPr>
        <w:rPr>
          <w:sz w:val="28"/>
          <w:szCs w:val="28"/>
        </w:rPr>
      </w:pPr>
      <w:r w:rsidRPr="00927901">
        <w:rPr>
          <w:sz w:val="28"/>
          <w:szCs w:val="28"/>
        </w:rPr>
        <w:t>Years: 1966-196</w:t>
      </w:r>
      <w:r w:rsidR="007F7D15" w:rsidRPr="00927901">
        <w:rPr>
          <w:sz w:val="28"/>
          <w:szCs w:val="28"/>
        </w:rPr>
        <w:t>7</w:t>
      </w:r>
    </w:p>
    <w:p w14:paraId="2CFF324B" w14:textId="77777777" w:rsidR="00D427CC" w:rsidRPr="00927901" w:rsidRDefault="00D427CC" w:rsidP="00D427CC">
      <w:pPr>
        <w:rPr>
          <w:sz w:val="28"/>
          <w:szCs w:val="28"/>
        </w:rPr>
      </w:pPr>
      <w:r w:rsidRPr="00927901">
        <w:rPr>
          <w:sz w:val="28"/>
          <w:szCs w:val="28"/>
        </w:rPr>
        <w:t>Head of government: Yusuf Zuaiyin</w:t>
      </w:r>
    </w:p>
    <w:p w14:paraId="55392E47" w14:textId="1F74ACC7" w:rsidR="00D427CC" w:rsidRPr="00927901" w:rsidRDefault="00D427CC" w:rsidP="00D427CC">
      <w:pPr>
        <w:rPr>
          <w:sz w:val="28"/>
          <w:szCs w:val="28"/>
        </w:rPr>
      </w:pPr>
      <w:r w:rsidRPr="00927901">
        <w:rPr>
          <w:sz w:val="28"/>
          <w:szCs w:val="28"/>
        </w:rPr>
        <w:t>Ideology:</w:t>
      </w:r>
      <w:r w:rsidR="00A449FA" w:rsidRPr="00927901">
        <w:rPr>
          <w:sz w:val="28"/>
          <w:szCs w:val="28"/>
        </w:rPr>
        <w:t xml:space="preserve"> Left</w:t>
      </w:r>
    </w:p>
    <w:p w14:paraId="63361297" w14:textId="02570641" w:rsidR="00AE6738" w:rsidRPr="00927901" w:rsidRDefault="00AE6738" w:rsidP="00AE6738">
      <w:pPr>
        <w:rPr>
          <w:sz w:val="28"/>
          <w:szCs w:val="28"/>
        </w:rPr>
      </w:pPr>
      <w:r w:rsidRPr="00927901">
        <w:rPr>
          <w:sz w:val="28"/>
          <w:szCs w:val="28"/>
        </w:rPr>
        <w:t xml:space="preserve">Description: </w:t>
      </w:r>
      <w:r w:rsidR="000725F2" w:rsidRPr="00927901">
        <w:rPr>
          <w:sz w:val="28"/>
          <w:szCs w:val="28"/>
        </w:rPr>
        <w:t xml:space="preserve">Perspective monde identifies head of government’s </w:t>
      </w:r>
      <w:r w:rsidR="00A81860" w:rsidRPr="00927901">
        <w:rPr>
          <w:sz w:val="28"/>
          <w:szCs w:val="28"/>
        </w:rPr>
        <w:t>ideology</w:t>
      </w:r>
      <w:r w:rsidR="000725F2" w:rsidRPr="00927901">
        <w:rPr>
          <w:sz w:val="28"/>
          <w:szCs w:val="28"/>
        </w:rPr>
        <w:t xml:space="preserve"> as moderate left. Perspective monde identifies head of government’s party as Ba’ath. </w:t>
      </w:r>
      <w:r w:rsidR="007F7D15" w:rsidRPr="00927901">
        <w:rPr>
          <w:sz w:val="28"/>
          <w:szCs w:val="28"/>
        </w:rPr>
        <w:t xml:space="preserve">World Statesmen (2020) and Rulers (2020) identify Nureddin Mustafa al-Atassi instead of Yusuf Zuaiyin as head of government on December 31, 1968. </w:t>
      </w:r>
      <w:r w:rsidRPr="00927901">
        <w:rPr>
          <w:sz w:val="28"/>
          <w:szCs w:val="28"/>
        </w:rPr>
        <w:t xml:space="preserve">HoG does not identify ideology. CHISOLS does not identify </w:t>
      </w:r>
      <w:r w:rsidR="005C0214" w:rsidRPr="00927901">
        <w:rPr>
          <w:sz w:val="28"/>
          <w:szCs w:val="28"/>
        </w:rPr>
        <w:t>head of government party</w:t>
      </w:r>
      <w:r w:rsidRPr="00927901">
        <w:rPr>
          <w:sz w:val="28"/>
          <w:szCs w:val="28"/>
        </w:rPr>
        <w:t>.</w:t>
      </w:r>
      <w:r w:rsidR="005C0214" w:rsidRPr="00927901">
        <w:rPr>
          <w:sz w:val="28"/>
          <w:szCs w:val="28"/>
        </w:rPr>
        <w:t xml:space="preserve"> </w:t>
      </w:r>
      <w:r w:rsidR="007D08A7" w:rsidRPr="00927901">
        <w:rPr>
          <w:iCs/>
          <w:sz w:val="28"/>
          <w:szCs w:val="28"/>
        </w:rPr>
        <w:t>Drysdale (1981)</w:t>
      </w:r>
      <w:r w:rsidR="005C0214" w:rsidRPr="00927901">
        <w:rPr>
          <w:sz w:val="28"/>
          <w:szCs w:val="28"/>
        </w:rPr>
        <w:t xml:space="preserve"> identifies Zuaiyin’s party as Ba’ath: “Some leading political figures, such as former RC members Nur al-Din al-Atasi, Ibrahim Makhus, and Yusuf Zu’ayyin, held portfolios for comparatively brief periods” and that the RC is the “Syrian Regional Command… of the Ba’ath party.” </w:t>
      </w:r>
      <w:r w:rsidR="00D42828" w:rsidRPr="00927901">
        <w:rPr>
          <w:iCs/>
          <w:sz w:val="28"/>
          <w:szCs w:val="28"/>
        </w:rPr>
        <w:t>Tachau (1994)</w:t>
      </w:r>
      <w:r w:rsidR="005C0214" w:rsidRPr="00927901">
        <w:rPr>
          <w:i/>
          <w:sz w:val="28"/>
          <w:szCs w:val="28"/>
        </w:rPr>
        <w:t xml:space="preserve"> </w:t>
      </w:r>
      <w:r w:rsidR="005C0214"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3 experts identify head of governments party’s ideology as “Left” (-1.887) in 1971.</w:t>
      </w:r>
    </w:p>
    <w:p w14:paraId="7B4F220A" w14:textId="77777777" w:rsidR="00D427CC" w:rsidRPr="00927901" w:rsidRDefault="00D427CC">
      <w:pPr>
        <w:rPr>
          <w:sz w:val="28"/>
          <w:szCs w:val="28"/>
        </w:rPr>
      </w:pPr>
    </w:p>
    <w:p w14:paraId="25D9C4DB" w14:textId="69163487" w:rsidR="00D427CC" w:rsidRPr="00927901" w:rsidRDefault="00D427CC" w:rsidP="00D427CC">
      <w:pPr>
        <w:rPr>
          <w:sz w:val="28"/>
          <w:szCs w:val="28"/>
        </w:rPr>
      </w:pPr>
      <w:r w:rsidRPr="00927901">
        <w:rPr>
          <w:sz w:val="28"/>
          <w:szCs w:val="28"/>
        </w:rPr>
        <w:lastRenderedPageBreak/>
        <w:t>Years: 196</w:t>
      </w:r>
      <w:r w:rsidR="007F7D15" w:rsidRPr="00927901">
        <w:rPr>
          <w:sz w:val="28"/>
          <w:szCs w:val="28"/>
        </w:rPr>
        <w:t>8</w:t>
      </w:r>
      <w:r w:rsidRPr="00927901">
        <w:rPr>
          <w:sz w:val="28"/>
          <w:szCs w:val="28"/>
        </w:rPr>
        <w:t>-19</w:t>
      </w:r>
      <w:r w:rsidR="007F7D15" w:rsidRPr="00927901">
        <w:rPr>
          <w:sz w:val="28"/>
          <w:szCs w:val="28"/>
        </w:rPr>
        <w:t>69</w:t>
      </w:r>
    </w:p>
    <w:p w14:paraId="2E61DCB4" w14:textId="77777777" w:rsidR="00D427CC" w:rsidRPr="00927901" w:rsidRDefault="00D427CC" w:rsidP="00D427CC">
      <w:pPr>
        <w:rPr>
          <w:sz w:val="28"/>
          <w:szCs w:val="28"/>
        </w:rPr>
      </w:pPr>
      <w:r w:rsidRPr="00927901">
        <w:rPr>
          <w:sz w:val="28"/>
          <w:szCs w:val="28"/>
        </w:rPr>
        <w:t>Head of government: Nureddin Mustafa al-Atassi</w:t>
      </w:r>
    </w:p>
    <w:p w14:paraId="7B5CA261" w14:textId="0D43CCC2" w:rsidR="00D427CC" w:rsidRPr="00927901" w:rsidRDefault="00D427CC" w:rsidP="00D427CC">
      <w:pPr>
        <w:rPr>
          <w:sz w:val="28"/>
          <w:szCs w:val="28"/>
        </w:rPr>
      </w:pPr>
      <w:r w:rsidRPr="00927901">
        <w:rPr>
          <w:sz w:val="28"/>
          <w:szCs w:val="28"/>
        </w:rPr>
        <w:t>Ideology:</w:t>
      </w:r>
      <w:r w:rsidR="006B3642" w:rsidRPr="00927901">
        <w:rPr>
          <w:sz w:val="28"/>
          <w:szCs w:val="28"/>
        </w:rPr>
        <w:t xml:space="preserve"> Left</w:t>
      </w:r>
    </w:p>
    <w:p w14:paraId="26F5015F" w14:textId="0DECC982" w:rsidR="00AE6738" w:rsidRPr="00927901" w:rsidRDefault="00AE6738" w:rsidP="00AE6738">
      <w:pPr>
        <w:rPr>
          <w:sz w:val="28"/>
          <w:szCs w:val="28"/>
        </w:rPr>
      </w:pPr>
      <w:r w:rsidRPr="00927901">
        <w:rPr>
          <w:sz w:val="28"/>
          <w:szCs w:val="28"/>
        </w:rPr>
        <w:t xml:space="preserve">Description: </w:t>
      </w:r>
      <w:r w:rsidR="00A81860" w:rsidRPr="00927901">
        <w:rPr>
          <w:sz w:val="28"/>
          <w:szCs w:val="28"/>
        </w:rPr>
        <w:t xml:space="preserve">Perspective monde identifies head of government’s ideology as moderate left. Perspective monde identifies head of government’s party as Ba’ath. </w:t>
      </w:r>
      <w:r w:rsidR="007F7D15" w:rsidRPr="00927901">
        <w:rPr>
          <w:sz w:val="28"/>
          <w:szCs w:val="28"/>
        </w:rPr>
        <w:t xml:space="preserve">World Statesmen (2020) and Rulers (2020) identify Nureddin Mustafa al-Atassi instead of Yusuf Zuaiyin as head of government on December 31, 1968, and Hafez al-Assad instead of al-Atassi on December 31, 1970. </w:t>
      </w:r>
      <w:r w:rsidRPr="00927901">
        <w:rPr>
          <w:sz w:val="28"/>
          <w:szCs w:val="28"/>
        </w:rPr>
        <w:t>HoG does not identify ideol</w:t>
      </w:r>
      <w:r w:rsidR="006B3642" w:rsidRPr="00927901">
        <w:rPr>
          <w:sz w:val="28"/>
          <w:szCs w:val="28"/>
        </w:rPr>
        <w:t xml:space="preserve">ogy. </w:t>
      </w:r>
      <w:r w:rsidR="0085111E" w:rsidRPr="00927901">
        <w:rPr>
          <w:sz w:val="28"/>
          <w:szCs w:val="28"/>
        </w:rPr>
        <w:t xml:space="preserve">CHISOLS identifies head of government party as Ba’ath. </w:t>
      </w:r>
      <w:r w:rsidR="00D42828" w:rsidRPr="00927901">
        <w:rPr>
          <w:iCs/>
          <w:sz w:val="28"/>
          <w:szCs w:val="28"/>
        </w:rPr>
        <w:t xml:space="preserve">Tachau (1994) </w:t>
      </w:r>
      <w:r w:rsidR="006B3642" w:rsidRPr="00927901">
        <w:rPr>
          <w:sz w:val="28"/>
          <w:szCs w:val="28"/>
        </w:rPr>
        <w:t>identifies Ba’ath as left: “the Ba’ath that came to power… shared the objectives of promoting socialism and securing Syrian independence.”</w:t>
      </w:r>
      <w:r w:rsidR="0085111E" w:rsidRPr="00927901">
        <w:rPr>
          <w:sz w:val="28"/>
          <w:szCs w:val="28"/>
        </w:rPr>
        <w:t xml:space="preserve"> Dawisha (1978) adds that “This call for unity coincided with a coup in Syria which brought to power an extremely left-wing and neo-Marxist section of the Ba’ath party, headed by Dr Nureddin al-Atassi, who became head of state.”</w:t>
      </w:r>
      <w:r w:rsidR="00637CB9" w:rsidRPr="00927901">
        <w:rPr>
          <w:sz w:val="28"/>
          <w:szCs w:val="28"/>
        </w:rPr>
        <w:t xml:space="preserve"> Rulers notes that Atassi “became a leader of the ‘progressive’ wing [of the Ba’ath], which advocated for Marxist-inspired economic policies and a strong relationship with the U.S.S.R.”</w:t>
      </w:r>
      <w:r w:rsidR="002467F8" w:rsidRPr="00927901">
        <w:rPr>
          <w:sz w:val="28"/>
          <w:szCs w:val="28"/>
        </w:rPr>
        <w:t xml:space="preserve"> In V-Party (2020) 3 experts identify head of governments party’s ideology as “Left” (-1.887) in 1971.</w:t>
      </w:r>
    </w:p>
    <w:p w14:paraId="2B3FAFB2" w14:textId="4AAF2E3E" w:rsidR="00D427CC" w:rsidRPr="00927901" w:rsidRDefault="00D427CC">
      <w:pPr>
        <w:rPr>
          <w:sz w:val="28"/>
          <w:szCs w:val="28"/>
        </w:rPr>
      </w:pPr>
    </w:p>
    <w:p w14:paraId="5AF12283" w14:textId="77777777" w:rsidR="005E54DA" w:rsidRPr="00927901" w:rsidRDefault="005E54DA" w:rsidP="005E54DA">
      <w:pPr>
        <w:rPr>
          <w:sz w:val="28"/>
          <w:szCs w:val="28"/>
        </w:rPr>
      </w:pPr>
      <w:r w:rsidRPr="00927901">
        <w:rPr>
          <w:sz w:val="28"/>
          <w:szCs w:val="28"/>
        </w:rPr>
        <w:t>Year: 1970</w:t>
      </w:r>
    </w:p>
    <w:p w14:paraId="6FC5E277" w14:textId="548A8D4D" w:rsidR="005E54DA" w:rsidRPr="00927901" w:rsidRDefault="005E54DA" w:rsidP="005E54DA">
      <w:pPr>
        <w:rPr>
          <w:sz w:val="28"/>
          <w:szCs w:val="28"/>
        </w:rPr>
      </w:pPr>
      <w:r w:rsidRPr="00927901">
        <w:rPr>
          <w:sz w:val="28"/>
          <w:szCs w:val="28"/>
        </w:rPr>
        <w:t>Head of government: Sayyid Ahmed al-Hassan al-Khatib</w:t>
      </w:r>
    </w:p>
    <w:p w14:paraId="158DD822" w14:textId="6BB31FA1" w:rsidR="005E54DA" w:rsidRPr="00927901" w:rsidRDefault="005E54DA" w:rsidP="005E54DA">
      <w:pPr>
        <w:rPr>
          <w:sz w:val="28"/>
          <w:szCs w:val="28"/>
        </w:rPr>
      </w:pPr>
      <w:r w:rsidRPr="00927901">
        <w:rPr>
          <w:sz w:val="28"/>
          <w:szCs w:val="28"/>
        </w:rPr>
        <w:t>Ideology: Leftist</w:t>
      </w:r>
    </w:p>
    <w:p w14:paraId="380EB568" w14:textId="74CA1D3D" w:rsidR="005E54DA" w:rsidRPr="00927901" w:rsidRDefault="005E54DA" w:rsidP="005E54DA">
      <w:pPr>
        <w:rPr>
          <w:sz w:val="28"/>
          <w:szCs w:val="28"/>
        </w:rPr>
      </w:pPr>
      <w:r w:rsidRPr="00927901">
        <w:rPr>
          <w:sz w:val="28"/>
          <w:szCs w:val="28"/>
        </w:rPr>
        <w:t xml:space="preserve">Description: Perspective Monde (2020), World Statesmen (2020) identify Sayyid Ahmed al-Hassan al-Khatib instead of Hafez al-Assad </w:t>
      </w:r>
      <w:r w:rsidR="00CF5A38" w:rsidRPr="00927901">
        <w:rPr>
          <w:sz w:val="28"/>
          <w:szCs w:val="28"/>
        </w:rPr>
        <w:t xml:space="preserve">as head of government </w:t>
      </w:r>
      <w:r w:rsidRPr="00927901">
        <w:rPr>
          <w:sz w:val="28"/>
          <w:szCs w:val="28"/>
        </w:rPr>
        <w:t>on December 31, 1970.</w:t>
      </w:r>
      <w:r w:rsidR="00CF5A38" w:rsidRPr="00927901">
        <w:rPr>
          <w:sz w:val="28"/>
          <w:szCs w:val="28"/>
        </w:rPr>
        <w:t xml:space="preserve"> </w:t>
      </w:r>
      <w:r w:rsidRPr="00927901">
        <w:rPr>
          <w:sz w:val="28"/>
          <w:szCs w:val="28"/>
        </w:rPr>
        <w:t>CHISOLS identifies leader party as Ba’ath. Perspective monde identifies leader ideology as moderate left. Perspective monde identifies leader’s party as Ba’ath.</w:t>
      </w:r>
      <w:r w:rsidRPr="00927901">
        <w:t xml:space="preserve"> </w:t>
      </w:r>
      <w:r w:rsidRPr="00927901">
        <w:rPr>
          <w:sz w:val="28"/>
          <w:szCs w:val="28"/>
        </w:rPr>
        <w:t>Tachau (1994) identifies Ba’ath as left: “the Ba’ath that came to power… shared the objectives of promoting socialism and securing Syrian independence.”</w:t>
      </w:r>
      <w:r w:rsidR="002467F8" w:rsidRPr="00927901">
        <w:rPr>
          <w:sz w:val="28"/>
          <w:szCs w:val="28"/>
        </w:rPr>
        <w:t xml:space="preserve"> In V-Party (2020) 3 experts identify head of governments party’s ideology as “Left” (-1.887) in 1971.</w:t>
      </w:r>
    </w:p>
    <w:p w14:paraId="3ABF60CB" w14:textId="77777777" w:rsidR="005E54DA" w:rsidRPr="00927901" w:rsidRDefault="005E54DA">
      <w:pPr>
        <w:rPr>
          <w:sz w:val="28"/>
          <w:szCs w:val="28"/>
        </w:rPr>
      </w:pPr>
    </w:p>
    <w:p w14:paraId="454403D9" w14:textId="6C6DD862" w:rsidR="00D427CC" w:rsidRPr="00927901" w:rsidRDefault="00D427CC" w:rsidP="00D427CC">
      <w:pPr>
        <w:rPr>
          <w:sz w:val="28"/>
          <w:szCs w:val="28"/>
        </w:rPr>
      </w:pPr>
      <w:r w:rsidRPr="00927901">
        <w:rPr>
          <w:sz w:val="28"/>
          <w:szCs w:val="28"/>
        </w:rPr>
        <w:t>Year: 1971</w:t>
      </w:r>
    </w:p>
    <w:p w14:paraId="5D5480E9" w14:textId="77777777" w:rsidR="00D427CC" w:rsidRPr="00927901" w:rsidRDefault="00D427CC" w:rsidP="00D427CC">
      <w:pPr>
        <w:rPr>
          <w:sz w:val="28"/>
          <w:szCs w:val="28"/>
        </w:rPr>
      </w:pPr>
      <w:r w:rsidRPr="00927901">
        <w:rPr>
          <w:sz w:val="28"/>
          <w:szCs w:val="28"/>
        </w:rPr>
        <w:t>Head of government: Abdul Rahman Khleifawi</w:t>
      </w:r>
    </w:p>
    <w:p w14:paraId="0DE245C3" w14:textId="3B7D14EC" w:rsidR="00D427CC" w:rsidRPr="00927901" w:rsidRDefault="00D427CC" w:rsidP="00D427CC">
      <w:pPr>
        <w:rPr>
          <w:sz w:val="28"/>
          <w:szCs w:val="28"/>
        </w:rPr>
      </w:pPr>
      <w:r w:rsidRPr="00927901">
        <w:rPr>
          <w:sz w:val="28"/>
          <w:szCs w:val="28"/>
        </w:rPr>
        <w:t>Ideology:</w:t>
      </w:r>
      <w:r w:rsidR="00307F30" w:rsidRPr="00927901">
        <w:rPr>
          <w:sz w:val="28"/>
          <w:szCs w:val="28"/>
        </w:rPr>
        <w:t xml:space="preserve"> Left</w:t>
      </w:r>
    </w:p>
    <w:p w14:paraId="203CE660" w14:textId="46D44EE9" w:rsidR="00AE6738" w:rsidRPr="00927901" w:rsidRDefault="00AE6738" w:rsidP="00AE6738">
      <w:pPr>
        <w:rPr>
          <w:sz w:val="28"/>
          <w:szCs w:val="28"/>
        </w:rPr>
      </w:pPr>
      <w:r w:rsidRPr="00927901">
        <w:rPr>
          <w:sz w:val="28"/>
          <w:szCs w:val="28"/>
        </w:rPr>
        <w:t xml:space="preserve">Description: HoG does not identify ideology. </w:t>
      </w:r>
      <w:r w:rsidR="00A81860" w:rsidRPr="00927901">
        <w:rPr>
          <w:sz w:val="28"/>
          <w:szCs w:val="28"/>
        </w:rPr>
        <w:t xml:space="preserve">Perspective monde identifies head of government’s ideology as moderate left. Perspective monde identifies head of government’s party as Ba’ath. </w:t>
      </w:r>
      <w:r w:rsidRPr="00927901">
        <w:rPr>
          <w:sz w:val="28"/>
          <w:szCs w:val="28"/>
        </w:rPr>
        <w:t xml:space="preserve">CHISOLS does not identify </w:t>
      </w:r>
      <w:r w:rsidR="00C24367" w:rsidRPr="00927901">
        <w:rPr>
          <w:sz w:val="28"/>
          <w:szCs w:val="28"/>
        </w:rPr>
        <w:t xml:space="preserve">head of government party. </w:t>
      </w:r>
      <w:r w:rsidR="00E13324" w:rsidRPr="00927901">
        <w:rPr>
          <w:iCs/>
          <w:sz w:val="28"/>
          <w:szCs w:val="28"/>
        </w:rPr>
        <w:t>Diwashi (1979)</w:t>
      </w:r>
      <w:r w:rsidR="00C24367" w:rsidRPr="00927901">
        <w:rPr>
          <w:sz w:val="28"/>
          <w:szCs w:val="28"/>
        </w:rPr>
        <w:t xml:space="preserve"> identifies Khleifawi’s party as Ba’ath: “Syria’s presidential system includes a powerful sub-system in the form of the Ba’ath party. Organizationally, the party is of pyramidal structure</w:t>
      </w:r>
      <w:r w:rsidR="00307F30" w:rsidRPr="00927901">
        <w:rPr>
          <w:sz w:val="28"/>
          <w:szCs w:val="28"/>
        </w:rPr>
        <w:t>, at the top of which like the Regional and National Commands… the Regional Command includes such influential members of the policy-making elite a the Prime Minister, Abd al-Rahman Khleifawi.”</w:t>
      </w:r>
      <w:r w:rsidRPr="00927901">
        <w:rPr>
          <w:sz w:val="28"/>
          <w:szCs w:val="28"/>
        </w:rPr>
        <w:t xml:space="preserve"> </w:t>
      </w:r>
      <w:r w:rsidR="00D42828" w:rsidRPr="00927901">
        <w:rPr>
          <w:iCs/>
          <w:sz w:val="28"/>
          <w:szCs w:val="28"/>
        </w:rPr>
        <w:t>Tachau (1994)</w:t>
      </w:r>
      <w:r w:rsidR="00307F30" w:rsidRPr="00927901">
        <w:rPr>
          <w:i/>
          <w:sz w:val="28"/>
          <w:szCs w:val="28"/>
        </w:rPr>
        <w:t xml:space="preserve"> </w:t>
      </w:r>
      <w:r w:rsidR="00307F30" w:rsidRPr="00927901">
        <w:rPr>
          <w:sz w:val="28"/>
          <w:szCs w:val="28"/>
        </w:rPr>
        <w:t xml:space="preserve">identifies Ba’ath as left: </w:t>
      </w:r>
      <w:r w:rsidR="00307F30" w:rsidRPr="00927901">
        <w:rPr>
          <w:sz w:val="28"/>
          <w:szCs w:val="28"/>
        </w:rPr>
        <w:lastRenderedPageBreak/>
        <w:t>“the Ba’ath that came to power… shared the objectives of promoting socialism and securing Syrian independence.”</w:t>
      </w:r>
      <w:r w:rsidR="002467F8" w:rsidRPr="00927901">
        <w:rPr>
          <w:sz w:val="28"/>
          <w:szCs w:val="28"/>
        </w:rPr>
        <w:t xml:space="preserve"> In V-Party (2020) 3 experts identify head of governments party’s ideology as “Left” (-1.887) in 1971.</w:t>
      </w:r>
    </w:p>
    <w:p w14:paraId="5DCA6934" w14:textId="77777777" w:rsidR="00D427CC" w:rsidRPr="00927901" w:rsidRDefault="00D427CC">
      <w:pPr>
        <w:rPr>
          <w:sz w:val="28"/>
          <w:szCs w:val="28"/>
        </w:rPr>
      </w:pPr>
    </w:p>
    <w:p w14:paraId="3932DD36" w14:textId="77777777" w:rsidR="00D427CC" w:rsidRPr="00927901" w:rsidRDefault="00D427CC" w:rsidP="00D427CC">
      <w:pPr>
        <w:rPr>
          <w:sz w:val="28"/>
          <w:szCs w:val="28"/>
        </w:rPr>
      </w:pPr>
      <w:r w:rsidRPr="00927901">
        <w:rPr>
          <w:sz w:val="28"/>
          <w:szCs w:val="28"/>
        </w:rPr>
        <w:t>Years: 1972-1975</w:t>
      </w:r>
    </w:p>
    <w:p w14:paraId="6F5D3AFA" w14:textId="5A15072A" w:rsidR="00D427CC" w:rsidRPr="00927901" w:rsidRDefault="00D427CC" w:rsidP="00D427CC">
      <w:pPr>
        <w:rPr>
          <w:sz w:val="28"/>
          <w:szCs w:val="28"/>
        </w:rPr>
      </w:pPr>
      <w:r w:rsidRPr="00927901">
        <w:rPr>
          <w:sz w:val="28"/>
          <w:szCs w:val="28"/>
        </w:rPr>
        <w:t>Head of government: Mahmoud</w:t>
      </w:r>
      <w:r w:rsidR="00A449FA" w:rsidRPr="00927901">
        <w:rPr>
          <w:sz w:val="28"/>
          <w:szCs w:val="28"/>
        </w:rPr>
        <w:t xml:space="preserve"> </w:t>
      </w:r>
      <w:r w:rsidRPr="00927901">
        <w:rPr>
          <w:sz w:val="28"/>
          <w:szCs w:val="28"/>
        </w:rPr>
        <w:t>al-Ayyoubi</w:t>
      </w:r>
    </w:p>
    <w:p w14:paraId="66AC8B45" w14:textId="387B96A9" w:rsidR="00D427CC" w:rsidRPr="00927901" w:rsidRDefault="00D427CC" w:rsidP="00D427CC">
      <w:pPr>
        <w:rPr>
          <w:sz w:val="28"/>
          <w:szCs w:val="28"/>
        </w:rPr>
      </w:pPr>
      <w:r w:rsidRPr="00927901">
        <w:rPr>
          <w:sz w:val="28"/>
          <w:szCs w:val="28"/>
        </w:rPr>
        <w:t>Ideology:</w:t>
      </w:r>
      <w:r w:rsidR="006E5D0E" w:rsidRPr="00927901">
        <w:rPr>
          <w:sz w:val="28"/>
          <w:szCs w:val="28"/>
        </w:rPr>
        <w:t xml:space="preserve"> Left</w:t>
      </w:r>
    </w:p>
    <w:p w14:paraId="1A32D92E" w14:textId="438F6B5F" w:rsidR="00AE6738" w:rsidRPr="00927901" w:rsidRDefault="00AE6738" w:rsidP="00AE6738">
      <w:pPr>
        <w:rPr>
          <w:sz w:val="28"/>
          <w:szCs w:val="28"/>
        </w:rPr>
      </w:pPr>
      <w:r w:rsidRPr="00927901">
        <w:rPr>
          <w:sz w:val="28"/>
          <w:szCs w:val="28"/>
        </w:rPr>
        <w:t xml:space="preserve">Description: HoG does not identify ideology. CHISOLS does not identify </w:t>
      </w:r>
      <w:r w:rsidR="007D0F93" w:rsidRPr="00927901">
        <w:rPr>
          <w:sz w:val="28"/>
          <w:szCs w:val="28"/>
        </w:rPr>
        <w:t>head of government</w:t>
      </w:r>
      <w:r w:rsidRPr="00927901">
        <w:rPr>
          <w:sz w:val="28"/>
          <w:szCs w:val="28"/>
        </w:rPr>
        <w:t>.</w:t>
      </w:r>
      <w:r w:rsidR="007D0F93" w:rsidRPr="00927901">
        <w:rPr>
          <w:sz w:val="28"/>
          <w:szCs w:val="28"/>
        </w:rPr>
        <w:t xml:space="preserve"> </w:t>
      </w:r>
      <w:r w:rsidR="00A81860" w:rsidRPr="00927901">
        <w:rPr>
          <w:sz w:val="28"/>
          <w:szCs w:val="28"/>
        </w:rPr>
        <w:t xml:space="preserve">Perspective monde identifies head of government’s ideology as moderate left. Perspective monde identifies head of government’s party as Ba’ath. </w:t>
      </w:r>
      <w:r w:rsidR="006D7AF0" w:rsidRPr="00927901">
        <w:rPr>
          <w:iCs/>
          <w:sz w:val="28"/>
          <w:szCs w:val="28"/>
        </w:rPr>
        <w:t>Yaffe-Schatzmann (1995)</w:t>
      </w:r>
      <w:r w:rsidR="006E5D0E" w:rsidRPr="00927901">
        <w:rPr>
          <w:i/>
          <w:sz w:val="28"/>
          <w:szCs w:val="28"/>
        </w:rPr>
        <w:t xml:space="preserve"> </w:t>
      </w:r>
      <w:r w:rsidR="006E5D0E" w:rsidRPr="00927901">
        <w:rPr>
          <w:sz w:val="28"/>
          <w:szCs w:val="28"/>
        </w:rPr>
        <w:t>identifies</w:t>
      </w:r>
      <w:r w:rsidRPr="00927901">
        <w:rPr>
          <w:sz w:val="28"/>
          <w:szCs w:val="28"/>
        </w:rPr>
        <w:t xml:space="preserve"> </w:t>
      </w:r>
      <w:r w:rsidR="006E5D0E" w:rsidRPr="00927901">
        <w:rPr>
          <w:sz w:val="28"/>
          <w:szCs w:val="28"/>
        </w:rPr>
        <w:t xml:space="preserve">al-Ayyoubi’s party as Ba’ath: “Mahmud al-Ayubi is identifies also as a member of ‘la vieille garde du parti Baas’ </w:t>
      </w:r>
      <w:r w:rsidR="006E5D0E" w:rsidRPr="00927901">
        <w:rPr>
          <w:i/>
          <w:sz w:val="28"/>
          <w:szCs w:val="28"/>
        </w:rPr>
        <w:t>Le Monde Diplomatique</w:t>
      </w:r>
      <w:r w:rsidR="006E5D0E" w:rsidRPr="00927901">
        <w:rPr>
          <w:sz w:val="28"/>
          <w:szCs w:val="28"/>
        </w:rPr>
        <w:t xml:space="preserve"> (April 1980).” </w:t>
      </w:r>
      <w:r w:rsidR="00D42828" w:rsidRPr="00927901">
        <w:rPr>
          <w:iCs/>
          <w:sz w:val="28"/>
          <w:szCs w:val="28"/>
        </w:rPr>
        <w:t>Tachau (1994)</w:t>
      </w:r>
      <w:r w:rsidR="00D42828" w:rsidRPr="00927901">
        <w:rPr>
          <w:i/>
          <w:sz w:val="28"/>
          <w:szCs w:val="28"/>
        </w:rPr>
        <w:t xml:space="preserve"> </w:t>
      </w:r>
      <w:r w:rsidR="006E5D0E"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3 experts identify head of governments party’s ideology as “Left” (-1.887) in 1971 and 4 experts identify head of governments party’s ideology as “Left” (-1.78) in 1973.</w:t>
      </w:r>
    </w:p>
    <w:p w14:paraId="5C3723DE" w14:textId="77777777" w:rsidR="00D427CC" w:rsidRPr="00927901" w:rsidRDefault="00D427CC">
      <w:pPr>
        <w:rPr>
          <w:sz w:val="28"/>
          <w:szCs w:val="28"/>
        </w:rPr>
      </w:pPr>
    </w:p>
    <w:p w14:paraId="4A67E61F" w14:textId="77777777" w:rsidR="00D427CC" w:rsidRPr="00927901" w:rsidRDefault="00D427CC" w:rsidP="00D427CC">
      <w:pPr>
        <w:rPr>
          <w:sz w:val="28"/>
          <w:szCs w:val="28"/>
        </w:rPr>
      </w:pPr>
      <w:r w:rsidRPr="00927901">
        <w:rPr>
          <w:sz w:val="28"/>
          <w:szCs w:val="28"/>
        </w:rPr>
        <w:t>Years: 1976-1977</w:t>
      </w:r>
    </w:p>
    <w:p w14:paraId="0EF41160" w14:textId="77777777" w:rsidR="00D427CC" w:rsidRPr="00927901" w:rsidRDefault="00D427CC" w:rsidP="00D427CC">
      <w:pPr>
        <w:rPr>
          <w:sz w:val="28"/>
          <w:szCs w:val="28"/>
        </w:rPr>
      </w:pPr>
      <w:r w:rsidRPr="00927901">
        <w:rPr>
          <w:sz w:val="28"/>
          <w:szCs w:val="28"/>
        </w:rPr>
        <w:t>Head of government: Abdul Rahman Khleifawi</w:t>
      </w:r>
    </w:p>
    <w:p w14:paraId="3B517404" w14:textId="77777777" w:rsidR="00CD7E61" w:rsidRPr="00927901" w:rsidRDefault="00CD7E61" w:rsidP="00CD7E61">
      <w:pPr>
        <w:rPr>
          <w:sz w:val="28"/>
          <w:szCs w:val="28"/>
        </w:rPr>
      </w:pPr>
      <w:r w:rsidRPr="00927901">
        <w:rPr>
          <w:sz w:val="28"/>
          <w:szCs w:val="28"/>
        </w:rPr>
        <w:t>Ideology: Left</w:t>
      </w:r>
    </w:p>
    <w:p w14:paraId="2FC4887F" w14:textId="02167729" w:rsidR="00CD7E61" w:rsidRPr="00927901" w:rsidRDefault="00CD7E61" w:rsidP="00CD7E61">
      <w:pPr>
        <w:rPr>
          <w:sz w:val="28"/>
          <w:szCs w:val="28"/>
        </w:rPr>
      </w:pPr>
      <w:r w:rsidRPr="00927901">
        <w:rPr>
          <w:sz w:val="28"/>
          <w:szCs w:val="28"/>
        </w:rPr>
        <w:t xml:space="preserve">Description: HoG does not identify ideology. CHISOLS does not identify head of government party. </w:t>
      </w:r>
      <w:r w:rsidR="00A81860" w:rsidRPr="00927901">
        <w:rPr>
          <w:sz w:val="28"/>
          <w:szCs w:val="28"/>
        </w:rPr>
        <w:t xml:space="preserve">Perspective monde identifies head of government’s ideology as moderate left. Perspective monde identifies head of government’s party as Ba’ath. </w:t>
      </w:r>
      <w:r w:rsidR="006D7AF0" w:rsidRPr="00927901">
        <w:rPr>
          <w:iCs/>
          <w:sz w:val="28"/>
          <w:szCs w:val="28"/>
        </w:rPr>
        <w:t>Dawisha (1978)</w:t>
      </w:r>
      <w:r w:rsidRPr="00927901">
        <w:rPr>
          <w:sz w:val="28"/>
          <w:szCs w:val="28"/>
        </w:rPr>
        <w:t xml:space="preserve"> identifies Khleifawi’s party as Ba’ath: “Syria’s presidential system includes a powerful sub-system in the form of the Ba’ath party. Organizationally, the party is of pyramidal structure, at the top of which like the Regional and National Commands… the Regional Command includes such influential members of the policy-making elite a the Prime Minister, Abd al-Rahman Khleifawi.” </w:t>
      </w:r>
      <w:r w:rsidR="00D42828" w:rsidRPr="00927901">
        <w:rPr>
          <w:iCs/>
          <w:sz w:val="28"/>
          <w:szCs w:val="28"/>
        </w:rPr>
        <w:t>Tachau (1994)</w:t>
      </w:r>
      <w:r w:rsidR="00D42828" w:rsidRPr="00927901">
        <w:rPr>
          <w:i/>
          <w:sz w:val="28"/>
          <w:szCs w:val="28"/>
        </w:rPr>
        <w:t xml:space="preserve"> </w:t>
      </w:r>
      <w:r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0F5C13BF" w14:textId="77777777" w:rsidR="00D427CC" w:rsidRPr="00927901" w:rsidRDefault="00D427CC">
      <w:pPr>
        <w:rPr>
          <w:sz w:val="28"/>
          <w:szCs w:val="28"/>
        </w:rPr>
      </w:pPr>
    </w:p>
    <w:p w14:paraId="5A6E3896" w14:textId="77777777" w:rsidR="00D427CC" w:rsidRPr="00927901" w:rsidRDefault="00D427CC" w:rsidP="00D427CC">
      <w:pPr>
        <w:rPr>
          <w:sz w:val="28"/>
          <w:szCs w:val="28"/>
        </w:rPr>
      </w:pPr>
      <w:r w:rsidRPr="00927901">
        <w:rPr>
          <w:sz w:val="28"/>
          <w:szCs w:val="28"/>
        </w:rPr>
        <w:t>Years: 1978-1979</w:t>
      </w:r>
    </w:p>
    <w:p w14:paraId="517DC728" w14:textId="32311596" w:rsidR="00D427CC" w:rsidRPr="00927901" w:rsidRDefault="00D427CC" w:rsidP="00D427CC">
      <w:pPr>
        <w:rPr>
          <w:sz w:val="28"/>
          <w:szCs w:val="28"/>
        </w:rPr>
      </w:pPr>
      <w:r w:rsidRPr="00927901">
        <w:rPr>
          <w:sz w:val="28"/>
          <w:szCs w:val="28"/>
        </w:rPr>
        <w:t>Head of government: Muhammad Ali</w:t>
      </w:r>
      <w:r w:rsidR="00A449FA" w:rsidRPr="00927901">
        <w:rPr>
          <w:sz w:val="28"/>
          <w:szCs w:val="28"/>
        </w:rPr>
        <w:t xml:space="preserve"> </w:t>
      </w:r>
      <w:r w:rsidRPr="00927901">
        <w:rPr>
          <w:sz w:val="28"/>
          <w:szCs w:val="28"/>
        </w:rPr>
        <w:t>al-Halabi</w:t>
      </w:r>
    </w:p>
    <w:p w14:paraId="614E1C40" w14:textId="1CEE77AD" w:rsidR="00D427CC" w:rsidRPr="00927901" w:rsidRDefault="00D427CC" w:rsidP="00D427CC">
      <w:pPr>
        <w:rPr>
          <w:sz w:val="28"/>
          <w:szCs w:val="28"/>
        </w:rPr>
      </w:pPr>
      <w:r w:rsidRPr="00927901">
        <w:rPr>
          <w:sz w:val="28"/>
          <w:szCs w:val="28"/>
        </w:rPr>
        <w:t>Ideology:</w:t>
      </w:r>
      <w:r w:rsidR="00915591" w:rsidRPr="00927901">
        <w:rPr>
          <w:sz w:val="28"/>
          <w:szCs w:val="28"/>
        </w:rPr>
        <w:t xml:space="preserve"> Left</w:t>
      </w:r>
    </w:p>
    <w:p w14:paraId="7B547470" w14:textId="77777777" w:rsidR="002467F8" w:rsidRPr="00927901" w:rsidRDefault="00AE6738" w:rsidP="002467F8">
      <w:pPr>
        <w:rPr>
          <w:sz w:val="28"/>
          <w:szCs w:val="28"/>
        </w:rPr>
      </w:pPr>
      <w:r w:rsidRPr="00927901">
        <w:rPr>
          <w:sz w:val="28"/>
          <w:szCs w:val="28"/>
        </w:rPr>
        <w:t>Description: HoG does not identify ideology.</w:t>
      </w:r>
      <w:r w:rsidR="00A81860" w:rsidRPr="00927901">
        <w:rPr>
          <w:sz w:val="28"/>
          <w:szCs w:val="28"/>
        </w:rPr>
        <w:t xml:space="preserve"> Perspective monde identifies head of government’s ideology as moderate left. Perspective monde identifies head of government’s party as Ba’ath.</w:t>
      </w:r>
      <w:r w:rsidRPr="00927901">
        <w:rPr>
          <w:sz w:val="28"/>
          <w:szCs w:val="28"/>
        </w:rPr>
        <w:t xml:space="preserve"> </w:t>
      </w:r>
      <w:r w:rsidR="00B02475" w:rsidRPr="00927901">
        <w:rPr>
          <w:sz w:val="28"/>
          <w:szCs w:val="28"/>
        </w:rPr>
        <w:t>CHISOLS does not identify head of government’s party.</w:t>
      </w:r>
      <w:r w:rsidR="00915591" w:rsidRPr="00927901">
        <w:rPr>
          <w:sz w:val="28"/>
          <w:szCs w:val="28"/>
        </w:rPr>
        <w:t xml:space="preserve"> Perspective Monde identifies al-Halabi’s party as Ba’ath (Parti Baas) and Ba’ath as left (“gauche extrême”).</w:t>
      </w:r>
      <w:r w:rsidR="002467F8" w:rsidRPr="00927901">
        <w:rPr>
          <w:sz w:val="28"/>
          <w:szCs w:val="28"/>
        </w:rPr>
        <w:t xml:space="preserve"> In V-Party (2020) 4 experts identify head of governments party’s ideology as “Left” (-1.78) in 1973.</w:t>
      </w:r>
    </w:p>
    <w:p w14:paraId="0F0A7C35" w14:textId="7203D68F" w:rsidR="00D427CC" w:rsidRPr="00927901" w:rsidRDefault="00D427CC">
      <w:pPr>
        <w:rPr>
          <w:sz w:val="28"/>
          <w:szCs w:val="28"/>
        </w:rPr>
      </w:pPr>
    </w:p>
    <w:p w14:paraId="7BA4FA04" w14:textId="77777777" w:rsidR="00B02475" w:rsidRPr="00927901" w:rsidRDefault="00B02475">
      <w:pPr>
        <w:rPr>
          <w:sz w:val="28"/>
          <w:szCs w:val="28"/>
        </w:rPr>
      </w:pPr>
    </w:p>
    <w:p w14:paraId="204BA3D8" w14:textId="77777777" w:rsidR="00D427CC" w:rsidRPr="00927901" w:rsidRDefault="00D427CC" w:rsidP="00D427CC">
      <w:pPr>
        <w:rPr>
          <w:sz w:val="28"/>
          <w:szCs w:val="28"/>
        </w:rPr>
      </w:pPr>
      <w:r w:rsidRPr="00927901">
        <w:rPr>
          <w:sz w:val="28"/>
          <w:szCs w:val="28"/>
        </w:rPr>
        <w:t>Years: 1980-1986</w:t>
      </w:r>
    </w:p>
    <w:p w14:paraId="10D95DDA" w14:textId="77777777" w:rsidR="00D427CC" w:rsidRPr="00927901" w:rsidRDefault="00D427CC" w:rsidP="00D427CC">
      <w:pPr>
        <w:rPr>
          <w:sz w:val="28"/>
          <w:szCs w:val="28"/>
        </w:rPr>
      </w:pPr>
      <w:r w:rsidRPr="00927901">
        <w:rPr>
          <w:sz w:val="28"/>
          <w:szCs w:val="28"/>
        </w:rPr>
        <w:t>Head of government: Abdul Raufal-Kasm</w:t>
      </w:r>
    </w:p>
    <w:p w14:paraId="7DF23980" w14:textId="77777777" w:rsidR="00D427CC" w:rsidRPr="00927901" w:rsidRDefault="00D427CC" w:rsidP="00D427CC">
      <w:pPr>
        <w:rPr>
          <w:sz w:val="28"/>
          <w:szCs w:val="28"/>
        </w:rPr>
      </w:pPr>
      <w:r w:rsidRPr="00927901">
        <w:rPr>
          <w:sz w:val="28"/>
          <w:szCs w:val="28"/>
        </w:rPr>
        <w:t>Ideology:</w:t>
      </w:r>
      <w:r w:rsidR="00305340" w:rsidRPr="00927901">
        <w:rPr>
          <w:sz w:val="28"/>
          <w:szCs w:val="28"/>
        </w:rPr>
        <w:t xml:space="preserve"> Left</w:t>
      </w:r>
    </w:p>
    <w:p w14:paraId="7B0A20E5" w14:textId="72B076F8" w:rsidR="00AE6738" w:rsidRPr="00927901" w:rsidRDefault="00AE6738" w:rsidP="00AE6738">
      <w:pPr>
        <w:rPr>
          <w:sz w:val="28"/>
          <w:szCs w:val="28"/>
        </w:rPr>
      </w:pPr>
      <w:r w:rsidRPr="00927901">
        <w:rPr>
          <w:sz w:val="28"/>
          <w:szCs w:val="28"/>
        </w:rPr>
        <w:t xml:space="preserve">Description: HoG does not identify ideology. </w:t>
      </w:r>
      <w:r w:rsidR="00A81860" w:rsidRPr="00927901">
        <w:rPr>
          <w:sz w:val="28"/>
          <w:szCs w:val="28"/>
        </w:rPr>
        <w:t xml:space="preserve">Perspective monde identifies head of government’s ideology as moderate left. Perspective monde identifies head of government’s party as Ba’ath. </w:t>
      </w:r>
      <w:r w:rsidRPr="00927901">
        <w:rPr>
          <w:sz w:val="28"/>
          <w:szCs w:val="28"/>
        </w:rPr>
        <w:t xml:space="preserve">CHISOLS does not identify party. </w:t>
      </w:r>
      <w:r w:rsidR="006D7AF0" w:rsidRPr="00927901">
        <w:rPr>
          <w:iCs/>
          <w:sz w:val="28"/>
          <w:szCs w:val="28"/>
        </w:rPr>
        <w:t>Middle East Journal (1985)</w:t>
      </w:r>
      <w:r w:rsidR="00305340" w:rsidRPr="00927901">
        <w:rPr>
          <w:i/>
          <w:sz w:val="28"/>
          <w:szCs w:val="28"/>
        </w:rPr>
        <w:t xml:space="preserve"> </w:t>
      </w:r>
      <w:r w:rsidR="00305340" w:rsidRPr="00927901">
        <w:rPr>
          <w:sz w:val="28"/>
          <w:szCs w:val="28"/>
        </w:rPr>
        <w:t>identifies Kasm’s party as Ba’ath: “The 8</w:t>
      </w:r>
      <w:r w:rsidR="00305340" w:rsidRPr="00927901">
        <w:rPr>
          <w:sz w:val="28"/>
          <w:szCs w:val="28"/>
          <w:vertAlign w:val="superscript"/>
        </w:rPr>
        <w:t>th</w:t>
      </w:r>
      <w:r w:rsidR="00305340" w:rsidRPr="00927901">
        <w:rPr>
          <w:sz w:val="28"/>
          <w:szCs w:val="28"/>
        </w:rPr>
        <w:t xml:space="preserve"> Regional Congress of the Arab Socialist Ba’ath concluded its meeting. The following people were elected to the Regional Command: Abd al-Rauf Kasm.” </w:t>
      </w:r>
      <w:r w:rsidR="00D42828" w:rsidRPr="00927901">
        <w:rPr>
          <w:iCs/>
          <w:sz w:val="28"/>
          <w:szCs w:val="28"/>
        </w:rPr>
        <w:t>Tachau (1994)</w:t>
      </w:r>
      <w:r w:rsidR="00D42828" w:rsidRPr="00927901">
        <w:rPr>
          <w:i/>
          <w:sz w:val="28"/>
          <w:szCs w:val="28"/>
        </w:rPr>
        <w:t xml:space="preserve"> </w:t>
      </w:r>
      <w:r w:rsidR="00305340"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76052016" w14:textId="77777777" w:rsidR="00D427CC" w:rsidRPr="00927901" w:rsidRDefault="00D427CC">
      <w:pPr>
        <w:rPr>
          <w:sz w:val="28"/>
          <w:szCs w:val="28"/>
        </w:rPr>
      </w:pPr>
    </w:p>
    <w:p w14:paraId="3DACF2B7" w14:textId="77777777" w:rsidR="00D427CC" w:rsidRPr="00927901" w:rsidRDefault="00D427CC" w:rsidP="00D427CC">
      <w:pPr>
        <w:rPr>
          <w:sz w:val="28"/>
          <w:szCs w:val="28"/>
        </w:rPr>
      </w:pPr>
      <w:r w:rsidRPr="00927901">
        <w:rPr>
          <w:sz w:val="28"/>
          <w:szCs w:val="28"/>
        </w:rPr>
        <w:t>Years: 1987-1999</w:t>
      </w:r>
    </w:p>
    <w:p w14:paraId="2EE820BC" w14:textId="77777777" w:rsidR="00D427CC" w:rsidRPr="00927901" w:rsidRDefault="00D427CC" w:rsidP="00D427CC">
      <w:pPr>
        <w:rPr>
          <w:sz w:val="28"/>
          <w:szCs w:val="28"/>
        </w:rPr>
      </w:pPr>
      <w:r w:rsidRPr="00927901">
        <w:rPr>
          <w:sz w:val="28"/>
          <w:szCs w:val="28"/>
        </w:rPr>
        <w:t>Head of government: Mahmoud Zuabi</w:t>
      </w:r>
    </w:p>
    <w:p w14:paraId="1A3CA65D" w14:textId="77777777" w:rsidR="00D427CC" w:rsidRPr="00927901" w:rsidRDefault="00D427CC" w:rsidP="00D427CC">
      <w:pPr>
        <w:rPr>
          <w:sz w:val="28"/>
          <w:szCs w:val="28"/>
        </w:rPr>
      </w:pPr>
      <w:r w:rsidRPr="00927901">
        <w:rPr>
          <w:sz w:val="28"/>
          <w:szCs w:val="28"/>
        </w:rPr>
        <w:t>Ideology:</w:t>
      </w:r>
      <w:r w:rsidR="00A260F6" w:rsidRPr="00927901">
        <w:rPr>
          <w:sz w:val="28"/>
          <w:szCs w:val="28"/>
        </w:rPr>
        <w:t xml:space="preserve"> Left</w:t>
      </w:r>
    </w:p>
    <w:p w14:paraId="240B1307" w14:textId="3037C0CB" w:rsidR="00AE6738" w:rsidRPr="00927901" w:rsidRDefault="00AE6738" w:rsidP="00AE6738">
      <w:pPr>
        <w:rPr>
          <w:sz w:val="28"/>
          <w:szCs w:val="28"/>
        </w:rPr>
      </w:pPr>
      <w:r w:rsidRPr="00927901">
        <w:rPr>
          <w:sz w:val="28"/>
          <w:szCs w:val="28"/>
        </w:rPr>
        <w:t>Description: HoG does not identify ideology.</w:t>
      </w:r>
      <w:r w:rsidR="00A81860" w:rsidRPr="00927901">
        <w:rPr>
          <w:sz w:val="28"/>
          <w:szCs w:val="28"/>
        </w:rPr>
        <w:t xml:space="preserve"> Perspective monde identifies head of government’s ideology as moderate left. Perspective monde identifies head of government’s party as Ba’ath.</w:t>
      </w:r>
      <w:r w:rsidRPr="00927901">
        <w:rPr>
          <w:sz w:val="28"/>
          <w:szCs w:val="28"/>
        </w:rPr>
        <w:t xml:space="preserve"> CHISOLS does not identify party. </w:t>
      </w:r>
      <w:r w:rsidR="009F4B73" w:rsidRPr="00927901">
        <w:rPr>
          <w:iCs/>
          <w:sz w:val="28"/>
          <w:szCs w:val="28"/>
        </w:rPr>
        <w:t>Associated Press (2000)</w:t>
      </w:r>
      <w:r w:rsidR="003356E6" w:rsidRPr="00927901">
        <w:rPr>
          <w:i/>
          <w:sz w:val="28"/>
          <w:szCs w:val="28"/>
        </w:rPr>
        <w:t xml:space="preserve"> </w:t>
      </w:r>
      <w:r w:rsidR="003356E6" w:rsidRPr="00927901">
        <w:rPr>
          <w:sz w:val="28"/>
          <w:szCs w:val="28"/>
        </w:rPr>
        <w:t xml:space="preserve">identifies Zuabi’s party as Ba’ath: “He [Zuabi] was sacked from the ruling Baath party </w:t>
      </w:r>
      <w:r w:rsidR="00A260F6" w:rsidRPr="00927901">
        <w:rPr>
          <w:sz w:val="28"/>
          <w:szCs w:val="28"/>
        </w:rPr>
        <w:t>on May 10 [2000] after President Hafez Assad decided to have him investigated for corruption.”</w:t>
      </w:r>
      <w:r w:rsidR="00A260F6" w:rsidRPr="00927901">
        <w:rPr>
          <w:i/>
          <w:sz w:val="28"/>
          <w:szCs w:val="28"/>
        </w:rPr>
        <w:t xml:space="preserve"> </w:t>
      </w:r>
      <w:r w:rsidR="00D42828" w:rsidRPr="00927901">
        <w:rPr>
          <w:iCs/>
          <w:sz w:val="28"/>
          <w:szCs w:val="28"/>
        </w:rPr>
        <w:t>Tachau (1994)</w:t>
      </w:r>
      <w:r w:rsidR="00D42828" w:rsidRPr="00927901">
        <w:rPr>
          <w:i/>
          <w:sz w:val="28"/>
          <w:szCs w:val="28"/>
        </w:rPr>
        <w:t xml:space="preserve"> </w:t>
      </w:r>
      <w:r w:rsidR="00A260F6"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24728C62" w14:textId="77777777" w:rsidR="00D427CC" w:rsidRPr="00927901" w:rsidRDefault="00D427CC">
      <w:pPr>
        <w:rPr>
          <w:sz w:val="28"/>
          <w:szCs w:val="28"/>
        </w:rPr>
      </w:pPr>
    </w:p>
    <w:p w14:paraId="59804020" w14:textId="77777777" w:rsidR="00D427CC" w:rsidRPr="00927901" w:rsidRDefault="00D427CC" w:rsidP="00D427CC">
      <w:pPr>
        <w:rPr>
          <w:sz w:val="28"/>
          <w:szCs w:val="28"/>
        </w:rPr>
      </w:pPr>
      <w:r w:rsidRPr="00927901">
        <w:rPr>
          <w:sz w:val="28"/>
          <w:szCs w:val="28"/>
        </w:rPr>
        <w:t>Years: 2000-2002</w:t>
      </w:r>
    </w:p>
    <w:p w14:paraId="2828F221" w14:textId="77777777" w:rsidR="00D427CC" w:rsidRPr="00927901" w:rsidRDefault="00D427CC" w:rsidP="00D427CC">
      <w:pPr>
        <w:rPr>
          <w:sz w:val="28"/>
          <w:szCs w:val="28"/>
        </w:rPr>
      </w:pPr>
      <w:r w:rsidRPr="00927901">
        <w:rPr>
          <w:sz w:val="28"/>
          <w:szCs w:val="28"/>
        </w:rPr>
        <w:t>Head of government: Muhammed Mustafa Mero</w:t>
      </w:r>
    </w:p>
    <w:p w14:paraId="1039D497" w14:textId="77777777" w:rsidR="005070EE" w:rsidRPr="00927901" w:rsidRDefault="005070EE" w:rsidP="005070EE">
      <w:pPr>
        <w:rPr>
          <w:sz w:val="28"/>
          <w:szCs w:val="28"/>
        </w:rPr>
      </w:pPr>
      <w:r w:rsidRPr="00927901">
        <w:rPr>
          <w:sz w:val="28"/>
          <w:szCs w:val="28"/>
        </w:rPr>
        <w:t>Ideology: Left</w:t>
      </w:r>
    </w:p>
    <w:p w14:paraId="4F63F149" w14:textId="68250101" w:rsidR="005070EE" w:rsidRPr="00927901" w:rsidRDefault="005070EE" w:rsidP="005070EE">
      <w:pPr>
        <w:rPr>
          <w:sz w:val="28"/>
          <w:szCs w:val="28"/>
        </w:rPr>
      </w:pPr>
      <w:r w:rsidRPr="00927901">
        <w:rPr>
          <w:sz w:val="28"/>
          <w:szCs w:val="28"/>
        </w:rPr>
        <w:t xml:space="preserve">Description: HoG does not identify ideology. </w:t>
      </w:r>
      <w:r w:rsidR="00A81860" w:rsidRPr="00927901">
        <w:rPr>
          <w:sz w:val="28"/>
          <w:szCs w:val="28"/>
        </w:rPr>
        <w:t xml:space="preserve">Perspective monde identifies head of government’s ideology as moderate left. Perspective monde identifies head of government’s party as Ba’ath. </w:t>
      </w:r>
      <w:r w:rsidRPr="00927901">
        <w:rPr>
          <w:sz w:val="28"/>
          <w:szCs w:val="28"/>
        </w:rPr>
        <w:t>CHISOLS does not identify head of government’s party. Perspective Monde identifies Mero’s party as Ba’ath (Parti Baas) and Ba’ath as left (“gauche extrême”).</w:t>
      </w:r>
      <w:r w:rsidR="002467F8" w:rsidRPr="00927901">
        <w:rPr>
          <w:sz w:val="28"/>
          <w:szCs w:val="28"/>
        </w:rPr>
        <w:t xml:space="preserve"> In V-Party (2020) 4 experts identify head of governments party’s ideology as “Left” (-1.78) in 1973.</w:t>
      </w:r>
    </w:p>
    <w:p w14:paraId="0D1FF35D" w14:textId="77777777" w:rsidR="00D427CC" w:rsidRPr="00927901" w:rsidRDefault="00D427CC">
      <w:pPr>
        <w:rPr>
          <w:sz w:val="28"/>
          <w:szCs w:val="28"/>
        </w:rPr>
      </w:pPr>
    </w:p>
    <w:p w14:paraId="1DC7FAF9" w14:textId="77777777" w:rsidR="00D427CC" w:rsidRPr="00927901" w:rsidRDefault="00D427CC" w:rsidP="00D427CC">
      <w:pPr>
        <w:rPr>
          <w:sz w:val="28"/>
          <w:szCs w:val="28"/>
        </w:rPr>
      </w:pPr>
      <w:r w:rsidRPr="00927901">
        <w:rPr>
          <w:sz w:val="28"/>
          <w:szCs w:val="28"/>
        </w:rPr>
        <w:t>Years: 2003-2010</w:t>
      </w:r>
    </w:p>
    <w:p w14:paraId="1BF3E12D" w14:textId="77777777" w:rsidR="00D427CC" w:rsidRPr="00927901" w:rsidRDefault="00D427CC" w:rsidP="00D427CC">
      <w:pPr>
        <w:rPr>
          <w:sz w:val="28"/>
          <w:szCs w:val="28"/>
        </w:rPr>
      </w:pPr>
      <w:r w:rsidRPr="00927901">
        <w:rPr>
          <w:sz w:val="28"/>
          <w:szCs w:val="28"/>
        </w:rPr>
        <w:t>Head of government: Muhammad Naji</w:t>
      </w:r>
      <w:r w:rsidR="00B6616D" w:rsidRPr="00927901">
        <w:rPr>
          <w:sz w:val="28"/>
          <w:szCs w:val="28"/>
        </w:rPr>
        <w:t xml:space="preserve"> </w:t>
      </w:r>
      <w:r w:rsidRPr="00927901">
        <w:rPr>
          <w:sz w:val="28"/>
          <w:szCs w:val="28"/>
        </w:rPr>
        <w:t>al-Otari</w:t>
      </w:r>
    </w:p>
    <w:p w14:paraId="76123018" w14:textId="77777777" w:rsidR="00D427CC" w:rsidRPr="00927901" w:rsidRDefault="00D427CC" w:rsidP="00D427CC">
      <w:pPr>
        <w:rPr>
          <w:sz w:val="28"/>
          <w:szCs w:val="28"/>
        </w:rPr>
      </w:pPr>
      <w:r w:rsidRPr="00927901">
        <w:rPr>
          <w:sz w:val="28"/>
          <w:szCs w:val="28"/>
        </w:rPr>
        <w:t>Ideology:</w:t>
      </w:r>
      <w:r w:rsidR="00C65A1E" w:rsidRPr="00927901">
        <w:rPr>
          <w:sz w:val="28"/>
          <w:szCs w:val="28"/>
        </w:rPr>
        <w:t xml:space="preserve"> Left</w:t>
      </w:r>
    </w:p>
    <w:p w14:paraId="57C71FC2" w14:textId="27639553" w:rsidR="00F15F65" w:rsidRPr="00927901" w:rsidRDefault="00F15F65" w:rsidP="00F15F65">
      <w:pPr>
        <w:rPr>
          <w:sz w:val="28"/>
          <w:szCs w:val="28"/>
        </w:rPr>
      </w:pPr>
      <w:r w:rsidRPr="00927901">
        <w:rPr>
          <w:sz w:val="28"/>
          <w:szCs w:val="28"/>
        </w:rPr>
        <w:t xml:space="preserve">Description: HoG does not identify ideology. </w:t>
      </w:r>
      <w:r w:rsidR="00A81860" w:rsidRPr="00927901">
        <w:rPr>
          <w:sz w:val="28"/>
          <w:szCs w:val="28"/>
        </w:rPr>
        <w:t xml:space="preserve">Perspective monde identifies head of government’s ideology as moderate left. Perspective monde identifies head </w:t>
      </w:r>
      <w:r w:rsidR="00A81860" w:rsidRPr="00927901">
        <w:rPr>
          <w:sz w:val="28"/>
          <w:szCs w:val="28"/>
        </w:rPr>
        <w:lastRenderedPageBreak/>
        <w:t xml:space="preserve">of government’s party as Ba’ath. </w:t>
      </w:r>
      <w:r w:rsidRPr="00927901">
        <w:rPr>
          <w:sz w:val="28"/>
          <w:szCs w:val="28"/>
        </w:rPr>
        <w:t xml:space="preserve">CHISOLS does not identify head of government party. </w:t>
      </w:r>
      <w:r w:rsidR="009F4B73" w:rsidRPr="00927901">
        <w:rPr>
          <w:sz w:val="28"/>
          <w:szCs w:val="28"/>
        </w:rPr>
        <w:t>BBC (2003)</w:t>
      </w:r>
      <w:r w:rsidRPr="00927901">
        <w:rPr>
          <w:sz w:val="28"/>
          <w:szCs w:val="28"/>
        </w:rPr>
        <w:t xml:space="preserve"> identifies al-Otari’s party as Ba’ath: “Mr al-Otari is a long-serving member of the ruling Ba’ath party.</w:t>
      </w:r>
      <w:r w:rsidR="00320950" w:rsidRPr="00927901">
        <w:rPr>
          <w:sz w:val="28"/>
          <w:szCs w:val="28"/>
        </w:rPr>
        <w:t xml:space="preserve"> </w:t>
      </w:r>
      <w:r w:rsidR="00D42828" w:rsidRPr="00927901">
        <w:rPr>
          <w:iCs/>
          <w:sz w:val="28"/>
          <w:szCs w:val="28"/>
        </w:rPr>
        <w:t>Tachau (1994)</w:t>
      </w:r>
      <w:r w:rsidR="00D42828" w:rsidRPr="00927901">
        <w:rPr>
          <w:i/>
          <w:sz w:val="28"/>
          <w:szCs w:val="28"/>
        </w:rPr>
        <w:t xml:space="preserve"> </w:t>
      </w:r>
      <w:r w:rsidR="00E140CA"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40D82520" w14:textId="77777777" w:rsidR="00D427CC" w:rsidRPr="00927901" w:rsidRDefault="00D427CC">
      <w:pPr>
        <w:rPr>
          <w:sz w:val="28"/>
          <w:szCs w:val="28"/>
        </w:rPr>
      </w:pPr>
    </w:p>
    <w:p w14:paraId="3F1503F5" w14:textId="4D132B40" w:rsidR="00D427CC" w:rsidRPr="00927901" w:rsidRDefault="00D427CC" w:rsidP="00D427CC">
      <w:pPr>
        <w:rPr>
          <w:sz w:val="28"/>
          <w:szCs w:val="28"/>
        </w:rPr>
      </w:pPr>
      <w:r w:rsidRPr="00927901">
        <w:rPr>
          <w:sz w:val="28"/>
          <w:szCs w:val="28"/>
        </w:rPr>
        <w:t>Year: 2011</w:t>
      </w:r>
    </w:p>
    <w:p w14:paraId="2445A4D9" w14:textId="77777777" w:rsidR="00D427CC" w:rsidRPr="00927901" w:rsidRDefault="00D427CC" w:rsidP="00D427CC">
      <w:pPr>
        <w:rPr>
          <w:sz w:val="28"/>
          <w:szCs w:val="28"/>
        </w:rPr>
      </w:pPr>
      <w:r w:rsidRPr="00927901">
        <w:rPr>
          <w:sz w:val="28"/>
          <w:szCs w:val="28"/>
        </w:rPr>
        <w:t>Head of government: Adel Safar</w:t>
      </w:r>
    </w:p>
    <w:p w14:paraId="1ED1E051" w14:textId="508E67E4" w:rsidR="00D427CC" w:rsidRPr="00927901" w:rsidRDefault="00D427CC" w:rsidP="00D427CC">
      <w:pPr>
        <w:rPr>
          <w:sz w:val="28"/>
          <w:szCs w:val="28"/>
        </w:rPr>
      </w:pPr>
      <w:r w:rsidRPr="00927901">
        <w:rPr>
          <w:sz w:val="28"/>
          <w:szCs w:val="28"/>
        </w:rPr>
        <w:t>Ideology:</w:t>
      </w:r>
      <w:r w:rsidR="007D0F93" w:rsidRPr="00927901">
        <w:rPr>
          <w:sz w:val="28"/>
          <w:szCs w:val="28"/>
        </w:rPr>
        <w:t xml:space="preserve"> Left</w:t>
      </w:r>
    </w:p>
    <w:p w14:paraId="69C5BAB5" w14:textId="3F1B2A28" w:rsidR="00AE6738" w:rsidRPr="00927901" w:rsidRDefault="00AE6738" w:rsidP="00AE6738">
      <w:pPr>
        <w:rPr>
          <w:sz w:val="28"/>
          <w:szCs w:val="28"/>
        </w:rPr>
      </w:pPr>
      <w:r w:rsidRPr="00927901">
        <w:rPr>
          <w:sz w:val="28"/>
          <w:szCs w:val="28"/>
        </w:rPr>
        <w:t>Description: HoG does not identify ideology.</w:t>
      </w:r>
      <w:r w:rsidR="00A81860" w:rsidRPr="00927901">
        <w:rPr>
          <w:sz w:val="28"/>
          <w:szCs w:val="28"/>
        </w:rPr>
        <w:t xml:space="preserve"> Perspective monde identifies head of government’s ideology as moderate left. Perspective monde identifies head of government’s party as Ba’ath.</w:t>
      </w:r>
      <w:r w:rsidRPr="00927901">
        <w:rPr>
          <w:sz w:val="28"/>
          <w:szCs w:val="28"/>
        </w:rPr>
        <w:t xml:space="preserve"> CHISOLS does not </w:t>
      </w:r>
      <w:r w:rsidR="007D0F93" w:rsidRPr="00927901">
        <w:rPr>
          <w:sz w:val="28"/>
          <w:szCs w:val="28"/>
        </w:rPr>
        <w:t xml:space="preserve">identify head of government party. </w:t>
      </w:r>
      <w:r w:rsidR="007D0F93" w:rsidRPr="00927901">
        <w:rPr>
          <w:iCs/>
          <w:sz w:val="28"/>
          <w:szCs w:val="28"/>
        </w:rPr>
        <w:t>Middle East Journal</w:t>
      </w:r>
      <w:r w:rsidR="007D0F93" w:rsidRPr="00927901">
        <w:rPr>
          <w:sz w:val="28"/>
          <w:szCs w:val="28"/>
        </w:rPr>
        <w:t xml:space="preserve"> </w:t>
      </w:r>
      <w:r w:rsidR="009F4B73" w:rsidRPr="00927901">
        <w:rPr>
          <w:sz w:val="28"/>
          <w:szCs w:val="28"/>
        </w:rPr>
        <w:t xml:space="preserve">(2011) </w:t>
      </w:r>
      <w:r w:rsidR="007D0F93" w:rsidRPr="00927901">
        <w:rPr>
          <w:sz w:val="28"/>
          <w:szCs w:val="28"/>
        </w:rPr>
        <w:t>identifies Safar’s party as Ba’ath: “Safar, a member of the ruling Ba’ath party, drew heavy criticism for his handling of Syria’s recent drought crisis.”</w:t>
      </w:r>
      <w:r w:rsidRPr="00927901">
        <w:rPr>
          <w:sz w:val="28"/>
          <w:szCs w:val="28"/>
        </w:rPr>
        <w:t xml:space="preserve"> </w:t>
      </w:r>
      <w:r w:rsidR="00D42828" w:rsidRPr="00927901">
        <w:rPr>
          <w:iCs/>
          <w:sz w:val="28"/>
          <w:szCs w:val="28"/>
        </w:rPr>
        <w:t>Tachau (1994)</w:t>
      </w:r>
      <w:r w:rsidR="00D42828" w:rsidRPr="00927901">
        <w:rPr>
          <w:i/>
          <w:sz w:val="28"/>
          <w:szCs w:val="28"/>
        </w:rPr>
        <w:t xml:space="preserve"> </w:t>
      </w:r>
      <w:r w:rsidR="00E140CA"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35F083B7" w14:textId="77777777" w:rsidR="00D427CC" w:rsidRPr="00927901" w:rsidRDefault="00D427CC">
      <w:pPr>
        <w:rPr>
          <w:sz w:val="28"/>
          <w:szCs w:val="28"/>
        </w:rPr>
      </w:pPr>
    </w:p>
    <w:p w14:paraId="66F9E629" w14:textId="77777777" w:rsidR="00D427CC" w:rsidRPr="00927901" w:rsidRDefault="00D427CC" w:rsidP="00D427CC">
      <w:pPr>
        <w:rPr>
          <w:sz w:val="28"/>
          <w:szCs w:val="28"/>
        </w:rPr>
      </w:pPr>
      <w:r w:rsidRPr="00927901">
        <w:rPr>
          <w:sz w:val="28"/>
          <w:szCs w:val="28"/>
        </w:rPr>
        <w:t>Years: 2012-2015</w:t>
      </w:r>
    </w:p>
    <w:p w14:paraId="1BFF9534" w14:textId="5A0666D7" w:rsidR="00D427CC" w:rsidRPr="00927901" w:rsidRDefault="00D427CC" w:rsidP="00D427CC">
      <w:pPr>
        <w:rPr>
          <w:sz w:val="28"/>
          <w:szCs w:val="28"/>
        </w:rPr>
      </w:pPr>
      <w:r w:rsidRPr="00927901">
        <w:rPr>
          <w:sz w:val="28"/>
          <w:szCs w:val="28"/>
        </w:rPr>
        <w:t>Head of government: Wael Nader</w:t>
      </w:r>
      <w:r w:rsidR="004D05B3" w:rsidRPr="00927901">
        <w:rPr>
          <w:sz w:val="28"/>
          <w:szCs w:val="28"/>
        </w:rPr>
        <w:t xml:space="preserve"> </w:t>
      </w:r>
      <w:r w:rsidRPr="00927901">
        <w:rPr>
          <w:sz w:val="28"/>
          <w:szCs w:val="28"/>
        </w:rPr>
        <w:t>al-Halqi</w:t>
      </w:r>
    </w:p>
    <w:p w14:paraId="370BAB5B" w14:textId="77777777" w:rsidR="00D427CC" w:rsidRPr="00927901" w:rsidRDefault="00D427CC" w:rsidP="00D427CC">
      <w:pPr>
        <w:rPr>
          <w:sz w:val="28"/>
          <w:szCs w:val="28"/>
        </w:rPr>
      </w:pPr>
      <w:r w:rsidRPr="00927901">
        <w:rPr>
          <w:sz w:val="28"/>
          <w:szCs w:val="28"/>
        </w:rPr>
        <w:t>Ideology:</w:t>
      </w:r>
      <w:r w:rsidR="00C65A1E" w:rsidRPr="00927901">
        <w:rPr>
          <w:sz w:val="28"/>
          <w:szCs w:val="28"/>
        </w:rPr>
        <w:t xml:space="preserve"> Left</w:t>
      </w:r>
    </w:p>
    <w:p w14:paraId="4BC1422F" w14:textId="0DEFD035" w:rsidR="00B6616D" w:rsidRPr="00927901" w:rsidRDefault="00B6616D" w:rsidP="00B6616D">
      <w:pPr>
        <w:rPr>
          <w:sz w:val="28"/>
          <w:szCs w:val="28"/>
        </w:rPr>
      </w:pPr>
      <w:r w:rsidRPr="00927901">
        <w:rPr>
          <w:sz w:val="28"/>
          <w:szCs w:val="28"/>
        </w:rPr>
        <w:t>Description: HoG does not identify ideology.</w:t>
      </w:r>
      <w:r w:rsidR="00A81860" w:rsidRPr="00927901">
        <w:rPr>
          <w:sz w:val="28"/>
          <w:szCs w:val="28"/>
        </w:rPr>
        <w:t xml:space="preserve"> Perspective monde identifies head of government’s ideology as moderate left. Perspective monde identifies head of government’s party as Ba’ath.</w:t>
      </w:r>
      <w:r w:rsidRPr="00927901">
        <w:rPr>
          <w:sz w:val="28"/>
          <w:szCs w:val="28"/>
        </w:rPr>
        <w:t xml:space="preserve"> CHISOLS does not identify head of government party. </w:t>
      </w:r>
      <w:r w:rsidR="00D42828" w:rsidRPr="00927901">
        <w:rPr>
          <w:sz w:val="28"/>
          <w:szCs w:val="28"/>
        </w:rPr>
        <w:t>Lansford (2015)</w:t>
      </w:r>
      <w:r w:rsidRPr="00927901">
        <w:rPr>
          <w:sz w:val="28"/>
          <w:szCs w:val="28"/>
        </w:rPr>
        <w:t xml:space="preserve"> identifies Maderal-Halqi’s party as Ba’ath</w:t>
      </w:r>
      <w:r w:rsidR="00C65A1E" w:rsidRPr="00927901">
        <w:rPr>
          <w:sz w:val="28"/>
          <w:szCs w:val="28"/>
        </w:rPr>
        <w:t xml:space="preserve">. </w:t>
      </w:r>
      <w:r w:rsidR="00D42828" w:rsidRPr="00927901">
        <w:rPr>
          <w:iCs/>
          <w:sz w:val="28"/>
          <w:szCs w:val="28"/>
        </w:rPr>
        <w:t>Tachau (1994)</w:t>
      </w:r>
      <w:r w:rsidR="00D42828" w:rsidRPr="00927901">
        <w:rPr>
          <w:i/>
          <w:sz w:val="28"/>
          <w:szCs w:val="28"/>
        </w:rPr>
        <w:t xml:space="preserve"> </w:t>
      </w:r>
      <w:r w:rsidR="00E140CA" w:rsidRPr="00927901">
        <w:rPr>
          <w:sz w:val="28"/>
          <w:szCs w:val="28"/>
        </w:rPr>
        <w:t>identifies Ba’ath as left: “the Ba’ath that came to power… shared the objectives of promoting socialism and securing Syrian independence.”</w:t>
      </w:r>
      <w:r w:rsidR="002467F8" w:rsidRPr="00927901">
        <w:rPr>
          <w:sz w:val="28"/>
          <w:szCs w:val="28"/>
        </w:rPr>
        <w:t xml:space="preserve"> In V-Party (2020) 4 experts identify head of governments party’s ideology as “Left” (-1.78) in 1973.</w:t>
      </w:r>
    </w:p>
    <w:p w14:paraId="4D36D77B" w14:textId="77777777" w:rsidR="00D427CC" w:rsidRPr="00927901" w:rsidRDefault="00D427CC">
      <w:pPr>
        <w:rPr>
          <w:sz w:val="28"/>
          <w:szCs w:val="28"/>
        </w:rPr>
      </w:pPr>
    </w:p>
    <w:p w14:paraId="4BF5580F" w14:textId="195D3ACA" w:rsidR="00D427CC" w:rsidRPr="00927901" w:rsidRDefault="00D427CC" w:rsidP="00D427CC">
      <w:pPr>
        <w:rPr>
          <w:sz w:val="28"/>
          <w:szCs w:val="28"/>
        </w:rPr>
      </w:pPr>
      <w:r w:rsidRPr="00927901">
        <w:rPr>
          <w:sz w:val="28"/>
          <w:szCs w:val="28"/>
        </w:rPr>
        <w:t>Years: 2016-201</w:t>
      </w:r>
      <w:r w:rsidR="0043539F" w:rsidRPr="00927901">
        <w:rPr>
          <w:sz w:val="28"/>
          <w:szCs w:val="28"/>
        </w:rPr>
        <w:t>9</w:t>
      </w:r>
    </w:p>
    <w:p w14:paraId="1E401124" w14:textId="77777777" w:rsidR="00D427CC" w:rsidRPr="00927901" w:rsidRDefault="00D427CC" w:rsidP="00D427CC">
      <w:pPr>
        <w:rPr>
          <w:sz w:val="28"/>
          <w:szCs w:val="28"/>
        </w:rPr>
      </w:pPr>
      <w:r w:rsidRPr="00927901">
        <w:rPr>
          <w:sz w:val="28"/>
          <w:szCs w:val="28"/>
        </w:rPr>
        <w:t>Head of government: Imad Muhammad Dib Khamis</w:t>
      </w:r>
    </w:p>
    <w:p w14:paraId="1ADE55D1" w14:textId="06E13395" w:rsidR="00D427CC" w:rsidRPr="00927901" w:rsidRDefault="00D427CC" w:rsidP="00D427CC">
      <w:pPr>
        <w:rPr>
          <w:sz w:val="28"/>
          <w:szCs w:val="28"/>
        </w:rPr>
      </w:pPr>
      <w:r w:rsidRPr="00927901">
        <w:rPr>
          <w:sz w:val="28"/>
          <w:szCs w:val="28"/>
        </w:rPr>
        <w:t>Ideology:</w:t>
      </w:r>
      <w:r w:rsidR="00E140CA" w:rsidRPr="00927901">
        <w:rPr>
          <w:sz w:val="28"/>
          <w:szCs w:val="28"/>
        </w:rPr>
        <w:t xml:space="preserve"> Left</w:t>
      </w:r>
    </w:p>
    <w:p w14:paraId="64DDC8B3" w14:textId="189DE526" w:rsidR="00D427CC" w:rsidRPr="00927901" w:rsidRDefault="00AE6738">
      <w:pPr>
        <w:rPr>
          <w:sz w:val="28"/>
          <w:szCs w:val="28"/>
        </w:rPr>
      </w:pPr>
      <w:r w:rsidRPr="00927901">
        <w:rPr>
          <w:sz w:val="28"/>
          <w:szCs w:val="28"/>
        </w:rPr>
        <w:t xml:space="preserve">Description: HoG does not identify ideology. </w:t>
      </w:r>
      <w:r w:rsidR="00A81860" w:rsidRPr="00927901">
        <w:rPr>
          <w:sz w:val="28"/>
          <w:szCs w:val="28"/>
        </w:rPr>
        <w:t xml:space="preserve">Perspective monde identifies head of government’s ideology as moderate left. Perspective monde identifies head of government’s party as Ba’ath. </w:t>
      </w:r>
      <w:r w:rsidR="00B02475" w:rsidRPr="00927901">
        <w:rPr>
          <w:sz w:val="28"/>
          <w:szCs w:val="28"/>
        </w:rPr>
        <w:t>CHISOLS does not identify head of government’s party.</w:t>
      </w:r>
      <w:r w:rsidR="00F6005B" w:rsidRPr="00927901">
        <w:rPr>
          <w:sz w:val="28"/>
          <w:szCs w:val="28"/>
        </w:rPr>
        <w:t xml:space="preserve"> </w:t>
      </w:r>
      <w:r w:rsidR="0012146F" w:rsidRPr="00927901">
        <w:rPr>
          <w:sz w:val="28"/>
          <w:szCs w:val="28"/>
        </w:rPr>
        <w:t xml:space="preserve">World Statesmen (2020) identifies head of government’s party as Ba’ath and NFP. </w:t>
      </w:r>
      <w:r w:rsidR="00F6005B" w:rsidRPr="00927901">
        <w:rPr>
          <w:sz w:val="28"/>
          <w:szCs w:val="28"/>
        </w:rPr>
        <w:t>The Syrian Observer (2016) identifies Khamis</w:t>
      </w:r>
      <w:r w:rsidR="00E140CA" w:rsidRPr="00927901">
        <w:rPr>
          <w:sz w:val="28"/>
          <w:szCs w:val="28"/>
        </w:rPr>
        <w:t xml:space="preserve">’ party Ba’ath: “Khamis has been a member of the Syrian Baath Party since 1977 and a member of the party’s regional leadership since 2013.” </w:t>
      </w:r>
      <w:r w:rsidR="00D42828" w:rsidRPr="00927901">
        <w:rPr>
          <w:iCs/>
          <w:sz w:val="28"/>
          <w:szCs w:val="28"/>
        </w:rPr>
        <w:t>Tachau (1994)</w:t>
      </w:r>
      <w:r w:rsidR="00D42828" w:rsidRPr="00927901">
        <w:rPr>
          <w:i/>
          <w:sz w:val="28"/>
          <w:szCs w:val="28"/>
        </w:rPr>
        <w:t xml:space="preserve"> </w:t>
      </w:r>
      <w:r w:rsidR="00E140CA" w:rsidRPr="00927901">
        <w:rPr>
          <w:sz w:val="28"/>
          <w:szCs w:val="28"/>
        </w:rPr>
        <w:t xml:space="preserve">identifies Ba’ath as left: “the Ba’ath that came to power… shared the objectives of </w:t>
      </w:r>
      <w:r w:rsidR="00E140CA" w:rsidRPr="00927901">
        <w:rPr>
          <w:sz w:val="28"/>
          <w:szCs w:val="28"/>
        </w:rPr>
        <w:lastRenderedPageBreak/>
        <w:t>promoting socialism and securing Syrian independence.”</w:t>
      </w:r>
      <w:r w:rsidR="002467F8" w:rsidRPr="00927901">
        <w:rPr>
          <w:sz w:val="28"/>
          <w:szCs w:val="28"/>
        </w:rPr>
        <w:t xml:space="preserve"> In V-Party (2020) 4 experts identify head of governments party’s ideology as “Left” (-1.78) in 1973.</w:t>
      </w:r>
    </w:p>
    <w:p w14:paraId="680792CF" w14:textId="2F2019E3" w:rsidR="00B277EE" w:rsidRPr="00927901" w:rsidRDefault="00B277EE">
      <w:pPr>
        <w:rPr>
          <w:sz w:val="28"/>
          <w:szCs w:val="28"/>
        </w:rPr>
      </w:pPr>
    </w:p>
    <w:p w14:paraId="5C55EC9A" w14:textId="631B5373" w:rsidR="008A1F35" w:rsidRPr="00927901" w:rsidRDefault="008A1F35" w:rsidP="008A1F35">
      <w:pPr>
        <w:rPr>
          <w:sz w:val="28"/>
          <w:szCs w:val="28"/>
        </w:rPr>
      </w:pPr>
      <w:r w:rsidRPr="00927901">
        <w:rPr>
          <w:sz w:val="28"/>
          <w:szCs w:val="28"/>
        </w:rPr>
        <w:t>Years: 2020</w:t>
      </w:r>
    </w:p>
    <w:p w14:paraId="6762AC08" w14:textId="13FAB054" w:rsidR="008A1F35" w:rsidRPr="00927901" w:rsidRDefault="008A1F35" w:rsidP="008A1F35">
      <w:pPr>
        <w:rPr>
          <w:sz w:val="28"/>
          <w:szCs w:val="28"/>
        </w:rPr>
      </w:pPr>
      <w:r w:rsidRPr="00927901">
        <w:rPr>
          <w:sz w:val="28"/>
          <w:szCs w:val="28"/>
        </w:rPr>
        <w:t>Head of government: Hussein Arnous</w:t>
      </w:r>
    </w:p>
    <w:p w14:paraId="4F6E91D0" w14:textId="737AAE44" w:rsidR="008A1F35" w:rsidRPr="00927901" w:rsidRDefault="008A1F35" w:rsidP="008A1F35">
      <w:pPr>
        <w:rPr>
          <w:sz w:val="28"/>
          <w:szCs w:val="28"/>
        </w:rPr>
      </w:pPr>
      <w:r w:rsidRPr="00927901">
        <w:rPr>
          <w:sz w:val="28"/>
          <w:szCs w:val="28"/>
        </w:rPr>
        <w:t xml:space="preserve">Ideology: </w:t>
      </w:r>
      <w:r w:rsidR="00494391" w:rsidRPr="00927901">
        <w:rPr>
          <w:sz w:val="28"/>
          <w:szCs w:val="28"/>
        </w:rPr>
        <w:t>Leftist</w:t>
      </w:r>
    </w:p>
    <w:p w14:paraId="7471F3BB" w14:textId="3E89E785" w:rsidR="00494391" w:rsidRPr="00927901" w:rsidRDefault="008A1F35">
      <w:pPr>
        <w:rPr>
          <w:sz w:val="28"/>
          <w:szCs w:val="28"/>
        </w:rPr>
      </w:pPr>
      <w:r w:rsidRPr="00927901">
        <w:rPr>
          <w:sz w:val="28"/>
          <w:szCs w:val="28"/>
        </w:rPr>
        <w:t>Description:</w:t>
      </w:r>
      <w:r w:rsidR="00494391" w:rsidRPr="00927901">
        <w:rPr>
          <w:sz w:val="28"/>
          <w:szCs w:val="28"/>
        </w:rPr>
        <w:t xml:space="preserve"> Varieties of Democracy identifies party affiliation as Arab Socialist Ba’ath Party. World Statesmen (2020) identifies head of government’s party affiliation as “Baath+NFP”. Perspective Monde (2020) identifies head of government’s party affiliation as Ba’ath. </w:t>
      </w:r>
      <w:r w:rsidR="00614C3B" w:rsidRPr="00927901">
        <w:rPr>
          <w:sz w:val="28"/>
          <w:szCs w:val="28"/>
        </w:rPr>
        <w:t xml:space="preserve">Perspective Monde (2020) identifies head of government’s ideology as left, “Gauche moderee”. </w:t>
      </w:r>
      <w:r w:rsidR="00494391" w:rsidRPr="00927901">
        <w:rPr>
          <w:iCs/>
          <w:sz w:val="28"/>
          <w:szCs w:val="28"/>
        </w:rPr>
        <w:t>Tachau (1994)</w:t>
      </w:r>
      <w:r w:rsidR="00494391" w:rsidRPr="00927901">
        <w:rPr>
          <w:i/>
          <w:sz w:val="28"/>
          <w:szCs w:val="28"/>
        </w:rPr>
        <w:t xml:space="preserve"> </w:t>
      </w:r>
      <w:r w:rsidR="00494391" w:rsidRPr="00927901">
        <w:rPr>
          <w:sz w:val="28"/>
          <w:szCs w:val="28"/>
        </w:rPr>
        <w:t>identifies Ba’ath as left: “the Ba’ath that came to power… shared the objectives of promoting socialism and securing Syrian independence.” In V-Party (2020) 4 experts identify head of governments party’s ideology as “Left” (-1.78) in 1973.</w:t>
      </w:r>
    </w:p>
    <w:p w14:paraId="46B653DA" w14:textId="77777777" w:rsidR="00494391" w:rsidRPr="00927901" w:rsidRDefault="00494391">
      <w:pPr>
        <w:rPr>
          <w:sz w:val="28"/>
          <w:szCs w:val="28"/>
        </w:rPr>
      </w:pPr>
    </w:p>
    <w:p w14:paraId="12DA7C51" w14:textId="77777777" w:rsidR="005557BF" w:rsidRPr="00927901" w:rsidRDefault="005557BF">
      <w:pPr>
        <w:rPr>
          <w:sz w:val="28"/>
          <w:szCs w:val="28"/>
        </w:rPr>
      </w:pPr>
    </w:p>
    <w:p w14:paraId="6C87FCC2" w14:textId="3AF4AE1C" w:rsidR="00967125" w:rsidRPr="00927901" w:rsidRDefault="00CC201E">
      <w:pPr>
        <w:rPr>
          <w:color w:val="000000" w:themeColor="text1"/>
          <w:sz w:val="28"/>
          <w:szCs w:val="28"/>
        </w:rPr>
      </w:pPr>
      <w:r w:rsidRPr="00927901">
        <w:rPr>
          <w:color w:val="000000" w:themeColor="text1"/>
          <w:sz w:val="28"/>
          <w:szCs w:val="28"/>
        </w:rPr>
        <w:t xml:space="preserve">References: </w:t>
      </w:r>
    </w:p>
    <w:p w14:paraId="439EB8E0" w14:textId="77777777" w:rsidR="00934C9B" w:rsidRPr="00927901" w:rsidRDefault="00934C9B" w:rsidP="00934C9B">
      <w:pPr>
        <w:rPr>
          <w:color w:val="000000" w:themeColor="text1"/>
          <w:sz w:val="28"/>
          <w:szCs w:val="28"/>
          <w:shd w:val="clear" w:color="auto" w:fill="FFFFFF"/>
        </w:rPr>
      </w:pPr>
      <w:r w:rsidRPr="00927901">
        <w:rPr>
          <w:color w:val="000000" w:themeColor="text1"/>
          <w:sz w:val="28"/>
          <w:szCs w:val="28"/>
          <w:shd w:val="clear" w:color="auto" w:fill="FFFFFF"/>
        </w:rPr>
        <w:t>1985. Chronology January 16, 1985-April 15, 1985.</w:t>
      </w:r>
      <w:r w:rsidRPr="00927901">
        <w:rPr>
          <w:rStyle w:val="apple-converted-space"/>
          <w:color w:val="000000" w:themeColor="text1"/>
          <w:sz w:val="28"/>
          <w:szCs w:val="28"/>
          <w:shd w:val="clear" w:color="auto" w:fill="FFFFFF"/>
        </w:rPr>
        <w:t> </w:t>
      </w:r>
      <w:r w:rsidRPr="00927901">
        <w:rPr>
          <w:i/>
          <w:iCs/>
          <w:color w:val="000000" w:themeColor="text1"/>
          <w:sz w:val="28"/>
          <w:szCs w:val="28"/>
        </w:rPr>
        <w:t>Middle East Journal</w:t>
      </w:r>
      <w:r w:rsidRPr="00927901">
        <w:rPr>
          <w:color w:val="000000" w:themeColor="text1"/>
          <w:sz w:val="28"/>
          <w:szCs w:val="28"/>
          <w:shd w:val="clear" w:color="auto" w:fill="FFFFFF"/>
        </w:rPr>
        <w:t xml:space="preserve"> 39(3): </w:t>
      </w:r>
    </w:p>
    <w:p w14:paraId="3B275306" w14:textId="77777777" w:rsidR="00934C9B" w:rsidRPr="00927901" w:rsidRDefault="00934C9B" w:rsidP="00934C9B">
      <w:pPr>
        <w:ind w:firstLine="720"/>
        <w:rPr>
          <w:color w:val="000000" w:themeColor="text1"/>
          <w:sz w:val="28"/>
          <w:szCs w:val="28"/>
        </w:rPr>
      </w:pPr>
      <w:r w:rsidRPr="00927901">
        <w:rPr>
          <w:color w:val="000000" w:themeColor="text1"/>
          <w:sz w:val="28"/>
          <w:szCs w:val="28"/>
          <w:shd w:val="clear" w:color="auto" w:fill="FFFFFF"/>
        </w:rPr>
        <w:t>363–397.</w:t>
      </w:r>
      <w:r w:rsidRPr="00927901">
        <w:rPr>
          <w:rStyle w:val="apple-converted-space"/>
          <w:color w:val="000000" w:themeColor="text1"/>
          <w:sz w:val="28"/>
          <w:szCs w:val="28"/>
          <w:shd w:val="clear" w:color="auto" w:fill="FFFFFF"/>
        </w:rPr>
        <w:t> </w:t>
      </w:r>
    </w:p>
    <w:p w14:paraId="5CAF9E75" w14:textId="77777777" w:rsidR="00934C9B" w:rsidRPr="00927901" w:rsidRDefault="00934C9B" w:rsidP="00934C9B">
      <w:pPr>
        <w:rPr>
          <w:color w:val="000000" w:themeColor="text1"/>
          <w:sz w:val="28"/>
          <w:szCs w:val="28"/>
          <w:shd w:val="clear" w:color="auto" w:fill="FFFFFF"/>
        </w:rPr>
      </w:pPr>
      <w:r w:rsidRPr="00927901">
        <w:rPr>
          <w:color w:val="000000" w:themeColor="text1"/>
          <w:sz w:val="28"/>
          <w:szCs w:val="28"/>
          <w:shd w:val="clear" w:color="auto" w:fill="FFFFFF"/>
        </w:rPr>
        <w:t>2011. Chronology: January 16, 2011 — April 15, 2011.</w:t>
      </w:r>
      <w:r w:rsidRPr="00927901">
        <w:rPr>
          <w:rStyle w:val="apple-converted-space"/>
          <w:color w:val="000000" w:themeColor="text1"/>
          <w:sz w:val="28"/>
          <w:szCs w:val="28"/>
          <w:shd w:val="clear" w:color="auto" w:fill="FFFFFF"/>
        </w:rPr>
        <w:t> </w:t>
      </w:r>
      <w:r w:rsidRPr="00927901">
        <w:rPr>
          <w:i/>
          <w:iCs/>
          <w:color w:val="000000" w:themeColor="text1"/>
          <w:sz w:val="28"/>
          <w:szCs w:val="28"/>
        </w:rPr>
        <w:t>Middle East Journal</w:t>
      </w:r>
      <w:r w:rsidRPr="00927901">
        <w:rPr>
          <w:color w:val="000000" w:themeColor="text1"/>
          <w:sz w:val="28"/>
          <w:szCs w:val="28"/>
          <w:shd w:val="clear" w:color="auto" w:fill="FFFFFF"/>
        </w:rPr>
        <w:t xml:space="preserve"> </w:t>
      </w:r>
    </w:p>
    <w:p w14:paraId="585ED275" w14:textId="4D307C5A" w:rsidR="00934C9B" w:rsidRPr="00927901" w:rsidRDefault="00934C9B" w:rsidP="00934C9B">
      <w:pPr>
        <w:ind w:firstLine="720"/>
        <w:rPr>
          <w:rStyle w:val="apple-converted-space"/>
          <w:color w:val="000000" w:themeColor="text1"/>
          <w:sz w:val="28"/>
          <w:szCs w:val="28"/>
          <w:shd w:val="clear" w:color="auto" w:fill="FFFFFF"/>
        </w:rPr>
      </w:pPr>
      <w:r w:rsidRPr="00927901">
        <w:rPr>
          <w:color w:val="000000" w:themeColor="text1"/>
          <w:sz w:val="28"/>
          <w:szCs w:val="28"/>
          <w:shd w:val="clear" w:color="auto" w:fill="FFFFFF"/>
        </w:rPr>
        <w:t>65(3): 457–500.</w:t>
      </w:r>
      <w:r w:rsidRPr="00927901">
        <w:rPr>
          <w:rStyle w:val="apple-converted-space"/>
          <w:color w:val="000000" w:themeColor="text1"/>
          <w:sz w:val="28"/>
          <w:szCs w:val="28"/>
          <w:shd w:val="clear" w:color="auto" w:fill="FFFFFF"/>
        </w:rPr>
        <w:t> </w:t>
      </w:r>
    </w:p>
    <w:p w14:paraId="5DA571BF" w14:textId="77777777" w:rsidR="00412178" w:rsidRPr="00927901" w:rsidRDefault="00412178" w:rsidP="00412178">
      <w:pPr>
        <w:rPr>
          <w:rStyle w:val="apple-converted-space"/>
          <w:color w:val="000000" w:themeColor="text1"/>
          <w:sz w:val="28"/>
          <w:szCs w:val="28"/>
          <w:shd w:val="clear" w:color="auto" w:fill="FFFFFF"/>
        </w:rPr>
      </w:pPr>
      <w:r w:rsidRPr="00927901">
        <w:rPr>
          <w:rStyle w:val="apple-converted-space"/>
          <w:color w:val="000000" w:themeColor="text1"/>
          <w:sz w:val="28"/>
          <w:szCs w:val="28"/>
          <w:shd w:val="clear" w:color="auto" w:fill="FFFFFF"/>
        </w:rPr>
        <w:t xml:space="preserve">2016. Assad Tells Imad Khamis To Form New Syrian Government. Syrian </w:t>
      </w:r>
    </w:p>
    <w:p w14:paraId="581F5DD0" w14:textId="20B8691E" w:rsidR="00412178" w:rsidRPr="00927901" w:rsidRDefault="00412178" w:rsidP="00412178">
      <w:pPr>
        <w:ind w:firstLine="720"/>
        <w:rPr>
          <w:color w:val="000000" w:themeColor="text1"/>
          <w:sz w:val="28"/>
          <w:szCs w:val="28"/>
        </w:rPr>
      </w:pPr>
      <w:r w:rsidRPr="00927901">
        <w:rPr>
          <w:rStyle w:val="apple-converted-space"/>
          <w:color w:val="000000" w:themeColor="text1"/>
          <w:sz w:val="28"/>
          <w:szCs w:val="28"/>
          <w:shd w:val="clear" w:color="auto" w:fill="FFFFFF"/>
        </w:rPr>
        <w:t xml:space="preserve">Observer. </w:t>
      </w:r>
    </w:p>
    <w:p w14:paraId="277B6357" w14:textId="1A5230B2" w:rsidR="00934C9B" w:rsidRPr="00927901" w:rsidRDefault="00934C9B" w:rsidP="00F15F65">
      <w:pPr>
        <w:rPr>
          <w:i/>
          <w:iCs/>
          <w:color w:val="000000" w:themeColor="text1"/>
          <w:sz w:val="28"/>
          <w:szCs w:val="28"/>
        </w:rPr>
      </w:pPr>
      <w:r w:rsidRPr="00927901">
        <w:rPr>
          <w:color w:val="000000" w:themeColor="text1"/>
          <w:sz w:val="28"/>
          <w:szCs w:val="28"/>
        </w:rPr>
        <w:t xml:space="preserve">Associated Press. 2000. Former Syrian prime minister kills self. Deseret News. </w:t>
      </w:r>
    </w:p>
    <w:p w14:paraId="2FFDE672" w14:textId="78491A1B" w:rsidR="00934C9B" w:rsidRPr="00927901" w:rsidRDefault="00934C9B" w:rsidP="00F15F65">
      <w:pPr>
        <w:rPr>
          <w:rFonts w:eastAsia="Arial Unicode MS"/>
          <w:color w:val="000000" w:themeColor="text1"/>
          <w:sz w:val="28"/>
          <w:szCs w:val="28"/>
        </w:rPr>
      </w:pPr>
      <w:r w:rsidRPr="00927901">
        <w:rPr>
          <w:rFonts w:eastAsia="Arial Unicode MS"/>
          <w:color w:val="000000" w:themeColor="text1"/>
          <w:sz w:val="28"/>
          <w:szCs w:val="28"/>
        </w:rPr>
        <w:t xml:space="preserve">BBC Monitoring. 2003. Profile: Mohammed Naji al-Otari. </w:t>
      </w:r>
      <w:r w:rsidRPr="00927901">
        <w:rPr>
          <w:rFonts w:eastAsia="Arial Unicode MS"/>
          <w:i/>
          <w:iCs/>
          <w:color w:val="000000" w:themeColor="text1"/>
          <w:sz w:val="28"/>
          <w:szCs w:val="28"/>
        </w:rPr>
        <w:t>BBC</w:t>
      </w:r>
      <w:r w:rsidRPr="00927901">
        <w:rPr>
          <w:rFonts w:eastAsia="Arial Unicode MS"/>
          <w:color w:val="000000" w:themeColor="text1"/>
          <w:sz w:val="28"/>
          <w:szCs w:val="28"/>
        </w:rPr>
        <w:t> </w:t>
      </w:r>
    </w:p>
    <w:p w14:paraId="2515C040" w14:textId="0042BB12" w:rsidR="00D614B8" w:rsidRPr="00927901" w:rsidRDefault="00D614B8" w:rsidP="00934C9B">
      <w:pPr>
        <w:rPr>
          <w:color w:val="000000" w:themeColor="text1"/>
          <w:sz w:val="28"/>
          <w:szCs w:val="28"/>
          <w:shd w:val="clear" w:color="auto" w:fill="FFFFFF"/>
        </w:rPr>
      </w:pPr>
      <w:r w:rsidRPr="00927901">
        <w:rPr>
          <w:color w:val="000000" w:themeColor="text1"/>
          <w:sz w:val="28"/>
          <w:szCs w:val="28"/>
          <w:shd w:val="clear" w:color="auto" w:fill="FFFFFF"/>
        </w:rPr>
        <w:t xml:space="preserve">Collelo, Thomas. 1988. </w:t>
      </w:r>
      <w:r w:rsidRPr="00927901">
        <w:rPr>
          <w:i/>
          <w:iCs/>
          <w:color w:val="000000" w:themeColor="text1"/>
          <w:sz w:val="28"/>
          <w:szCs w:val="28"/>
          <w:shd w:val="clear" w:color="auto" w:fill="FFFFFF"/>
        </w:rPr>
        <w:t>Syria: A Country Study</w:t>
      </w:r>
      <w:r w:rsidRPr="00927901">
        <w:rPr>
          <w:color w:val="000000" w:themeColor="text1"/>
          <w:sz w:val="28"/>
          <w:szCs w:val="28"/>
          <w:shd w:val="clear" w:color="auto" w:fill="FFFFFF"/>
        </w:rPr>
        <w:t>. Washington.</w:t>
      </w:r>
    </w:p>
    <w:p w14:paraId="2246328D" w14:textId="5DC336AF" w:rsidR="00934C9B" w:rsidRPr="00927901" w:rsidRDefault="00934C9B" w:rsidP="00934C9B">
      <w:pPr>
        <w:rPr>
          <w:color w:val="000000" w:themeColor="text1"/>
          <w:sz w:val="28"/>
          <w:szCs w:val="28"/>
          <w:shd w:val="clear" w:color="auto" w:fill="FFFFFF"/>
        </w:rPr>
      </w:pPr>
      <w:r w:rsidRPr="00927901">
        <w:rPr>
          <w:color w:val="000000" w:themeColor="text1"/>
          <w:sz w:val="28"/>
          <w:szCs w:val="28"/>
          <w:shd w:val="clear" w:color="auto" w:fill="FFFFFF"/>
        </w:rPr>
        <w:t>Dawisha, A. I. 1978. Syria and the Sadat Initiative.</w:t>
      </w:r>
      <w:r w:rsidRPr="00927901">
        <w:rPr>
          <w:rStyle w:val="apple-converted-space"/>
          <w:color w:val="000000" w:themeColor="text1"/>
          <w:sz w:val="28"/>
          <w:szCs w:val="28"/>
          <w:shd w:val="clear" w:color="auto" w:fill="FFFFFF"/>
        </w:rPr>
        <w:t> </w:t>
      </w:r>
      <w:r w:rsidRPr="00927901">
        <w:rPr>
          <w:i/>
          <w:iCs/>
          <w:color w:val="000000" w:themeColor="text1"/>
          <w:sz w:val="28"/>
          <w:szCs w:val="28"/>
        </w:rPr>
        <w:t>The World Today</w:t>
      </w:r>
      <w:r w:rsidRPr="00927901">
        <w:rPr>
          <w:color w:val="000000" w:themeColor="text1"/>
          <w:sz w:val="28"/>
          <w:szCs w:val="28"/>
          <w:shd w:val="clear" w:color="auto" w:fill="FFFFFF"/>
        </w:rPr>
        <w:t xml:space="preserve"> 34(5): </w:t>
      </w:r>
    </w:p>
    <w:p w14:paraId="7A0E1BB1" w14:textId="77777777" w:rsidR="00934C9B" w:rsidRPr="00927901" w:rsidRDefault="00934C9B" w:rsidP="00934C9B">
      <w:pPr>
        <w:ind w:firstLine="720"/>
        <w:rPr>
          <w:color w:val="000000" w:themeColor="text1"/>
          <w:sz w:val="28"/>
          <w:szCs w:val="28"/>
        </w:rPr>
      </w:pPr>
      <w:r w:rsidRPr="00927901">
        <w:rPr>
          <w:color w:val="000000" w:themeColor="text1"/>
          <w:sz w:val="28"/>
          <w:szCs w:val="28"/>
          <w:shd w:val="clear" w:color="auto" w:fill="FFFFFF"/>
        </w:rPr>
        <w:t>192–198.</w:t>
      </w:r>
      <w:r w:rsidRPr="00927901">
        <w:rPr>
          <w:rStyle w:val="apple-converted-space"/>
          <w:color w:val="000000" w:themeColor="text1"/>
          <w:sz w:val="28"/>
          <w:szCs w:val="28"/>
          <w:shd w:val="clear" w:color="auto" w:fill="FFFFFF"/>
        </w:rPr>
        <w:t> </w:t>
      </w:r>
    </w:p>
    <w:p w14:paraId="75582B6F" w14:textId="77777777" w:rsidR="00934C9B" w:rsidRPr="00927901" w:rsidRDefault="00934C9B" w:rsidP="00934C9B">
      <w:pPr>
        <w:rPr>
          <w:i/>
          <w:color w:val="000000" w:themeColor="text1"/>
          <w:sz w:val="28"/>
          <w:szCs w:val="28"/>
        </w:rPr>
      </w:pPr>
      <w:r w:rsidRPr="00927901">
        <w:rPr>
          <w:color w:val="000000" w:themeColor="text1"/>
          <w:sz w:val="28"/>
          <w:szCs w:val="28"/>
        </w:rPr>
        <w:t xml:space="preserve">Dawisha, Karen. 1979. </w:t>
      </w:r>
      <w:r w:rsidRPr="00927901">
        <w:rPr>
          <w:i/>
          <w:color w:val="000000" w:themeColor="text1"/>
          <w:sz w:val="28"/>
          <w:szCs w:val="28"/>
        </w:rPr>
        <w:t xml:space="preserve">Soviet-Egyptian Relations under Brezhnev and Kosygin </w:t>
      </w:r>
    </w:p>
    <w:p w14:paraId="52874187" w14:textId="77777777" w:rsidR="00934C9B" w:rsidRPr="00927901" w:rsidRDefault="00934C9B" w:rsidP="00934C9B">
      <w:pPr>
        <w:ind w:firstLine="720"/>
        <w:rPr>
          <w:color w:val="000000" w:themeColor="text1"/>
          <w:sz w:val="28"/>
          <w:szCs w:val="28"/>
        </w:rPr>
      </w:pPr>
      <w:r w:rsidRPr="00927901">
        <w:rPr>
          <w:i/>
          <w:color w:val="000000" w:themeColor="text1"/>
          <w:sz w:val="28"/>
          <w:szCs w:val="28"/>
        </w:rPr>
        <w:t>1964-70</w:t>
      </w:r>
      <w:r w:rsidRPr="00927901">
        <w:rPr>
          <w:color w:val="000000" w:themeColor="text1"/>
          <w:sz w:val="28"/>
          <w:szCs w:val="28"/>
        </w:rPr>
        <w:t xml:space="preserve">. SprinerLink. </w:t>
      </w:r>
    </w:p>
    <w:p w14:paraId="426509BE" w14:textId="77777777" w:rsidR="00934C9B" w:rsidRPr="00927901" w:rsidRDefault="00A449FA" w:rsidP="00A449FA">
      <w:pPr>
        <w:rPr>
          <w:color w:val="000000" w:themeColor="text1"/>
          <w:sz w:val="28"/>
          <w:szCs w:val="28"/>
          <w:shd w:val="clear" w:color="auto" w:fill="FFFFFF"/>
        </w:rPr>
      </w:pPr>
      <w:r w:rsidRPr="00927901">
        <w:rPr>
          <w:color w:val="000000" w:themeColor="text1"/>
          <w:sz w:val="28"/>
          <w:szCs w:val="28"/>
          <w:shd w:val="clear" w:color="auto" w:fill="FFFFFF"/>
        </w:rPr>
        <w:t xml:space="preserve">Drysdale, Alasdair. </w:t>
      </w:r>
      <w:r w:rsidR="00D42828" w:rsidRPr="00927901">
        <w:rPr>
          <w:color w:val="000000" w:themeColor="text1"/>
          <w:sz w:val="28"/>
          <w:szCs w:val="28"/>
          <w:shd w:val="clear" w:color="auto" w:fill="FFFFFF"/>
        </w:rPr>
        <w:t xml:space="preserve">1981. </w:t>
      </w:r>
      <w:r w:rsidRPr="00927901">
        <w:rPr>
          <w:color w:val="000000" w:themeColor="text1"/>
          <w:sz w:val="28"/>
          <w:szCs w:val="28"/>
          <w:shd w:val="clear" w:color="auto" w:fill="FFFFFF"/>
        </w:rPr>
        <w:t xml:space="preserve">The Syrian Political Elite, 1966-1976: A Spatial and </w:t>
      </w:r>
    </w:p>
    <w:p w14:paraId="26B2824C" w14:textId="71CF8D1A" w:rsidR="00A449FA" w:rsidRPr="00927901" w:rsidRDefault="00A449FA" w:rsidP="00934C9B">
      <w:pPr>
        <w:ind w:firstLine="720"/>
        <w:rPr>
          <w:color w:val="000000" w:themeColor="text1"/>
          <w:sz w:val="28"/>
          <w:szCs w:val="28"/>
        </w:rPr>
      </w:pPr>
      <w:r w:rsidRPr="00927901">
        <w:rPr>
          <w:color w:val="000000" w:themeColor="text1"/>
          <w:sz w:val="28"/>
          <w:szCs w:val="28"/>
          <w:shd w:val="clear" w:color="auto" w:fill="FFFFFF"/>
        </w:rPr>
        <w:t>Social Analysis.</w:t>
      </w:r>
      <w:r w:rsidRPr="00927901">
        <w:rPr>
          <w:rStyle w:val="apple-converted-space"/>
          <w:color w:val="000000" w:themeColor="text1"/>
          <w:sz w:val="28"/>
          <w:szCs w:val="28"/>
          <w:shd w:val="clear" w:color="auto" w:fill="FFFFFF"/>
        </w:rPr>
        <w:t> </w:t>
      </w:r>
      <w:r w:rsidRPr="00927901">
        <w:rPr>
          <w:i/>
          <w:iCs/>
          <w:color w:val="000000" w:themeColor="text1"/>
          <w:sz w:val="28"/>
          <w:szCs w:val="28"/>
        </w:rPr>
        <w:t>Middle Eastern Studies</w:t>
      </w:r>
      <w:r w:rsidR="00D42828" w:rsidRPr="00927901">
        <w:rPr>
          <w:color w:val="000000" w:themeColor="text1"/>
          <w:sz w:val="28"/>
          <w:szCs w:val="28"/>
          <w:shd w:val="clear" w:color="auto" w:fill="FFFFFF"/>
        </w:rPr>
        <w:t xml:space="preserve"> 17(1):</w:t>
      </w:r>
      <w:r w:rsidRPr="00927901">
        <w:rPr>
          <w:color w:val="000000" w:themeColor="text1"/>
          <w:sz w:val="28"/>
          <w:szCs w:val="28"/>
          <w:shd w:val="clear" w:color="auto" w:fill="FFFFFF"/>
        </w:rPr>
        <w:t xml:space="preserve"> 3–30.</w:t>
      </w:r>
      <w:r w:rsidRPr="00927901">
        <w:rPr>
          <w:rStyle w:val="apple-converted-space"/>
          <w:color w:val="000000" w:themeColor="text1"/>
          <w:sz w:val="28"/>
          <w:szCs w:val="28"/>
          <w:shd w:val="clear" w:color="auto" w:fill="FFFFFF"/>
        </w:rPr>
        <w:t> </w:t>
      </w:r>
    </w:p>
    <w:p w14:paraId="39D5F6C9" w14:textId="77777777" w:rsidR="00934C9B" w:rsidRPr="00927901" w:rsidRDefault="00934C9B" w:rsidP="00934C9B">
      <w:pPr>
        <w:rPr>
          <w:rFonts w:eastAsia="Arial Unicode MS"/>
          <w:color w:val="000000" w:themeColor="text1"/>
          <w:sz w:val="28"/>
          <w:szCs w:val="28"/>
        </w:rPr>
      </w:pPr>
      <w:r w:rsidRPr="00927901">
        <w:rPr>
          <w:rFonts w:eastAsia="Arial Unicode MS"/>
          <w:color w:val="000000" w:themeColor="text1"/>
          <w:sz w:val="28"/>
          <w:szCs w:val="28"/>
        </w:rPr>
        <w:t>Lansford, Thomas. Syria.</w:t>
      </w:r>
      <w:r w:rsidRPr="00927901">
        <w:rPr>
          <w:rFonts w:eastAsia="Arial Unicode MS"/>
          <w:i/>
          <w:iCs/>
          <w:color w:val="000000" w:themeColor="text1"/>
          <w:sz w:val="28"/>
          <w:szCs w:val="28"/>
        </w:rPr>
        <w:t xml:space="preserve"> Political Handbook of the World 2015. </w:t>
      </w:r>
      <w:r w:rsidRPr="00927901">
        <w:rPr>
          <w:rFonts w:eastAsia="Arial Unicode MS"/>
          <w:color w:val="000000" w:themeColor="text1"/>
          <w:sz w:val="28"/>
          <w:szCs w:val="28"/>
        </w:rPr>
        <w:t xml:space="preserve">Washington: </w:t>
      </w:r>
    </w:p>
    <w:p w14:paraId="0B64D47A" w14:textId="64794464" w:rsidR="00146D9B" w:rsidRPr="00927901" w:rsidRDefault="00934C9B" w:rsidP="00146D9B">
      <w:pPr>
        <w:ind w:firstLine="720"/>
        <w:rPr>
          <w:rFonts w:eastAsia="Arial Unicode MS"/>
          <w:color w:val="000000" w:themeColor="text1"/>
          <w:sz w:val="28"/>
          <w:szCs w:val="28"/>
        </w:rPr>
      </w:pPr>
      <w:r w:rsidRPr="00927901">
        <w:rPr>
          <w:rFonts w:eastAsia="Arial Unicode MS"/>
          <w:color w:val="000000" w:themeColor="text1"/>
          <w:sz w:val="28"/>
          <w:szCs w:val="28"/>
        </w:rPr>
        <w:t xml:space="preserve">1420-1427. </w:t>
      </w:r>
    </w:p>
    <w:p w14:paraId="2011C79E" w14:textId="4893ADA4" w:rsidR="00146D9B" w:rsidRPr="00927901" w:rsidRDefault="00146D9B" w:rsidP="00146D9B">
      <w:pPr>
        <w:ind w:left="720" w:hanging="720"/>
        <w:rPr>
          <w:rFonts w:eastAsia="Arial Unicode MS"/>
          <w:color w:val="000000" w:themeColor="text1"/>
          <w:sz w:val="28"/>
          <w:szCs w:val="28"/>
        </w:rPr>
      </w:pPr>
      <w:r w:rsidRPr="00927901">
        <w:rPr>
          <w:color w:val="333333"/>
          <w:sz w:val="28"/>
          <w:szCs w:val="28"/>
          <w:shd w:val="clear" w:color="auto" w:fill="FFFFFF"/>
        </w:rPr>
        <w:t>Podeh, E., &amp; Moshe Ma'oz --. (1999). </w:t>
      </w:r>
      <w:r w:rsidRPr="00927901">
        <w:rPr>
          <w:i/>
          <w:iCs/>
          <w:color w:val="333333"/>
          <w:sz w:val="28"/>
          <w:szCs w:val="28"/>
          <w:shd w:val="clear" w:color="auto" w:fill="FFFFFF"/>
        </w:rPr>
        <w:t>The decline of Arab unity: The rise and fall of the United Arabic Republic</w:t>
      </w:r>
      <w:r w:rsidRPr="00927901">
        <w:rPr>
          <w:color w:val="333333"/>
          <w:sz w:val="28"/>
          <w:szCs w:val="28"/>
          <w:shd w:val="clear" w:color="auto" w:fill="FFFFFF"/>
        </w:rPr>
        <w:t>. Brighton ; Portland, Or.: Sussex Academic Press.</w:t>
      </w:r>
    </w:p>
    <w:p w14:paraId="616C9D77" w14:textId="77777777" w:rsidR="00013A57" w:rsidRPr="00927901" w:rsidRDefault="00013A57" w:rsidP="00013A57">
      <w:pPr>
        <w:rPr>
          <w:color w:val="000000" w:themeColor="text1"/>
          <w:sz w:val="28"/>
          <w:szCs w:val="28"/>
          <w:shd w:val="clear" w:color="auto" w:fill="FFFFFF"/>
        </w:rPr>
      </w:pPr>
      <w:r w:rsidRPr="00927901">
        <w:rPr>
          <w:color w:val="000000" w:themeColor="text1"/>
          <w:sz w:val="28"/>
          <w:szCs w:val="28"/>
          <w:shd w:val="clear" w:color="auto" w:fill="FFFFFF"/>
        </w:rPr>
        <w:t xml:space="preserve">Rulers. 2020. Syria. </w:t>
      </w:r>
      <w:hyperlink r:id="rId5" w:anchor="syria" w:history="1">
        <w:r w:rsidRPr="00927901">
          <w:rPr>
            <w:rStyle w:val="Hyperlink"/>
            <w:sz w:val="28"/>
            <w:szCs w:val="28"/>
            <w:shd w:val="clear" w:color="auto" w:fill="FFFFFF"/>
          </w:rPr>
          <w:t>http://rulers.org/ruls3.html#syria</w:t>
        </w:r>
      </w:hyperlink>
      <w:r w:rsidRPr="00927901">
        <w:rPr>
          <w:color w:val="000000" w:themeColor="text1"/>
          <w:sz w:val="28"/>
          <w:szCs w:val="28"/>
          <w:shd w:val="clear" w:color="auto" w:fill="FFFFFF"/>
        </w:rPr>
        <w:t xml:space="preserve"> (last checked January 27, </w:t>
      </w:r>
    </w:p>
    <w:p w14:paraId="420F3A21" w14:textId="370BF96D" w:rsidR="00013A57" w:rsidRPr="00927901" w:rsidRDefault="00013A57" w:rsidP="00013A57">
      <w:pPr>
        <w:ind w:firstLine="720"/>
        <w:rPr>
          <w:color w:val="000000" w:themeColor="text1"/>
          <w:sz w:val="28"/>
          <w:szCs w:val="28"/>
          <w:shd w:val="clear" w:color="auto" w:fill="FFFFFF"/>
        </w:rPr>
      </w:pPr>
      <w:r w:rsidRPr="00927901">
        <w:rPr>
          <w:color w:val="000000" w:themeColor="text1"/>
          <w:sz w:val="28"/>
          <w:szCs w:val="28"/>
          <w:shd w:val="clear" w:color="auto" w:fill="FFFFFF"/>
        </w:rPr>
        <w:t>2020).</w:t>
      </w:r>
    </w:p>
    <w:p w14:paraId="6106E0F5" w14:textId="77777777" w:rsidR="00013A57" w:rsidRPr="00927901" w:rsidRDefault="00013A57" w:rsidP="00013A57">
      <w:pPr>
        <w:rPr>
          <w:color w:val="000000" w:themeColor="text1"/>
          <w:sz w:val="28"/>
          <w:szCs w:val="28"/>
          <w:shd w:val="clear" w:color="auto" w:fill="FFFFFF"/>
        </w:rPr>
      </w:pPr>
      <w:r w:rsidRPr="00927901">
        <w:rPr>
          <w:color w:val="000000" w:themeColor="text1"/>
          <w:sz w:val="28"/>
          <w:szCs w:val="28"/>
          <w:shd w:val="clear" w:color="auto" w:fill="FFFFFF"/>
        </w:rPr>
        <w:t xml:space="preserve">World Statesmen. 2020. Syria. </w:t>
      </w:r>
      <w:hyperlink r:id="rId6" w:history="1">
        <w:r w:rsidRPr="00927901">
          <w:rPr>
            <w:rStyle w:val="Hyperlink"/>
            <w:sz w:val="28"/>
            <w:szCs w:val="28"/>
            <w:shd w:val="clear" w:color="auto" w:fill="FFFFFF"/>
          </w:rPr>
          <w:t>https://www.worldstatesmen.org/Syria.html</w:t>
        </w:r>
      </w:hyperlink>
      <w:r w:rsidRPr="00927901">
        <w:rPr>
          <w:color w:val="000000" w:themeColor="text1"/>
          <w:sz w:val="28"/>
          <w:szCs w:val="28"/>
          <w:shd w:val="clear" w:color="auto" w:fill="FFFFFF"/>
        </w:rPr>
        <w:t xml:space="preserve"> (last </w:t>
      </w:r>
    </w:p>
    <w:p w14:paraId="7A4BBE8A" w14:textId="68D8B1D7" w:rsidR="00013A57" w:rsidRPr="00927901" w:rsidRDefault="00013A57" w:rsidP="00013A57">
      <w:pPr>
        <w:ind w:firstLine="720"/>
        <w:rPr>
          <w:color w:val="000000" w:themeColor="text1"/>
          <w:sz w:val="28"/>
          <w:szCs w:val="28"/>
          <w:shd w:val="clear" w:color="auto" w:fill="FFFFFF"/>
        </w:rPr>
      </w:pPr>
      <w:r w:rsidRPr="00927901">
        <w:rPr>
          <w:color w:val="000000" w:themeColor="text1"/>
          <w:sz w:val="28"/>
          <w:szCs w:val="28"/>
          <w:shd w:val="clear" w:color="auto" w:fill="FFFFFF"/>
        </w:rPr>
        <w:t>checked January 27. 2020).</w:t>
      </w:r>
    </w:p>
    <w:p w14:paraId="5C2B6131" w14:textId="2170F270" w:rsidR="009E2567" w:rsidRPr="00927901" w:rsidRDefault="009E2567" w:rsidP="009E2567">
      <w:pPr>
        <w:rPr>
          <w:color w:val="333333"/>
          <w:sz w:val="28"/>
          <w:szCs w:val="28"/>
          <w:shd w:val="clear" w:color="auto" w:fill="FFFFFF"/>
        </w:rPr>
      </w:pPr>
      <w:r w:rsidRPr="00927901">
        <w:rPr>
          <w:color w:val="333333"/>
          <w:sz w:val="28"/>
          <w:szCs w:val="28"/>
          <w:shd w:val="clear" w:color="auto" w:fill="FFFFFF"/>
        </w:rPr>
        <w:t>Tachau, Frank. 1994. </w:t>
      </w:r>
      <w:r w:rsidRPr="00927901">
        <w:rPr>
          <w:i/>
          <w:iCs/>
          <w:color w:val="333333"/>
          <w:sz w:val="28"/>
          <w:szCs w:val="28"/>
          <w:shd w:val="clear" w:color="auto" w:fill="FFFFFF"/>
        </w:rPr>
        <w:t>Political parties of the Middle East and North Africa</w:t>
      </w:r>
      <w:r w:rsidRPr="00927901">
        <w:rPr>
          <w:color w:val="333333"/>
          <w:sz w:val="28"/>
          <w:szCs w:val="28"/>
          <w:shd w:val="clear" w:color="auto" w:fill="FFFFFF"/>
        </w:rPr>
        <w:t>. Westport, Conn.: Greenwood Press.</w:t>
      </w:r>
    </w:p>
    <w:p w14:paraId="508A6377" w14:textId="77777777" w:rsidR="00013A57" w:rsidRPr="00927901" w:rsidRDefault="00013A57" w:rsidP="00013A57">
      <w:pPr>
        <w:rPr>
          <w:color w:val="000000" w:themeColor="text1"/>
          <w:sz w:val="28"/>
          <w:szCs w:val="28"/>
          <w:shd w:val="clear" w:color="auto" w:fill="FFFFFF"/>
        </w:rPr>
      </w:pPr>
      <w:r w:rsidRPr="00927901">
        <w:rPr>
          <w:color w:val="000000" w:themeColor="text1"/>
          <w:sz w:val="28"/>
          <w:szCs w:val="28"/>
          <w:shd w:val="clear" w:color="auto" w:fill="FFFFFF"/>
        </w:rPr>
        <w:lastRenderedPageBreak/>
        <w:t xml:space="preserve">Yaffe-Schatzmann, Gitta. 1995. Alawi Separatists and Unionists: The Events of </w:t>
      </w:r>
    </w:p>
    <w:p w14:paraId="48A72D87" w14:textId="4B072E84" w:rsidR="00013A57" w:rsidRPr="00927901" w:rsidRDefault="00013A57" w:rsidP="00013A57">
      <w:pPr>
        <w:ind w:firstLine="720"/>
        <w:rPr>
          <w:color w:val="000000" w:themeColor="text1"/>
          <w:sz w:val="28"/>
          <w:szCs w:val="28"/>
          <w:shd w:val="clear" w:color="auto" w:fill="FFFFFF"/>
        </w:rPr>
      </w:pPr>
      <w:r w:rsidRPr="00927901">
        <w:rPr>
          <w:color w:val="000000" w:themeColor="text1"/>
          <w:sz w:val="28"/>
          <w:szCs w:val="28"/>
          <w:shd w:val="clear" w:color="auto" w:fill="FFFFFF"/>
        </w:rPr>
        <w:t>25 February 1936. </w:t>
      </w:r>
      <w:r w:rsidRPr="00927901">
        <w:rPr>
          <w:i/>
          <w:iCs/>
          <w:color w:val="000000" w:themeColor="text1"/>
          <w:sz w:val="28"/>
          <w:szCs w:val="28"/>
          <w:shd w:val="clear" w:color="auto" w:fill="FFFFFF"/>
        </w:rPr>
        <w:t>Middle Eastern Studies</w:t>
      </w:r>
      <w:r w:rsidRPr="00927901">
        <w:rPr>
          <w:color w:val="000000" w:themeColor="text1"/>
          <w:sz w:val="28"/>
          <w:szCs w:val="28"/>
          <w:shd w:val="clear" w:color="auto" w:fill="FFFFFF"/>
        </w:rPr>
        <w:t> 31(1): 28-38.</w:t>
      </w:r>
    </w:p>
    <w:p w14:paraId="3E2CC79A" w14:textId="77777777" w:rsidR="00637CB9" w:rsidRPr="00927901" w:rsidRDefault="001D1ED5" w:rsidP="00637CB9">
      <w:pPr>
        <w:ind w:left="720" w:hanging="720"/>
        <w:rPr>
          <w:sz w:val="28"/>
          <w:szCs w:val="28"/>
        </w:rPr>
      </w:pPr>
      <w:hyperlink r:id="rId7" w:history="1">
        <w:r w:rsidR="00637CB9" w:rsidRPr="00927901">
          <w:rPr>
            <w:rStyle w:val="Hyperlink"/>
          </w:rPr>
          <w:t>Rulers.org</w:t>
        </w:r>
      </w:hyperlink>
      <w:r w:rsidR="00637CB9" w:rsidRPr="00927901">
        <w:t>. 2020. Atassi, Nureddin al-. </w:t>
      </w:r>
      <w:hyperlink r:id="rId8" w:anchor="atassn" w:history="1">
        <w:r w:rsidR="00637CB9" w:rsidRPr="00927901">
          <w:rPr>
            <w:rStyle w:val="Hyperlink"/>
          </w:rPr>
          <w:t>http://rulers.org/indexa5.html#atassn</w:t>
        </w:r>
      </w:hyperlink>
      <w:r w:rsidR="00637CB9" w:rsidRPr="00927901">
        <w:t>last checked on May 11, 2020).</w:t>
      </w:r>
    </w:p>
    <w:p w14:paraId="2306A4E3" w14:textId="77777777" w:rsidR="00637CB9" w:rsidRPr="00927901" w:rsidRDefault="001D1ED5" w:rsidP="00637CB9">
      <w:pPr>
        <w:ind w:left="720" w:hanging="720"/>
        <w:rPr>
          <w:sz w:val="28"/>
          <w:szCs w:val="28"/>
        </w:rPr>
      </w:pPr>
      <w:hyperlink r:id="rId9" w:history="1">
        <w:r w:rsidR="00637CB9" w:rsidRPr="00927901">
          <w:rPr>
            <w:rStyle w:val="Hyperlink"/>
          </w:rPr>
          <w:t>Rulers.org</w:t>
        </w:r>
      </w:hyperlink>
      <w:r w:rsidR="00637CB9" w:rsidRPr="00927901">
        <w:t>. 2020. Assad, Hafez al-. </w:t>
      </w:r>
      <w:hyperlink r:id="rId10" w:anchor="assadh" w:history="1">
        <w:r w:rsidR="00637CB9" w:rsidRPr="00927901">
          <w:rPr>
            <w:rStyle w:val="Hyperlink"/>
          </w:rPr>
          <w:t>http://rulers.org/indexa4.html#assadh</w:t>
        </w:r>
      </w:hyperlink>
      <w:r w:rsidR="00637CB9" w:rsidRPr="00927901">
        <w:t xml:space="preserve"> (last checked on May 11, 2020).</w:t>
      </w:r>
    </w:p>
    <w:p w14:paraId="2EDB298A" w14:textId="6B67DF22" w:rsidR="00F4071D" w:rsidRPr="00927901" w:rsidRDefault="001D1ED5" w:rsidP="00E41C82">
      <w:pPr>
        <w:ind w:left="720" w:hanging="720"/>
        <w:rPr>
          <w:sz w:val="28"/>
          <w:szCs w:val="28"/>
        </w:rPr>
      </w:pPr>
      <w:hyperlink r:id="rId11" w:history="1">
        <w:r w:rsidR="00637CB9" w:rsidRPr="00927901">
          <w:rPr>
            <w:rStyle w:val="Hyperlink"/>
          </w:rPr>
          <w:t>Rulers.org</w:t>
        </w:r>
      </w:hyperlink>
      <w:r w:rsidR="00637CB9" w:rsidRPr="00927901">
        <w:t>. 2020. Bitar, Salah al-Din. </w:t>
      </w:r>
      <w:hyperlink r:id="rId12" w:anchor="bitar" w:history="1">
        <w:r w:rsidR="00637CB9" w:rsidRPr="00927901">
          <w:rPr>
            <w:rStyle w:val="Hyperlink"/>
          </w:rPr>
          <w:t>http://rulers.org/indexb3.html#bitar</w:t>
        </w:r>
      </w:hyperlink>
      <w:r w:rsidR="00637CB9" w:rsidRPr="00927901">
        <w:t xml:space="preserve"> (last checked on May 11, 2020).</w:t>
      </w:r>
    </w:p>
    <w:p w14:paraId="425E9EFD" w14:textId="77777777" w:rsidR="000B593D" w:rsidRPr="000B593D" w:rsidRDefault="000B593D" w:rsidP="000B593D">
      <w:pPr>
        <w:rPr>
          <w:sz w:val="28"/>
          <w:szCs w:val="28"/>
        </w:rPr>
      </w:pPr>
      <w:r w:rsidRPr="00927901">
        <w:rPr>
          <w:sz w:val="28"/>
          <w:szCs w:val="28"/>
        </w:rPr>
        <w:t>Commins, David Dean, and David W. Lesch. </w:t>
      </w:r>
      <w:r w:rsidRPr="00927901">
        <w:rPr>
          <w:i/>
          <w:iCs/>
          <w:sz w:val="28"/>
          <w:szCs w:val="28"/>
        </w:rPr>
        <w:t>Historical Dictionary of Syria</w:t>
      </w:r>
      <w:r w:rsidRPr="00927901">
        <w:rPr>
          <w:sz w:val="28"/>
          <w:szCs w:val="28"/>
        </w:rPr>
        <w:t>. Third edition. Lanham: Scarecrow Press, Inc., 2014.</w:t>
      </w:r>
    </w:p>
    <w:p w14:paraId="1BA621F4" w14:textId="77777777" w:rsidR="00F4071D" w:rsidRPr="00765A00" w:rsidRDefault="00F4071D" w:rsidP="00013A57">
      <w:pPr>
        <w:rPr>
          <w:color w:val="000000" w:themeColor="text1"/>
          <w:sz w:val="28"/>
          <w:szCs w:val="28"/>
          <w:shd w:val="clear" w:color="auto" w:fill="FFFFFF"/>
        </w:rPr>
      </w:pPr>
    </w:p>
    <w:sectPr w:rsidR="00F4071D" w:rsidRPr="00765A00"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6450"/>
    <w:multiLevelType w:val="hybridMultilevel"/>
    <w:tmpl w:val="7056F8D8"/>
    <w:lvl w:ilvl="0" w:tplc="C8DE8F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8C"/>
    <w:rsid w:val="000017E2"/>
    <w:rsid w:val="00013A57"/>
    <w:rsid w:val="00023850"/>
    <w:rsid w:val="0004513B"/>
    <w:rsid w:val="0005359C"/>
    <w:rsid w:val="000725F2"/>
    <w:rsid w:val="00082B13"/>
    <w:rsid w:val="0009141D"/>
    <w:rsid w:val="00095839"/>
    <w:rsid w:val="000B593D"/>
    <w:rsid w:val="000D7257"/>
    <w:rsid w:val="0012146F"/>
    <w:rsid w:val="00133BA0"/>
    <w:rsid w:val="00144E57"/>
    <w:rsid w:val="00146D9B"/>
    <w:rsid w:val="0018511A"/>
    <w:rsid w:val="00190C39"/>
    <w:rsid w:val="001C1819"/>
    <w:rsid w:val="001D1ED5"/>
    <w:rsid w:val="001E16A1"/>
    <w:rsid w:val="0020308F"/>
    <w:rsid w:val="00216102"/>
    <w:rsid w:val="002467F8"/>
    <w:rsid w:val="00263CC1"/>
    <w:rsid w:val="002714CF"/>
    <w:rsid w:val="0029376F"/>
    <w:rsid w:val="002C2BE5"/>
    <w:rsid w:val="002E66DD"/>
    <w:rsid w:val="002F6C4B"/>
    <w:rsid w:val="00305340"/>
    <w:rsid w:val="00306AD3"/>
    <w:rsid w:val="00307F30"/>
    <w:rsid w:val="00320950"/>
    <w:rsid w:val="003356E6"/>
    <w:rsid w:val="003706F3"/>
    <w:rsid w:val="003A09D3"/>
    <w:rsid w:val="003D0AB2"/>
    <w:rsid w:val="003D1784"/>
    <w:rsid w:val="003D6C0A"/>
    <w:rsid w:val="003E03C9"/>
    <w:rsid w:val="00412178"/>
    <w:rsid w:val="00431FE4"/>
    <w:rsid w:val="0043539F"/>
    <w:rsid w:val="00475D93"/>
    <w:rsid w:val="00494391"/>
    <w:rsid w:val="004D05B3"/>
    <w:rsid w:val="005070EE"/>
    <w:rsid w:val="005539E7"/>
    <w:rsid w:val="005553F2"/>
    <w:rsid w:val="005557BF"/>
    <w:rsid w:val="005A1386"/>
    <w:rsid w:val="005C0214"/>
    <w:rsid w:val="005D283D"/>
    <w:rsid w:val="005E3A02"/>
    <w:rsid w:val="005E54DA"/>
    <w:rsid w:val="00614C3B"/>
    <w:rsid w:val="00631119"/>
    <w:rsid w:val="00637CB9"/>
    <w:rsid w:val="00652F11"/>
    <w:rsid w:val="006576AF"/>
    <w:rsid w:val="00684211"/>
    <w:rsid w:val="00687ECB"/>
    <w:rsid w:val="006B3642"/>
    <w:rsid w:val="006B54DB"/>
    <w:rsid w:val="006D1CEC"/>
    <w:rsid w:val="006D7AF0"/>
    <w:rsid w:val="006E0233"/>
    <w:rsid w:val="006E0552"/>
    <w:rsid w:val="006E53AE"/>
    <w:rsid w:val="006E5D0E"/>
    <w:rsid w:val="00712755"/>
    <w:rsid w:val="00732D09"/>
    <w:rsid w:val="00765A00"/>
    <w:rsid w:val="007B4421"/>
    <w:rsid w:val="007D08A7"/>
    <w:rsid w:val="007D0F93"/>
    <w:rsid w:val="007F7D15"/>
    <w:rsid w:val="0080069F"/>
    <w:rsid w:val="008236DD"/>
    <w:rsid w:val="0085111E"/>
    <w:rsid w:val="008670BD"/>
    <w:rsid w:val="0087705B"/>
    <w:rsid w:val="00885BDF"/>
    <w:rsid w:val="008A1F35"/>
    <w:rsid w:val="008D3320"/>
    <w:rsid w:val="00915591"/>
    <w:rsid w:val="00926E1A"/>
    <w:rsid w:val="00927901"/>
    <w:rsid w:val="00931F15"/>
    <w:rsid w:val="00934C9B"/>
    <w:rsid w:val="00967125"/>
    <w:rsid w:val="00973648"/>
    <w:rsid w:val="009B26BF"/>
    <w:rsid w:val="009E2567"/>
    <w:rsid w:val="009F4B73"/>
    <w:rsid w:val="00A02C70"/>
    <w:rsid w:val="00A135DE"/>
    <w:rsid w:val="00A23EDB"/>
    <w:rsid w:val="00A260F6"/>
    <w:rsid w:val="00A30FC1"/>
    <w:rsid w:val="00A449FA"/>
    <w:rsid w:val="00A51CAB"/>
    <w:rsid w:val="00A738E0"/>
    <w:rsid w:val="00A81860"/>
    <w:rsid w:val="00A940E1"/>
    <w:rsid w:val="00AA5575"/>
    <w:rsid w:val="00AC0F34"/>
    <w:rsid w:val="00AE6738"/>
    <w:rsid w:val="00B02475"/>
    <w:rsid w:val="00B129FC"/>
    <w:rsid w:val="00B277EE"/>
    <w:rsid w:val="00B30C27"/>
    <w:rsid w:val="00B31B75"/>
    <w:rsid w:val="00B61B35"/>
    <w:rsid w:val="00B6616D"/>
    <w:rsid w:val="00B900D9"/>
    <w:rsid w:val="00BA66B2"/>
    <w:rsid w:val="00BC422F"/>
    <w:rsid w:val="00BC79D6"/>
    <w:rsid w:val="00C24367"/>
    <w:rsid w:val="00C44AED"/>
    <w:rsid w:val="00C51C55"/>
    <w:rsid w:val="00C65A1E"/>
    <w:rsid w:val="00CC201E"/>
    <w:rsid w:val="00CD7E61"/>
    <w:rsid w:val="00CF5A38"/>
    <w:rsid w:val="00D427CC"/>
    <w:rsid w:val="00D42828"/>
    <w:rsid w:val="00D439D1"/>
    <w:rsid w:val="00D5566F"/>
    <w:rsid w:val="00D556AD"/>
    <w:rsid w:val="00D55B8C"/>
    <w:rsid w:val="00D614B8"/>
    <w:rsid w:val="00D9226D"/>
    <w:rsid w:val="00E13324"/>
    <w:rsid w:val="00E1367C"/>
    <w:rsid w:val="00E140CA"/>
    <w:rsid w:val="00E41C82"/>
    <w:rsid w:val="00E4595C"/>
    <w:rsid w:val="00E560D6"/>
    <w:rsid w:val="00E63E96"/>
    <w:rsid w:val="00E677A2"/>
    <w:rsid w:val="00E86A79"/>
    <w:rsid w:val="00EC1EC2"/>
    <w:rsid w:val="00EE2E57"/>
    <w:rsid w:val="00EE61F5"/>
    <w:rsid w:val="00EF45F1"/>
    <w:rsid w:val="00F15F65"/>
    <w:rsid w:val="00F21104"/>
    <w:rsid w:val="00F23541"/>
    <w:rsid w:val="00F4071D"/>
    <w:rsid w:val="00F6005B"/>
    <w:rsid w:val="00F80136"/>
    <w:rsid w:val="00F87E67"/>
    <w:rsid w:val="00FB536B"/>
    <w:rsid w:val="00FD21DF"/>
    <w:rsid w:val="00F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B8E0"/>
  <w15:chartTrackingRefBased/>
  <w15:docId w15:val="{61BBE4AC-B94B-45F5-AEE7-681626D2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3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F65"/>
    <w:rPr>
      <w:color w:val="0563C1" w:themeColor="hyperlink"/>
      <w:u w:val="single"/>
    </w:rPr>
  </w:style>
  <w:style w:type="character" w:styleId="UnresolvedMention">
    <w:name w:val="Unresolved Mention"/>
    <w:basedOn w:val="DefaultParagraphFont"/>
    <w:uiPriority w:val="99"/>
    <w:semiHidden/>
    <w:unhideWhenUsed/>
    <w:rsid w:val="00F15F65"/>
    <w:rPr>
      <w:color w:val="605E5C"/>
      <w:shd w:val="clear" w:color="auto" w:fill="E1DFDD"/>
    </w:rPr>
  </w:style>
  <w:style w:type="character" w:styleId="Emphasis">
    <w:name w:val="Emphasis"/>
    <w:basedOn w:val="DefaultParagraphFont"/>
    <w:uiPriority w:val="20"/>
    <w:qFormat/>
    <w:rsid w:val="00F15F65"/>
    <w:rPr>
      <w:i/>
      <w:iCs/>
    </w:rPr>
  </w:style>
  <w:style w:type="character" w:customStyle="1" w:styleId="apple-converted-space">
    <w:name w:val="apple-converted-space"/>
    <w:basedOn w:val="DefaultParagraphFont"/>
    <w:rsid w:val="003356E6"/>
  </w:style>
  <w:style w:type="character" w:styleId="CommentReference">
    <w:name w:val="annotation reference"/>
    <w:basedOn w:val="DefaultParagraphFont"/>
    <w:uiPriority w:val="99"/>
    <w:semiHidden/>
    <w:unhideWhenUsed/>
    <w:rsid w:val="00D5566F"/>
    <w:rPr>
      <w:sz w:val="16"/>
      <w:szCs w:val="16"/>
    </w:rPr>
  </w:style>
  <w:style w:type="paragraph" w:styleId="CommentText">
    <w:name w:val="annotation text"/>
    <w:basedOn w:val="Normal"/>
    <w:link w:val="CommentTextChar"/>
    <w:uiPriority w:val="99"/>
    <w:semiHidden/>
    <w:unhideWhenUsed/>
    <w:rsid w:val="00D5566F"/>
    <w:rPr>
      <w:sz w:val="20"/>
      <w:szCs w:val="20"/>
    </w:rPr>
  </w:style>
  <w:style w:type="character" w:customStyle="1" w:styleId="CommentTextChar">
    <w:name w:val="Comment Text Char"/>
    <w:basedOn w:val="DefaultParagraphFont"/>
    <w:link w:val="CommentText"/>
    <w:uiPriority w:val="99"/>
    <w:semiHidden/>
    <w:rsid w:val="00D556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566F"/>
    <w:rPr>
      <w:b/>
      <w:bCs/>
    </w:rPr>
  </w:style>
  <w:style w:type="character" w:customStyle="1" w:styleId="CommentSubjectChar">
    <w:name w:val="Comment Subject Char"/>
    <w:basedOn w:val="CommentTextChar"/>
    <w:link w:val="CommentSubject"/>
    <w:uiPriority w:val="99"/>
    <w:semiHidden/>
    <w:rsid w:val="00D556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5566F"/>
    <w:rPr>
      <w:sz w:val="18"/>
      <w:szCs w:val="18"/>
    </w:rPr>
  </w:style>
  <w:style w:type="character" w:customStyle="1" w:styleId="BalloonTextChar">
    <w:name w:val="Balloon Text Char"/>
    <w:basedOn w:val="DefaultParagraphFont"/>
    <w:link w:val="BalloonText"/>
    <w:uiPriority w:val="99"/>
    <w:semiHidden/>
    <w:rsid w:val="00D5566F"/>
    <w:rPr>
      <w:rFonts w:ascii="Times New Roman" w:eastAsia="Times New Roman" w:hAnsi="Times New Roman" w:cs="Times New Roman"/>
      <w:sz w:val="18"/>
      <w:szCs w:val="18"/>
    </w:rPr>
  </w:style>
  <w:style w:type="paragraph" w:styleId="ListParagraph">
    <w:name w:val="List Paragraph"/>
    <w:basedOn w:val="Normal"/>
    <w:uiPriority w:val="34"/>
    <w:qFormat/>
    <w:rsid w:val="005553F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2018">
      <w:bodyDiv w:val="1"/>
      <w:marLeft w:val="0"/>
      <w:marRight w:val="0"/>
      <w:marTop w:val="0"/>
      <w:marBottom w:val="0"/>
      <w:divBdr>
        <w:top w:val="none" w:sz="0" w:space="0" w:color="auto"/>
        <w:left w:val="none" w:sz="0" w:space="0" w:color="auto"/>
        <w:bottom w:val="none" w:sz="0" w:space="0" w:color="auto"/>
        <w:right w:val="none" w:sz="0" w:space="0" w:color="auto"/>
      </w:divBdr>
    </w:div>
    <w:div w:id="89278147">
      <w:bodyDiv w:val="1"/>
      <w:marLeft w:val="0"/>
      <w:marRight w:val="0"/>
      <w:marTop w:val="0"/>
      <w:marBottom w:val="0"/>
      <w:divBdr>
        <w:top w:val="none" w:sz="0" w:space="0" w:color="auto"/>
        <w:left w:val="none" w:sz="0" w:space="0" w:color="auto"/>
        <w:bottom w:val="none" w:sz="0" w:space="0" w:color="auto"/>
        <w:right w:val="none" w:sz="0" w:space="0" w:color="auto"/>
      </w:divBdr>
    </w:div>
    <w:div w:id="372193594">
      <w:bodyDiv w:val="1"/>
      <w:marLeft w:val="0"/>
      <w:marRight w:val="0"/>
      <w:marTop w:val="0"/>
      <w:marBottom w:val="0"/>
      <w:divBdr>
        <w:top w:val="none" w:sz="0" w:space="0" w:color="auto"/>
        <w:left w:val="none" w:sz="0" w:space="0" w:color="auto"/>
        <w:bottom w:val="none" w:sz="0" w:space="0" w:color="auto"/>
        <w:right w:val="none" w:sz="0" w:space="0" w:color="auto"/>
      </w:divBdr>
    </w:div>
    <w:div w:id="795414061">
      <w:bodyDiv w:val="1"/>
      <w:marLeft w:val="0"/>
      <w:marRight w:val="0"/>
      <w:marTop w:val="0"/>
      <w:marBottom w:val="0"/>
      <w:divBdr>
        <w:top w:val="none" w:sz="0" w:space="0" w:color="auto"/>
        <w:left w:val="none" w:sz="0" w:space="0" w:color="auto"/>
        <w:bottom w:val="none" w:sz="0" w:space="0" w:color="auto"/>
        <w:right w:val="none" w:sz="0" w:space="0" w:color="auto"/>
      </w:divBdr>
    </w:div>
    <w:div w:id="1157304803">
      <w:bodyDiv w:val="1"/>
      <w:marLeft w:val="0"/>
      <w:marRight w:val="0"/>
      <w:marTop w:val="0"/>
      <w:marBottom w:val="0"/>
      <w:divBdr>
        <w:top w:val="none" w:sz="0" w:space="0" w:color="auto"/>
        <w:left w:val="none" w:sz="0" w:space="0" w:color="auto"/>
        <w:bottom w:val="none" w:sz="0" w:space="0" w:color="auto"/>
        <w:right w:val="none" w:sz="0" w:space="0" w:color="auto"/>
      </w:divBdr>
    </w:div>
    <w:div w:id="1259093420">
      <w:bodyDiv w:val="1"/>
      <w:marLeft w:val="0"/>
      <w:marRight w:val="0"/>
      <w:marTop w:val="0"/>
      <w:marBottom w:val="0"/>
      <w:divBdr>
        <w:top w:val="none" w:sz="0" w:space="0" w:color="auto"/>
        <w:left w:val="none" w:sz="0" w:space="0" w:color="auto"/>
        <w:bottom w:val="none" w:sz="0" w:space="0" w:color="auto"/>
        <w:right w:val="none" w:sz="0" w:space="0" w:color="auto"/>
      </w:divBdr>
    </w:div>
    <w:div w:id="1469515133">
      <w:bodyDiv w:val="1"/>
      <w:marLeft w:val="0"/>
      <w:marRight w:val="0"/>
      <w:marTop w:val="0"/>
      <w:marBottom w:val="0"/>
      <w:divBdr>
        <w:top w:val="none" w:sz="0" w:space="0" w:color="auto"/>
        <w:left w:val="none" w:sz="0" w:space="0" w:color="auto"/>
        <w:bottom w:val="none" w:sz="0" w:space="0" w:color="auto"/>
        <w:right w:val="none" w:sz="0" w:space="0" w:color="auto"/>
      </w:divBdr>
    </w:div>
    <w:div w:id="1601336739">
      <w:bodyDiv w:val="1"/>
      <w:marLeft w:val="0"/>
      <w:marRight w:val="0"/>
      <w:marTop w:val="0"/>
      <w:marBottom w:val="0"/>
      <w:divBdr>
        <w:top w:val="none" w:sz="0" w:space="0" w:color="auto"/>
        <w:left w:val="none" w:sz="0" w:space="0" w:color="auto"/>
        <w:bottom w:val="none" w:sz="0" w:space="0" w:color="auto"/>
        <w:right w:val="none" w:sz="0" w:space="0" w:color="auto"/>
      </w:divBdr>
    </w:div>
    <w:div w:id="1933587523">
      <w:bodyDiv w:val="1"/>
      <w:marLeft w:val="0"/>
      <w:marRight w:val="0"/>
      <w:marTop w:val="0"/>
      <w:marBottom w:val="0"/>
      <w:divBdr>
        <w:top w:val="none" w:sz="0" w:space="0" w:color="auto"/>
        <w:left w:val="none" w:sz="0" w:space="0" w:color="auto"/>
        <w:bottom w:val="none" w:sz="0" w:space="0" w:color="auto"/>
        <w:right w:val="none" w:sz="0" w:space="0" w:color="auto"/>
      </w:divBdr>
    </w:div>
    <w:div w:id="1954941090">
      <w:bodyDiv w:val="1"/>
      <w:marLeft w:val="0"/>
      <w:marRight w:val="0"/>
      <w:marTop w:val="0"/>
      <w:marBottom w:val="0"/>
      <w:divBdr>
        <w:top w:val="none" w:sz="0" w:space="0" w:color="auto"/>
        <w:left w:val="none" w:sz="0" w:space="0" w:color="auto"/>
        <w:bottom w:val="none" w:sz="0" w:space="0" w:color="auto"/>
        <w:right w:val="none" w:sz="0" w:space="0" w:color="auto"/>
      </w:divBdr>
    </w:div>
    <w:div w:id="2036229267">
      <w:bodyDiv w:val="1"/>
      <w:marLeft w:val="0"/>
      <w:marRight w:val="0"/>
      <w:marTop w:val="0"/>
      <w:marBottom w:val="0"/>
      <w:divBdr>
        <w:top w:val="none" w:sz="0" w:space="0" w:color="auto"/>
        <w:left w:val="none" w:sz="0" w:space="0" w:color="auto"/>
        <w:bottom w:val="none" w:sz="0" w:space="0" w:color="auto"/>
        <w:right w:val="none" w:sz="0" w:space="0" w:color="auto"/>
      </w:divBdr>
    </w:div>
    <w:div w:id="21300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a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lers.org" TargetMode="External"/><Relationship Id="rId12" Type="http://schemas.openxmlformats.org/officeDocument/2006/relationships/hyperlink" Target="http://rulers.org/indexb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statesmen.org/Syria.html" TargetMode="External"/><Relationship Id="rId11" Type="http://schemas.openxmlformats.org/officeDocument/2006/relationships/hyperlink" Target="http://Rulers.org" TargetMode="External"/><Relationship Id="rId5" Type="http://schemas.openxmlformats.org/officeDocument/2006/relationships/hyperlink" Target="http://rulers.org/ruls3.html" TargetMode="External"/><Relationship Id="rId10" Type="http://schemas.openxmlformats.org/officeDocument/2006/relationships/hyperlink" Target="http://rulers.org/indexa4.html" TargetMode="External"/><Relationship Id="rId4" Type="http://schemas.openxmlformats.org/officeDocument/2006/relationships/webSettings" Target="webSettings.xml"/><Relationship Id="rId9" Type="http://schemas.openxmlformats.org/officeDocument/2006/relationships/hyperlink" Target="http://Ruler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10</cp:revision>
  <dcterms:created xsi:type="dcterms:W3CDTF">2021-05-01T17:27:00Z</dcterms:created>
  <dcterms:modified xsi:type="dcterms:W3CDTF">2021-11-25T13:10:00Z</dcterms:modified>
</cp:coreProperties>
</file>