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jc w:val="center"/>
        <w:rPr>
          <w:rFonts w:ascii="Times New Roman" w:cs="Times New Roman" w:eastAsia="Times New Roman" w:hAnsi="Times New Roman"/>
          <w:sz w:val="22"/>
          <w:szCs w:val="22"/>
        </w:rPr>
      </w:pPr>
      <w:bookmarkStart w:colFirst="0" w:colLast="0" w:name="_njo5t54c9fsx" w:id="0"/>
      <w:bookmarkEnd w:id="0"/>
      <w:r w:rsidDel="00000000" w:rsidR="00000000" w:rsidRPr="00000000">
        <w:rPr>
          <w:rFonts w:ascii="Times New Roman" w:cs="Times New Roman" w:eastAsia="Times New Roman" w:hAnsi="Times New Roman"/>
          <w:sz w:val="22"/>
          <w:szCs w:val="22"/>
          <w:rtl w:val="0"/>
        </w:rPr>
        <w:t xml:space="preserve">Trabajo Grupal – Problema NP-Completo</w:t>
      </w:r>
    </w:p>
    <w:p w:rsidR="00000000" w:rsidDel="00000000" w:rsidP="00000000" w:rsidRDefault="00000000" w:rsidRPr="00000000" w14:paraId="00000002">
      <w:pPr>
        <w:pStyle w:val="Title"/>
        <w:jc w:val="center"/>
        <w:rPr>
          <w:rFonts w:ascii="Times New Roman" w:cs="Times New Roman" w:eastAsia="Times New Roman" w:hAnsi="Times New Roman"/>
          <w:sz w:val="22"/>
          <w:szCs w:val="22"/>
        </w:rPr>
      </w:pPr>
      <w:bookmarkStart w:colFirst="0" w:colLast="0" w:name="_7rlag35cf2tc" w:id="1"/>
      <w:bookmarkEnd w:id="1"/>
      <w:r w:rsidDel="00000000" w:rsidR="00000000" w:rsidRPr="00000000">
        <w:rPr>
          <w:rFonts w:ascii="Times New Roman" w:cs="Times New Roman" w:eastAsia="Times New Roman" w:hAnsi="Times New Roman"/>
          <w:sz w:val="22"/>
          <w:szCs w:val="22"/>
          <w:rtl w:val="0"/>
        </w:rPr>
        <w:t xml:space="preserve">Problema #18: Knapsack (Mochila)</w:t>
      </w:r>
    </w:p>
    <w:p w:rsidR="00000000" w:rsidDel="00000000" w:rsidP="00000000" w:rsidRDefault="00000000" w:rsidRPr="00000000" w14:paraId="00000003">
      <w:pPr>
        <w:spacing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w:t>
      </w:r>
    </w:p>
    <w:p w:rsidR="00000000" w:rsidDel="00000000" w:rsidP="00000000" w:rsidRDefault="00000000" w:rsidRPr="00000000" w14:paraId="00000004">
      <w:pPr>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Huerta</w:t>
      </w:r>
    </w:p>
    <w:p w:rsidR="00000000" w:rsidDel="00000000" w:rsidP="00000000" w:rsidRDefault="00000000" w:rsidRPr="00000000" w14:paraId="00000005">
      <w:pPr>
        <w:spacing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Bastian Ibáñez</w:t>
      </w:r>
    </w:p>
    <w:p w:rsidR="00000000" w:rsidDel="00000000" w:rsidP="00000000" w:rsidRDefault="00000000" w:rsidRPr="00000000" w14:paraId="00000006">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Joao Morales</w:t>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Gustavo Esteban Gatica González</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NRC: 7925</w:t>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Sección: 551</w:t>
      </w:r>
    </w:p>
    <w:p w:rsidR="00000000" w:rsidDel="00000000" w:rsidP="00000000" w:rsidRDefault="00000000" w:rsidRPr="00000000" w14:paraId="0000000A">
      <w:pPr>
        <w:pStyle w:val="Heading2"/>
        <w:spacing w:after="240" w:before="240" w:lineRule="auto"/>
        <w:rPr>
          <w:rFonts w:ascii="Times New Roman" w:cs="Times New Roman" w:eastAsia="Times New Roman" w:hAnsi="Times New Roman"/>
          <w:sz w:val="22"/>
          <w:szCs w:val="22"/>
        </w:rPr>
      </w:pPr>
      <w:bookmarkStart w:colFirst="0" w:colLast="0" w:name="_uk5recp00xzo" w:id="2"/>
      <w:bookmarkEnd w:id="2"/>
      <w:r w:rsidDel="00000000" w:rsidR="00000000" w:rsidRPr="00000000">
        <w:rPr>
          <w:rtl w:val="0"/>
        </w:rPr>
      </w:r>
    </w:p>
    <w:p w:rsidR="00000000" w:rsidDel="00000000" w:rsidP="00000000" w:rsidRDefault="00000000" w:rsidRPr="00000000" w14:paraId="0000000B">
      <w:pPr>
        <w:pStyle w:val="Heading2"/>
        <w:spacing w:after="240" w:before="240" w:lineRule="auto"/>
        <w:rPr>
          <w:rFonts w:ascii="Times New Roman" w:cs="Times New Roman" w:eastAsia="Times New Roman" w:hAnsi="Times New Roman"/>
          <w:sz w:val="22"/>
          <w:szCs w:val="22"/>
        </w:rPr>
      </w:pPr>
      <w:bookmarkStart w:colFirst="0" w:colLast="0" w:name="_7urgqxvvo1hz" w:id="3"/>
      <w:bookmarkEnd w:id="3"/>
      <w:r w:rsidDel="00000000" w:rsidR="00000000" w:rsidRPr="00000000">
        <w:rPr>
          <w:rtl w:val="0"/>
        </w:rPr>
      </w:r>
    </w:p>
    <w:p w:rsidR="00000000" w:rsidDel="00000000" w:rsidP="00000000" w:rsidRDefault="00000000" w:rsidRPr="00000000" w14:paraId="0000000C">
      <w:pPr>
        <w:pStyle w:val="Heading2"/>
        <w:spacing w:after="240" w:before="240" w:lineRule="auto"/>
        <w:rPr>
          <w:rFonts w:ascii="Times New Roman" w:cs="Times New Roman" w:eastAsia="Times New Roman" w:hAnsi="Times New Roman"/>
          <w:sz w:val="22"/>
          <w:szCs w:val="22"/>
        </w:rPr>
      </w:pPr>
      <w:bookmarkStart w:colFirst="0" w:colLast="0" w:name="_f5rb39uztm57" w:id="4"/>
      <w:bookmarkEnd w:id="4"/>
      <w:r w:rsidDel="00000000" w:rsidR="00000000" w:rsidRPr="00000000">
        <w:rPr>
          <w:rtl w:val="0"/>
        </w:rPr>
      </w:r>
    </w:p>
    <w:p w:rsidR="00000000" w:rsidDel="00000000" w:rsidP="00000000" w:rsidRDefault="00000000" w:rsidRPr="00000000" w14:paraId="0000000D">
      <w:pPr>
        <w:pStyle w:val="Heading2"/>
        <w:spacing w:after="240" w:before="240" w:lineRule="auto"/>
        <w:rPr>
          <w:rFonts w:ascii="Times New Roman" w:cs="Times New Roman" w:eastAsia="Times New Roman" w:hAnsi="Times New Roman"/>
          <w:sz w:val="22"/>
          <w:szCs w:val="22"/>
        </w:rPr>
      </w:pPr>
      <w:bookmarkStart w:colFirst="0" w:colLast="0" w:name="_bo1rt3bda0j6" w:id="5"/>
      <w:bookmarkEnd w:id="5"/>
      <w:r w:rsidDel="00000000" w:rsidR="00000000" w:rsidRPr="00000000">
        <w:rPr>
          <w:rtl w:val="0"/>
        </w:rPr>
      </w:r>
    </w:p>
    <w:p w:rsidR="00000000" w:rsidDel="00000000" w:rsidP="00000000" w:rsidRDefault="00000000" w:rsidRPr="00000000" w14:paraId="0000000E">
      <w:pPr>
        <w:pStyle w:val="Heading2"/>
        <w:spacing w:after="240" w:before="240" w:lineRule="auto"/>
        <w:rPr>
          <w:rFonts w:ascii="Times New Roman" w:cs="Times New Roman" w:eastAsia="Times New Roman" w:hAnsi="Times New Roman"/>
          <w:sz w:val="22"/>
          <w:szCs w:val="22"/>
        </w:rPr>
      </w:pPr>
      <w:bookmarkStart w:colFirst="0" w:colLast="0" w:name="_snr8dhey8r00" w:id="6"/>
      <w:bookmarkEnd w:id="6"/>
      <w:r w:rsidDel="00000000" w:rsidR="00000000" w:rsidRPr="00000000">
        <w:rPr>
          <w:rtl w:val="0"/>
        </w:rPr>
      </w:r>
    </w:p>
    <w:p w:rsidR="00000000" w:rsidDel="00000000" w:rsidP="00000000" w:rsidRDefault="00000000" w:rsidRPr="00000000" w14:paraId="0000000F">
      <w:pPr>
        <w:pStyle w:val="Heading2"/>
        <w:spacing w:after="240" w:before="240" w:lineRule="auto"/>
        <w:rPr>
          <w:rFonts w:ascii="Times New Roman" w:cs="Times New Roman" w:eastAsia="Times New Roman" w:hAnsi="Times New Roman"/>
          <w:sz w:val="22"/>
          <w:szCs w:val="22"/>
        </w:rPr>
      </w:pPr>
      <w:bookmarkStart w:colFirst="0" w:colLast="0" w:name="_19ysktj4e27o" w:id="7"/>
      <w:bookmarkEnd w:id="7"/>
      <w:r w:rsidDel="00000000" w:rsidR="00000000" w:rsidRPr="00000000">
        <w:rPr>
          <w:rtl w:val="0"/>
        </w:rPr>
      </w:r>
    </w:p>
    <w:p w:rsidR="00000000" w:rsidDel="00000000" w:rsidP="00000000" w:rsidRDefault="00000000" w:rsidRPr="00000000" w14:paraId="00000010">
      <w:pPr>
        <w:pStyle w:val="Heading2"/>
        <w:spacing w:after="240" w:before="240" w:lineRule="auto"/>
        <w:rPr>
          <w:rFonts w:ascii="Times New Roman" w:cs="Times New Roman" w:eastAsia="Times New Roman" w:hAnsi="Times New Roman"/>
          <w:sz w:val="22"/>
          <w:szCs w:val="22"/>
        </w:rPr>
      </w:pPr>
      <w:bookmarkStart w:colFirst="0" w:colLast="0" w:name="_tzwsvh33g8fx" w:id="8"/>
      <w:bookmarkEnd w:id="8"/>
      <w:r w:rsidDel="00000000" w:rsidR="00000000" w:rsidRPr="00000000">
        <w:rPr>
          <w:rtl w:val="0"/>
        </w:rPr>
      </w:r>
    </w:p>
    <w:p w:rsidR="00000000" w:rsidDel="00000000" w:rsidP="00000000" w:rsidRDefault="00000000" w:rsidRPr="00000000" w14:paraId="00000011">
      <w:pPr>
        <w:pStyle w:val="Heading2"/>
        <w:spacing w:after="240" w:before="240" w:lineRule="auto"/>
        <w:rPr>
          <w:rFonts w:ascii="Times New Roman" w:cs="Times New Roman" w:eastAsia="Times New Roman" w:hAnsi="Times New Roman"/>
          <w:sz w:val="22"/>
          <w:szCs w:val="22"/>
        </w:rPr>
      </w:pPr>
      <w:bookmarkStart w:colFirst="0" w:colLast="0" w:name="_kapwcmleyt8l" w:id="9"/>
      <w:bookmarkEnd w:id="9"/>
      <w:r w:rsidDel="00000000" w:rsidR="00000000" w:rsidRPr="00000000">
        <w:rPr>
          <w:rtl w:val="0"/>
        </w:rPr>
      </w:r>
    </w:p>
    <w:p w:rsidR="00000000" w:rsidDel="00000000" w:rsidP="00000000" w:rsidRDefault="00000000" w:rsidRPr="00000000" w14:paraId="00000012">
      <w:pPr>
        <w:pStyle w:val="Heading2"/>
        <w:spacing w:after="240" w:before="240" w:lineRule="auto"/>
        <w:rPr>
          <w:rFonts w:ascii="Times New Roman" w:cs="Times New Roman" w:eastAsia="Times New Roman" w:hAnsi="Times New Roman"/>
          <w:sz w:val="22"/>
          <w:szCs w:val="22"/>
        </w:rPr>
      </w:pPr>
      <w:bookmarkStart w:colFirst="0" w:colLast="0" w:name="_uv0tjmktj65k" w:id="10"/>
      <w:bookmarkEnd w:id="10"/>
      <w:r w:rsidDel="00000000" w:rsidR="00000000" w:rsidRPr="00000000">
        <w:rPr>
          <w:rtl w:val="0"/>
        </w:rPr>
      </w:r>
    </w:p>
    <w:p w:rsidR="00000000" w:rsidDel="00000000" w:rsidP="00000000" w:rsidRDefault="00000000" w:rsidRPr="00000000" w14:paraId="00000013">
      <w:pPr>
        <w:pStyle w:val="Heading2"/>
        <w:spacing w:after="240" w:before="240" w:lineRule="auto"/>
        <w:rPr>
          <w:rFonts w:ascii="Times New Roman" w:cs="Times New Roman" w:eastAsia="Times New Roman" w:hAnsi="Times New Roman"/>
          <w:sz w:val="22"/>
          <w:szCs w:val="22"/>
        </w:rPr>
      </w:pPr>
      <w:bookmarkStart w:colFirst="0" w:colLast="0" w:name="_5auzgrf0ll0h" w:id="11"/>
      <w:bookmarkEnd w:id="11"/>
      <w:r w:rsidDel="00000000" w:rsidR="00000000" w:rsidRPr="00000000">
        <w:rPr>
          <w:rtl w:val="0"/>
        </w:rPr>
      </w:r>
    </w:p>
    <w:p w:rsidR="00000000" w:rsidDel="00000000" w:rsidP="00000000" w:rsidRDefault="00000000" w:rsidRPr="00000000" w14:paraId="00000014">
      <w:pPr>
        <w:pStyle w:val="Heading2"/>
        <w:spacing w:after="240" w:before="240" w:lineRule="auto"/>
        <w:rPr>
          <w:rFonts w:ascii="Times New Roman" w:cs="Times New Roman" w:eastAsia="Times New Roman" w:hAnsi="Times New Roman"/>
          <w:sz w:val="22"/>
          <w:szCs w:val="22"/>
        </w:rPr>
      </w:pPr>
      <w:bookmarkStart w:colFirst="0" w:colLast="0" w:name="_vyz21m4v4n1d" w:id="12"/>
      <w:bookmarkEnd w:id="12"/>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2"/>
        <w:spacing w:after="240" w:before="240" w:lineRule="auto"/>
        <w:rPr>
          <w:rFonts w:ascii="Times New Roman" w:cs="Times New Roman" w:eastAsia="Times New Roman" w:hAnsi="Times New Roman"/>
          <w:b w:val="1"/>
          <w:bCs w:val="1"/>
          <w:sz w:val="22"/>
          <w:szCs w:val="22"/>
        </w:rPr>
      </w:pPr>
      <w:bookmarkStart w:colFirst="0" w:colLast="0" w:name="_kc7g2uhvn13f" w:id="13"/>
      <w:bookmarkEnd w:id="13"/>
      <w:r w:rsidDel="00000000" w:rsidR="00000000" w:rsidRPr="00000000">
        <w:rPr>
          <w:rtl w:val="0"/>
        </w:rPr>
      </w:r>
    </w:p>
    <w:p w:rsidR="00000000" w:rsidDel="00000000" w:rsidP="00000000" w:rsidRDefault="00000000" w:rsidRPr="00000000" w14:paraId="0000001A">
      <w:pPr>
        <w:pStyle w:val="Heading2"/>
        <w:spacing w:after="240" w:before="240" w:lineRule="auto"/>
        <w:rPr>
          <w:rFonts w:ascii="Times New Roman" w:cs="Times New Roman" w:eastAsia="Times New Roman" w:hAnsi="Times New Roman"/>
          <w:b w:val="1"/>
          <w:bCs w:val="1"/>
          <w:sz w:val="22"/>
          <w:szCs w:val="22"/>
        </w:rPr>
      </w:pPr>
      <w:bookmarkStart w:colFirst="0" w:colLast="0" w:name="_2jsg1tzd5bw1" w:id="14"/>
      <w:bookmarkEnd w:id="14"/>
      <w:r w:rsidDel="00000000" w:rsidR="00000000" w:rsidRPr="00000000">
        <w:rPr>
          <w:rtl w:val="0"/>
        </w:rPr>
      </w:r>
    </w:p>
    <w:p w:rsidR="00000000" w:rsidDel="00000000" w:rsidP="00000000" w:rsidRDefault="00000000" w:rsidRPr="00000000" w14:paraId="0000001B">
      <w:pPr>
        <w:pStyle w:val="Heading2"/>
        <w:spacing w:after="240" w:before="240" w:lineRule="auto"/>
        <w:rPr>
          <w:rFonts w:ascii="Times New Roman" w:cs="Times New Roman" w:eastAsia="Times New Roman" w:hAnsi="Times New Roman"/>
          <w:b w:val="1"/>
          <w:bCs w:val="1"/>
          <w:sz w:val="22"/>
          <w:szCs w:val="22"/>
        </w:rPr>
      </w:pPr>
      <w:bookmarkStart w:colFirst="0" w:colLast="0" w:name="_10a9visn6xcc" w:id="15"/>
      <w:bookmarkEnd w:id="15"/>
      <w:r w:rsidDel="00000000" w:rsidR="00000000" w:rsidRPr="00000000">
        <w:rPr>
          <w:rtl w:val="0"/>
        </w:rPr>
      </w:r>
    </w:p>
    <w:p w:rsidR="00000000" w:rsidDel="00000000" w:rsidP="00000000" w:rsidRDefault="00000000" w:rsidRPr="00000000" w14:paraId="0000001C">
      <w:pPr>
        <w:pStyle w:val="Heading2"/>
        <w:spacing w:after="240" w:before="240" w:lineRule="auto"/>
        <w:rPr>
          <w:rFonts w:ascii="Times New Roman" w:cs="Times New Roman" w:eastAsia="Times New Roman" w:hAnsi="Times New Roman"/>
          <w:b w:val="1"/>
          <w:bCs w:val="1"/>
          <w:sz w:val="22"/>
          <w:szCs w:val="22"/>
        </w:rPr>
      </w:pPr>
      <w:bookmarkStart w:colFirst="0" w:colLast="0" w:name="_lg7eondamd6s" w:id="16"/>
      <w:bookmarkEnd w:id="16"/>
      <w:r w:rsidDel="00000000" w:rsidR="00000000" w:rsidRPr="00000000">
        <w:rPr>
          <w:rtl w:val="0"/>
        </w:rPr>
      </w:r>
    </w:p>
    <w:p w:rsidR="00000000" w:rsidDel="00000000" w:rsidP="00000000" w:rsidRDefault="00000000" w:rsidRPr="00000000" w14:paraId="0000001D">
      <w:pPr>
        <w:pStyle w:val="Heading2"/>
        <w:spacing w:after="240" w:before="240" w:lineRule="auto"/>
        <w:rPr>
          <w:rFonts w:ascii="Times New Roman" w:cs="Times New Roman" w:eastAsia="Times New Roman" w:hAnsi="Times New Roman"/>
          <w:b w:val="1"/>
          <w:bCs w:val="1"/>
          <w:sz w:val="22"/>
          <w:szCs w:val="22"/>
        </w:rPr>
      </w:pPr>
      <w:bookmarkStart w:colFirst="0" w:colLast="0" w:name="_3lc353iwd2gh" w:id="17"/>
      <w:bookmarkEnd w:id="17"/>
      <w:r w:rsidDel="00000000" w:rsidR="00000000" w:rsidRPr="00000000">
        <w:rPr>
          <w:rFonts w:ascii="Times New Roman" w:cs="Times New Roman" w:eastAsia="Times New Roman" w:hAnsi="Times New Roman"/>
          <w:b w:val="1"/>
          <w:bCs w:val="1"/>
          <w:sz w:val="22"/>
          <w:szCs w:val="22"/>
          <w:rtl w:val="0"/>
        </w:rPr>
        <w:t xml:space="preserve">1. Definición Del Problema</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Descripción En Lenguaje Natural</w:t>
      </w:r>
    </w:p>
    <w:p w:rsidR="00000000" w:rsidDel="00000000" w:rsidP="00000000" w:rsidRDefault="00000000" w:rsidRPr="00000000" w14:paraId="0000001F">
      <w:pPr>
        <w:pStyle w:val="Heading3"/>
        <w:spacing w:after="240" w:before="240" w:lineRule="auto"/>
        <w:ind w:left="720" w:firstLine="720"/>
        <w:jc w:val="both"/>
        <w:rPr>
          <w:rFonts w:ascii="Times New Roman" w:cs="Times New Roman" w:eastAsia="Times New Roman" w:hAnsi="Times New Roman"/>
          <w:color w:val="000000"/>
          <w:sz w:val="22"/>
          <w:szCs w:val="22"/>
        </w:rPr>
      </w:pPr>
      <w:bookmarkStart w:colFirst="0" w:colLast="0" w:name="_o2lgru7zhy32" w:id="18"/>
      <w:bookmarkEnd w:id="18"/>
      <w:r w:rsidDel="00000000" w:rsidR="00000000" w:rsidRPr="00000000">
        <w:rPr>
          <w:rFonts w:ascii="Times New Roman" w:cs="Times New Roman" w:eastAsia="Times New Roman" w:hAnsi="Times New Roman"/>
          <w:color w:val="000000"/>
          <w:sz w:val="22"/>
          <w:szCs w:val="22"/>
          <w:rtl w:val="0"/>
        </w:rPr>
        <w:t xml:space="preserve">Al tener un conjunto de elementos, cada uno con un peso y un valor determinado, el objetivo es determinar la colección de artículos que se deben incluir en una mochila de capacidad limitada, de tal manera que el peso total no exceda el límite permitido y el valor total sea el máximo posible.</w:t>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Definición Formal (entrada/salida)</w:t>
      </w:r>
    </w:p>
    <w:p w:rsidR="00000000" w:rsidDel="00000000" w:rsidP="00000000" w:rsidRDefault="00000000" w:rsidRPr="00000000" w14:paraId="000000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Entrada:</w:t>
      </w:r>
    </w:p>
    <w:p w:rsidR="00000000" w:rsidDel="00000000" w:rsidP="00000000" w:rsidRDefault="00000000" w:rsidRPr="00000000" w14:paraId="00000022">
      <w:pPr>
        <w:keepLines w:val="1"/>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ab/>
        <w:tab/>
      </w:r>
      <w:r w:rsidDel="00000000" w:rsidR="00000000" w:rsidRPr="00000000">
        <w:rPr>
          <w:rFonts w:ascii="Times New Roman" w:cs="Times New Roman" w:eastAsia="Times New Roman" w:hAnsi="Times New Roman"/>
          <w:rtl w:val="0"/>
        </w:rPr>
        <w:t xml:space="preserve">Un entero positivo n (número de ítems).</w:t>
      </w:r>
    </w:p>
    <w:p w:rsidR="00000000" w:rsidDel="00000000" w:rsidP="00000000" w:rsidRDefault="00000000" w:rsidRPr="00000000" w14:paraId="00000023">
      <w:pPr>
        <w:keepLines w:val="1"/>
        <w:spacing w:line="24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Vectores de pesos W = </w:t>
      </w:r>
      <m:oMath>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),con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r>
          <w:rPr>
            <w:rFonts w:ascii="Times New Roman" w:cs="Times New Roman" w:eastAsia="Times New Roman" w:hAnsi="Times New Roman"/>
          </w:rPr>
          <m:t>ϵ</m:t>
        </m:r>
        <m:r>
          <w:rPr>
            <w:rFonts w:ascii="Times New Roman" w:cs="Times New Roman" w:eastAsia="Times New Roman" w:hAnsi="Times New Roman"/>
          </w:rPr>
          <m:t xml:space="preserve"> Z</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keepLines w:val="1"/>
        <w:spacing w:line="24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Vectores de valores V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),con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i</m:t>
            </m:r>
          </m:sub>
        </m:sSub>
        <m:r>
          <w:rPr>
            <w:rFonts w:ascii="Times New Roman" w:cs="Times New Roman" w:eastAsia="Times New Roman" w:hAnsi="Times New Roman"/>
          </w:rPr>
          <m:t>ϵ</m:t>
        </m:r>
        <m:r>
          <w:rPr>
            <w:rFonts w:ascii="Times New Roman" w:cs="Times New Roman" w:eastAsia="Times New Roman" w:hAnsi="Times New Roman"/>
          </w:rPr>
          <m:t xml:space="preserve"> Z</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keepLines w:val="1"/>
        <w:spacing w:line="240" w:lineRule="auto"/>
        <w:ind w:left="1440"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Capacidad máxima C ∈ Z +.</w:t>
      </w:r>
    </w:p>
    <w:p w:rsidR="00000000" w:rsidDel="00000000" w:rsidP="00000000" w:rsidRDefault="00000000" w:rsidRPr="00000000" w14:paraId="00000026">
      <w:pPr>
        <w:keepLines w:val="1"/>
        <w:spacing w:line="240" w:lineRule="auto"/>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Lines w:val="1"/>
        <w:spacing w:after="80" w:before="80" w:line="240" w:lineRule="auto"/>
        <w:ind w:left="72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Salida (versión de optimización):</w:t>
      </w:r>
    </w:p>
    <w:p w:rsidR="00000000" w:rsidDel="00000000" w:rsidP="00000000" w:rsidRDefault="00000000" w:rsidRPr="00000000" w14:paraId="00000028">
      <w:pPr>
        <w:keepLines w:val="1"/>
        <w:spacing w:after="80" w:before="80" w:line="24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vector binario  x=</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con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r>
          <w:rPr>
            <w:rFonts w:ascii="Times New Roman" w:cs="Times New Roman" w:eastAsia="Times New Roman" w:hAnsi="Times New Roman"/>
          </w:rPr>
          <m:t>ϵ</m:t>
        </m:r>
        <m:r>
          <w:rPr>
            <w:rFonts w:ascii="Times New Roman" w:cs="Times New Roman" w:eastAsia="Times New Roman" w:hAnsi="Times New Roman"/>
          </w:rPr>
          <m:t xml:space="preserve">{0,1} tal que :</m:t>
        </m:r>
      </m:oMath>
      <w:r w:rsidDel="00000000" w:rsidR="00000000" w:rsidRPr="00000000">
        <w:rPr>
          <w:rtl w:val="0"/>
        </w:rPr>
      </w:r>
    </w:p>
    <w:p w:rsidR="00000000" w:rsidDel="00000000" w:rsidP="00000000" w:rsidRDefault="00000000" w:rsidRPr="00000000" w14:paraId="00000029">
      <w:pPr>
        <w:keepLines w:val="1"/>
        <w:spacing w:after="80" w:before="80" w:line="24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Maximizar:</w:t>
      </w:r>
      <m:oMath>
        <m:nary>
          <m:naryPr>
            <m:chr m:val="∑"/>
          </m:naryPr>
          <m:sub/>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A">
      <w:pPr>
        <w:keepLines w:val="1"/>
        <w:spacing w:after="80" w:before="80" w:line="24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Sujeto a </w:t>
      </w:r>
      <m:oMath>
        <m:nary>
          <m:naryPr>
            <m:chr m:val="∑"/>
          </m:naryPr>
          <m:sub/>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r>
          <w:rPr>
            <w:rFonts w:ascii="Times New Roman" w:cs="Times New Roman" w:eastAsia="Times New Roman" w:hAnsi="Times New Roman"/>
          </w:rPr>
          <m:t>≤</m:t>
        </m:r>
        <m:r>
          <w:rPr>
            <w:rFonts w:ascii="Times New Roman" w:cs="Times New Roman" w:eastAsia="Times New Roman" w:hAnsi="Times New Roman"/>
          </w:rPr>
          <m:t xml:space="preserve">C</m:t>
        </m:r>
      </m:oMath>
      <w:r w:rsidDel="00000000" w:rsidR="00000000" w:rsidRPr="00000000">
        <w:rPr>
          <w:rtl w:val="0"/>
        </w:rPr>
      </w:r>
    </w:p>
    <w:p w:rsidR="00000000" w:rsidDel="00000000" w:rsidP="00000000" w:rsidRDefault="00000000" w:rsidRPr="00000000" w14:paraId="0000002B">
      <w:pPr>
        <w:keepLines w:val="1"/>
        <w:spacing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bCs w:val="1"/>
          <w:rtl w:val="0"/>
        </w:rPr>
        <w:t xml:space="preserve">Salida:(versión de decisión, NP-completa):</w:t>
      </w:r>
    </w:p>
    <w:p w:rsidR="00000000" w:rsidDel="00000000" w:rsidP="00000000" w:rsidRDefault="00000000" w:rsidRPr="00000000" w14:paraId="0000002D">
      <w:pPr>
        <w:ind w:left="21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¿Existe un subconjunto S</w:t>
      </w:r>
      <m:oMath>
        <m:r>
          <m:t>⊆</m:t>
        </m:r>
        <m:r>
          <w:rPr>
            <w:rFonts w:ascii="Times New Roman" w:cs="Times New Roman" w:eastAsia="Times New Roman" w:hAnsi="Times New Roman"/>
          </w:rPr>
          <m:t xml:space="preserve">{1,....,n} tal que</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m:t>
            </m:r>
            <m:r>
              <w:rPr>
                <w:rFonts w:ascii="Times New Roman" w:cs="Times New Roman" w:eastAsia="Times New Roman" w:hAnsi="Times New Roman"/>
              </w:rPr>
              <m:t>ϵ</m:t>
            </m:r>
            <m:r>
              <w:rPr>
                <w:rFonts w:ascii="Times New Roman" w:cs="Times New Roman" w:eastAsia="Times New Roman" w:hAnsi="Times New Roman"/>
              </w:rPr>
              <m:t xml:space="preserve">S</m:t>
            </m:r>
          </m:sub>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r>
          <w:rPr>
            <w:rFonts w:ascii="Times New Roman" w:cs="Times New Roman" w:eastAsia="Times New Roman" w:hAnsi="Times New Roman"/>
          </w:rPr>
          <m:t>≤</m:t>
        </m:r>
        <m:r>
          <w:rPr>
            <w:rFonts w:ascii="Times New Roman" w:cs="Times New Roman" w:eastAsia="Times New Roman" w:hAnsi="Times New Roman"/>
          </w:rPr>
          <m:t xml:space="preserve">C  y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m:t>
            </m:r>
            <m:r>
              <w:rPr>
                <w:rFonts w:ascii="Times New Roman" w:cs="Times New Roman" w:eastAsia="Times New Roman" w:hAnsi="Times New Roman"/>
              </w:rPr>
              <m:t>ϵ</m:t>
            </m:r>
            <m:r>
              <w:rPr>
                <w:rFonts w:ascii="Times New Roman" w:cs="Times New Roman" w:eastAsia="Times New Roman" w:hAnsi="Times New Roman"/>
              </w:rPr>
              <m:t xml:space="preserve">S</m:t>
            </m:r>
          </m:sub>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i</m:t>
            </m:r>
          </m:sub>
        </m:sSub>
        <m:r>
          <w:rPr>
            <w:rFonts w:ascii="Times New Roman" w:cs="Times New Roman" w:eastAsia="Times New Roman" w:hAnsi="Times New Roman"/>
          </w:rPr>
          <m:t>≤</m:t>
        </m:r>
        <m:r>
          <w:rPr>
            <w:rFonts w:ascii="Times New Roman" w:cs="Times New Roman" w:eastAsia="Times New Roman" w:hAnsi="Times New Roman"/>
          </w:rPr>
          <m:t xml:space="preserve">K</m:t>
        </m:r>
      </m:oMath>
      <w:r w:rsidDel="00000000" w:rsidR="00000000" w:rsidRPr="00000000">
        <w:rPr>
          <w:rFonts w:ascii="Times New Roman" w:cs="Times New Roman" w:eastAsia="Times New Roman" w:hAnsi="Times New Roman"/>
          <w:rtl w:val="0"/>
        </w:rPr>
        <w:t xml:space="preserve"> para un valor umbral K dado.</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F">
      <w:pPr>
        <w:spacing w:after="240" w:before="24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Ejemplo Ilustrativo</w:t>
      </w:r>
    </w:p>
    <w:p w:rsidR="00000000" w:rsidDel="00000000" w:rsidP="00000000" w:rsidRDefault="00000000" w:rsidRPr="00000000" w14:paraId="00000030">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Supongamos que tenemos una mochila de capacidad C = 10 y los siguientes objetos</w:t>
      </w:r>
    </w:p>
    <w:tbl>
      <w:tblPr>
        <w:tblStyle w:val="Table1"/>
        <w:tblpPr w:leftFromText="180" w:rightFromText="180" w:topFromText="180" w:bottomFromText="180" w:vertAnchor="text" w:horzAnchor="text" w:tblpX="1395" w:tblpY="187.0458984375"/>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785"/>
        <w:gridCol w:w="1455"/>
        <w:gridCol w:w="2145"/>
        <w:tblGridChange w:id="0">
          <w:tblGrid>
            <w:gridCol w:w="1815"/>
            <w:gridCol w:w="1785"/>
            <w:gridCol w:w="1455"/>
            <w:gridCol w:w="2145"/>
          </w:tblGrid>
        </w:tblGridChange>
      </w:tblGrid>
      <w:tr>
        <w:trPr>
          <w:cantSplit w:val="0"/>
          <w:trHeight w:val="450" w:hRule="atLeast"/>
          <w:tblHeader w:val="0"/>
        </w:trPr>
        <w:tc>
          <w:tcPr>
            <w:tcBorders>
              <w:top w:color="1f4e79" w:space="0" w:sz="6" w:val="single"/>
              <w:left w:color="1f4e79" w:space="0" w:sz="6" w:val="single"/>
              <w:bottom w:color="1f4e79" w:space="0" w:sz="6" w:val="single"/>
              <w:right w:color="1f4e79" w:space="0" w:sz="6" w:val="single"/>
            </w:tcBorders>
            <w:shd w:fill="1f4e79" w:val="clear"/>
            <w:tcMar>
              <w:left w:w="120.0" w:type="dxa"/>
              <w:right w:w="120.0" w:type="dxa"/>
            </w:tcMar>
          </w:tcPr>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Objeto</w:t>
            </w:r>
          </w:p>
        </w:tc>
        <w:tc>
          <w:tcPr>
            <w:tcBorders>
              <w:top w:color="1f4e79" w:space="0" w:sz="6" w:val="single"/>
              <w:left w:color="1f4e79" w:space="0" w:sz="6" w:val="single"/>
              <w:bottom w:color="1f4e79" w:space="0" w:sz="6" w:val="single"/>
              <w:right w:color="1f4e79" w:space="0" w:sz="6" w:val="single"/>
            </w:tcBorders>
            <w:shd w:fill="1f4e79" w:val="clear"/>
            <w:tcMar>
              <w:left w:w="120.0" w:type="dxa"/>
              <w:right w:w="120.0" w:type="dxa"/>
            </w:tcMar>
          </w:tcPr>
          <w:p w:rsidR="00000000" w:rsidDel="00000000" w:rsidP="00000000" w:rsidRDefault="00000000" w:rsidRPr="00000000" w14:paraId="00000032">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Peso (kg)</w:t>
            </w:r>
          </w:p>
        </w:tc>
        <w:tc>
          <w:tcPr>
            <w:tcBorders>
              <w:top w:color="1f4e79" w:space="0" w:sz="6" w:val="single"/>
              <w:left w:color="1f4e79" w:space="0" w:sz="6" w:val="single"/>
              <w:bottom w:color="1f4e79" w:space="0" w:sz="6" w:val="single"/>
              <w:right w:color="1f4e79" w:space="0" w:sz="6" w:val="single"/>
            </w:tcBorders>
            <w:shd w:fill="1f4e79" w:val="clear"/>
            <w:tcMar>
              <w:left w:w="120.0" w:type="dxa"/>
              <w:right w:w="120.0" w:type="dxa"/>
            </w:tcMar>
          </w:tcPr>
          <w:p w:rsidR="00000000" w:rsidDel="00000000" w:rsidP="00000000" w:rsidRDefault="00000000" w:rsidRPr="00000000" w14:paraId="00000033">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Valor ($)</w:t>
            </w:r>
          </w:p>
        </w:tc>
        <w:tc>
          <w:tcPr>
            <w:tcBorders>
              <w:top w:color="1f4e79" w:space="0" w:sz="6" w:val="single"/>
              <w:left w:color="1f4e79" w:space="0" w:sz="6" w:val="single"/>
              <w:bottom w:color="1f4e79" w:space="0" w:sz="6" w:val="single"/>
              <w:right w:color="1f4e79" w:space="0" w:sz="6" w:val="single"/>
            </w:tcBorders>
            <w:shd w:fill="1f4e79" w:val="clear"/>
            <w:tcMar>
              <w:left w:w="120.0" w:type="dxa"/>
              <w:right w:w="12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Relación v/p</w:t>
            </w:r>
          </w:p>
        </w:tc>
      </w:tr>
      <w:tr>
        <w:trPr>
          <w:cantSplit w:val="0"/>
          <w:trHeight w:val="420" w:hRule="atLeast"/>
          <w:tblHeader w:val="0"/>
        </w:trPr>
        <w:tc>
          <w:tcPr>
            <w:tcBorders>
              <w:top w:color="1f4e79" w:space="0" w:sz="6" w:val="single"/>
              <w:left w:color="cccccc" w:space="0" w:sz="6" w:val="single"/>
              <w:bottom w:color="cccccc" w:space="0" w:sz="6" w:val="single"/>
              <w:right w:color="cccccc" w:space="0" w:sz="6" w:val="single"/>
            </w:tcBorders>
            <w:shd w:fill="f0f4ff" w:val="clear"/>
            <w:tcMar>
              <w:top w:w="80.0" w:type="dxa"/>
              <w:left w:w="120.0" w:type="dxa"/>
              <w:bottom w:w="80.0" w:type="dxa"/>
              <w:right w:w="12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1f4e79" w:space="0" w:sz="6" w:val="single"/>
              <w:left w:color="cccccc" w:space="0" w:sz="6" w:val="single"/>
              <w:bottom w:color="cccccc" w:space="0" w:sz="6" w:val="single"/>
              <w:right w:color="cccccc" w:space="0" w:sz="6" w:val="single"/>
            </w:tcBorders>
            <w:shd w:fill="f0f4ff" w:val="clear"/>
            <w:tcMar>
              <w:top w:w="80.0" w:type="dxa"/>
              <w:left w:w="120.0" w:type="dxa"/>
              <w:bottom w:w="80.0" w:type="dxa"/>
              <w:right w:w="120.0" w:type="dxa"/>
            </w:tcMar>
          </w:tcPr>
          <w:p w:rsidR="00000000" w:rsidDel="00000000" w:rsidP="00000000" w:rsidRDefault="00000000" w:rsidRPr="00000000" w14:paraId="0000003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1f4e79" w:space="0" w:sz="6" w:val="single"/>
              <w:left w:color="cccccc" w:space="0" w:sz="6" w:val="single"/>
              <w:bottom w:color="cccccc" w:space="0" w:sz="6" w:val="single"/>
              <w:right w:color="cccccc" w:space="0" w:sz="6" w:val="single"/>
            </w:tcBorders>
            <w:shd w:fill="f0f4ff" w:val="clear"/>
            <w:tcMar>
              <w:top w:w="80.0" w:type="dxa"/>
              <w:left w:w="120.0" w:type="dxa"/>
              <w:bottom w:w="80.0" w:type="dxa"/>
              <w:right w:w="120.0" w:type="dxa"/>
            </w:tcMar>
          </w:tcPr>
          <w:p w:rsidR="00000000" w:rsidDel="00000000" w:rsidP="00000000" w:rsidRDefault="00000000" w:rsidRPr="00000000" w14:paraId="0000003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1f4e79" w:space="0" w:sz="6" w:val="single"/>
              <w:left w:color="cccccc" w:space="0" w:sz="6" w:val="single"/>
              <w:bottom w:color="cccccc" w:space="0" w:sz="6" w:val="single"/>
              <w:right w:color="cccccc" w:space="0" w:sz="6" w:val="single"/>
            </w:tcBorders>
            <w:shd w:fill="f0f4ff" w:val="clear"/>
            <w:tcMar>
              <w:top w:w="80.0" w:type="dxa"/>
              <w:left w:w="120.0" w:type="dxa"/>
              <w:bottom w:w="80.0" w:type="dxa"/>
              <w:right w:w="120.0" w:type="dxa"/>
            </w:tcMar>
          </w:tcPr>
          <w:p w:rsidR="00000000" w:rsidDel="00000000" w:rsidP="00000000" w:rsidRDefault="00000000" w:rsidRPr="00000000" w14:paraId="0000003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0f4ff" w:val="clear"/>
            <w:tcMar>
              <w:top w:w="80.0" w:type="dxa"/>
              <w:left w:w="120.0" w:type="dxa"/>
              <w:bottom w:w="80.0" w:type="dxa"/>
              <w:right w:w="120.0" w:type="dxa"/>
            </w:tcMar>
          </w:tcPr>
          <w:p w:rsidR="00000000" w:rsidDel="00000000" w:rsidP="00000000" w:rsidRDefault="00000000" w:rsidRPr="00000000" w14:paraId="0000003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0f4ff" w:val="clear"/>
            <w:tcMar>
              <w:top w:w="80.0" w:type="dxa"/>
              <w:left w:w="120.0" w:type="dxa"/>
              <w:bottom w:w="80.0" w:type="dxa"/>
              <w:right w:w="120.0" w:type="dxa"/>
            </w:tcMar>
          </w:tcPr>
          <w:p w:rsidR="00000000" w:rsidDel="00000000" w:rsidP="00000000" w:rsidRDefault="00000000" w:rsidRPr="00000000" w14:paraId="0000003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0f4ff" w:val="clear"/>
            <w:tcMar>
              <w:top w:w="80.0" w:type="dxa"/>
              <w:left w:w="120.0" w:type="dxa"/>
              <w:bottom w:w="80.0" w:type="dxa"/>
              <w:right w:w="120.0" w:type="dxa"/>
            </w:tcMar>
          </w:tcPr>
          <w:p w:rsidR="00000000" w:rsidDel="00000000" w:rsidP="00000000" w:rsidRDefault="00000000" w:rsidRPr="00000000" w14:paraId="0000003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f0f4ff" w:val="clear"/>
            <w:tcMar>
              <w:top w:w="80.0" w:type="dxa"/>
              <w:left w:w="120.0" w:type="dxa"/>
              <w:bottom w:w="80.0" w:type="dxa"/>
              <w:right w:w="120.0" w:type="dxa"/>
            </w:tcMar>
          </w:tcPr>
          <w:p w:rsidR="00000000" w:rsidDel="00000000" w:rsidP="00000000" w:rsidRDefault="00000000" w:rsidRPr="00000000" w14:paraId="0000004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w:t>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w:t>
            </w:r>
          </w:p>
        </w:tc>
      </w:tr>
    </w:tbl>
    <w:p w:rsidR="00000000" w:rsidDel="00000000" w:rsidP="00000000" w:rsidRDefault="00000000" w:rsidRPr="00000000" w14:paraId="00000045">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46">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óptima es seleccionar los objetos {1,4,3} (pesos 2+3+5=10</w:t>
      </w:r>
      <m:oMath>
        <m:r>
          <m:t>≤</m:t>
        </m:r>
        <m:r>
          <w:rPr>
            <w:rFonts w:ascii="Times New Roman" w:cs="Times New Roman" w:eastAsia="Times New Roman" w:hAnsi="Times New Roman"/>
          </w:rPr>
          <m:t xml:space="preserve">10</m:t>
        </m:r>
      </m:oMath>
      <w:r w:rsidDel="00000000" w:rsidR="00000000" w:rsidRPr="00000000">
        <w:rPr>
          <w:rFonts w:ascii="Times New Roman" w:cs="Times New Roman" w:eastAsia="Times New Roman" w:hAnsi="Times New Roman"/>
          <w:rtl w:val="0"/>
        </w:rPr>
        <w:t xml:space="preserve">) (valores 6+7+9=22)</w:t>
      </w:r>
    </w:p>
    <w:p w:rsidR="00000000" w:rsidDel="00000000" w:rsidP="00000000" w:rsidRDefault="00000000" w:rsidRPr="00000000" w14:paraId="00000047">
      <w:pPr>
        <w:spacing w:after="240" w:before="24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40" w:before="24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Aplicaciones Reales:</w:t>
      </w:r>
    </w:p>
    <w:p w:rsidR="00000000" w:rsidDel="00000000" w:rsidP="00000000" w:rsidRDefault="00000000" w:rsidRPr="00000000" w14:paraId="00000049">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Logística y transporte: carga de contenedores, camiones de reparto.</w:t>
      </w:r>
    </w:p>
    <w:p w:rsidR="00000000" w:rsidDel="00000000" w:rsidP="00000000" w:rsidRDefault="00000000" w:rsidRPr="00000000" w14:paraId="0000004A">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Finanzas: selección de carteras de inversión con restricción de presupuesto.</w:t>
      </w:r>
    </w:p>
    <w:p w:rsidR="00000000" w:rsidDel="00000000" w:rsidP="00000000" w:rsidRDefault="00000000" w:rsidRPr="00000000" w14:paraId="0000004B">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Ciberseguridad: selección de contramedidas dentro de un presupuesto.</w:t>
      </w:r>
    </w:p>
    <w:p w:rsidR="00000000" w:rsidDel="00000000" w:rsidP="00000000" w:rsidRDefault="00000000" w:rsidRPr="00000000" w14:paraId="0000004C">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Corte de materiales: maximización de aprovechamiento de tela, madera, etc.</w:t>
      </w:r>
    </w:p>
    <w:p w:rsidR="00000000" w:rsidDel="00000000" w:rsidP="00000000" w:rsidRDefault="00000000" w:rsidRPr="00000000" w14:paraId="0000004D">
      <w:pPr>
        <w:spacing w:after="240" w:before="24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Asignación de recursos en sistemas operativos (memoria, CPU).</w:t>
      </w:r>
    </w:p>
    <w:p w:rsidR="00000000" w:rsidDel="00000000" w:rsidP="00000000" w:rsidRDefault="00000000" w:rsidRPr="00000000" w14:paraId="0000004E">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2"/>
        <w:spacing w:after="240" w:before="240" w:lineRule="auto"/>
        <w:rPr>
          <w:rFonts w:ascii="Times New Roman" w:cs="Times New Roman" w:eastAsia="Times New Roman" w:hAnsi="Times New Roman"/>
          <w:b w:val="1"/>
          <w:bCs w:val="1"/>
          <w:sz w:val="22"/>
          <w:szCs w:val="22"/>
        </w:rPr>
      </w:pPr>
      <w:bookmarkStart w:colFirst="0" w:colLast="0" w:name="_wy2alnweyjye" w:id="19"/>
      <w:bookmarkEnd w:id="19"/>
      <w:r w:rsidDel="00000000" w:rsidR="00000000" w:rsidRPr="00000000">
        <w:rPr>
          <w:rFonts w:ascii="Times New Roman" w:cs="Times New Roman" w:eastAsia="Times New Roman" w:hAnsi="Times New Roman"/>
          <w:b w:val="1"/>
          <w:bCs w:val="1"/>
          <w:sz w:val="22"/>
          <w:szCs w:val="22"/>
          <w:rtl w:val="0"/>
        </w:rPr>
        <w:t xml:space="preserve">2. Modelado matemático</w:t>
      </w:r>
    </w:p>
    <w:p w:rsidR="00000000" w:rsidDel="00000000" w:rsidP="00000000" w:rsidRDefault="00000000" w:rsidRPr="00000000" w14:paraId="00000050">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Conjuntos y parámetros</w:t>
      </w:r>
    </w:p>
    <w:p w:rsidR="00000000" w:rsidDel="00000000" w:rsidP="00000000" w:rsidRDefault="00000000" w:rsidRPr="00000000" w14:paraId="00000051">
      <w:pPr>
        <w:spacing w:after="240" w:before="240" w:lineRule="auto"/>
        <w:ind w:left="720" w:firstLine="720"/>
        <w:rPr>
          <w:rFonts w:ascii="Times New Roman" w:cs="Times New Roman" w:eastAsia="Times New Roman" w:hAnsi="Times New Roman"/>
        </w:rPr>
      </w:pPr>
      <m:oMath>
        <m:r>
          <w:rPr>
            <w:rFonts w:ascii="Times New Roman" w:cs="Times New Roman" w:eastAsia="Times New Roman" w:hAnsi="Times New Roman"/>
          </w:rPr>
          <m:t xml:space="preserve">N = {1, 2, .... ,n}  </m:t>
        </m:r>
      </m:oMath>
      <w:r w:rsidDel="00000000" w:rsidR="00000000" w:rsidRPr="00000000">
        <w:rPr>
          <w:rFonts w:ascii="Times New Roman" w:cs="Times New Roman" w:eastAsia="Times New Roman" w:hAnsi="Times New Roman"/>
          <w:rtl w:val="0"/>
        </w:rPr>
        <w:t xml:space="preserve">: Conjunto de Ítems disponibles.</w:t>
      </w:r>
    </w:p>
    <w:p w:rsidR="00000000" w:rsidDel="00000000" w:rsidP="00000000" w:rsidRDefault="00000000" w:rsidRPr="00000000" w14:paraId="00000052">
      <w:pPr>
        <w:spacing w:after="240" w:before="240" w:lineRule="auto"/>
        <w:ind w:left="720" w:firstLine="72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Peso del ítem i, con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r>
          <w:rPr>
            <w:rFonts w:ascii="Times New Roman" w:cs="Times New Roman" w:eastAsia="Times New Roman" w:hAnsi="Times New Roman"/>
          </w:rPr>
          <m:t>ϵ</m:t>
        </m:r>
        <m:r>
          <w:rPr>
            <w:rFonts w:ascii="Times New Roman" w:cs="Times New Roman" w:eastAsia="Times New Roman" w:hAnsi="Times New Roman"/>
          </w:rPr>
          <m:t xml:space="preserve">Z</m:t>
        </m:r>
      </m:oMath>
      <w:r w:rsidDel="00000000" w:rsidR="00000000" w:rsidRPr="00000000">
        <w:rPr>
          <w:rFonts w:ascii="Times New Roman" w:cs="Times New Roman" w:eastAsia="Times New Roman" w:hAnsi="Times New Roman"/>
          <w:rtl w:val="0"/>
        </w:rPr>
        <w:t xml:space="preserve">+, </w:t>
      </w:r>
      <m:oMath>
        <m:r>
          <m:t>∀</m:t>
        </m:r>
        <m:r>
          <w:rPr>
            <w:rFonts w:ascii="Times New Roman" w:cs="Times New Roman" w:eastAsia="Times New Roman" w:hAnsi="Times New Roman"/>
          </w:rPr>
          <m:t xml:space="preserve">i </m:t>
        </m:r>
        <m:r>
          <w:rPr>
            <w:rFonts w:ascii="Times New Roman" w:cs="Times New Roman" w:eastAsia="Times New Roman" w:hAnsi="Times New Roman"/>
          </w:rPr>
          <m:t>ϵ</m:t>
        </m:r>
        <m:r>
          <w:rPr>
            <w:rFonts w:ascii="Times New Roman" w:cs="Times New Roman" w:eastAsia="Times New Roman" w:hAnsi="Times New Roman"/>
          </w:rPr>
          <m:t xml:space="preserve"> N</m:t>
        </m:r>
      </m:oMath>
      <m:oMath/>
      <w:r w:rsidDel="00000000" w:rsidR="00000000" w:rsidRPr="00000000">
        <w:rPr>
          <w:rtl w:val="0"/>
        </w:rPr>
      </w:r>
    </w:p>
    <w:p w:rsidR="00000000" w:rsidDel="00000000" w:rsidP="00000000" w:rsidRDefault="00000000" w:rsidRPr="00000000" w14:paraId="00000053">
      <w:pPr>
        <w:spacing w:after="240" w:before="240" w:lineRule="auto"/>
        <w:ind w:left="720" w:firstLine="72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Valor del ítem i, con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i </m:t>
            </m:r>
          </m:sub>
        </m:sSub>
        <m:r>
          <w:rPr>
            <w:rFonts w:ascii="Times New Roman" w:cs="Times New Roman" w:eastAsia="Times New Roman" w:hAnsi="Times New Roman"/>
          </w:rPr>
          <m:t>ϵ</m:t>
        </m:r>
        <m:r>
          <w:rPr>
            <w:rFonts w:ascii="Times New Roman" w:cs="Times New Roman" w:eastAsia="Times New Roman" w:hAnsi="Times New Roman"/>
          </w:rPr>
          <m:t xml:space="preserve">Z</m:t>
        </m:r>
      </m:oMath>
      <w:r w:rsidDel="00000000" w:rsidR="00000000" w:rsidRPr="00000000">
        <w:rPr>
          <w:rFonts w:ascii="Times New Roman" w:cs="Times New Roman" w:eastAsia="Times New Roman" w:hAnsi="Times New Roman"/>
          <w:rtl w:val="0"/>
        </w:rPr>
        <w:t xml:space="preserve">+, </w:t>
      </w:r>
      <m:oMath>
        <m:r>
          <m:t>∀</m:t>
        </m:r>
        <m:r>
          <w:rPr>
            <w:rFonts w:ascii="Times New Roman" w:cs="Times New Roman" w:eastAsia="Times New Roman" w:hAnsi="Times New Roman"/>
          </w:rPr>
          <m:t xml:space="preserve">i </m:t>
        </m:r>
        <m:r>
          <w:rPr>
            <w:rFonts w:ascii="Times New Roman" w:cs="Times New Roman" w:eastAsia="Times New Roman" w:hAnsi="Times New Roman"/>
          </w:rPr>
          <m:t>ϵ</m:t>
        </m:r>
        <m:r>
          <w:rPr>
            <w:rFonts w:ascii="Times New Roman" w:cs="Times New Roman" w:eastAsia="Times New Roman" w:hAnsi="Times New Roman"/>
          </w:rPr>
          <m:t xml:space="preserve"> N</m:t>
        </m:r>
      </m:oMath>
      <m:oMath/>
      <w:r w:rsidDel="00000000" w:rsidR="00000000" w:rsidRPr="00000000">
        <w:rPr>
          <w:rtl w:val="0"/>
        </w:rPr>
      </w:r>
    </w:p>
    <w:p w:rsidR="00000000" w:rsidDel="00000000" w:rsidP="00000000" w:rsidRDefault="00000000" w:rsidRPr="00000000" w14:paraId="00000054">
      <w:pPr>
        <w:spacing w:after="80" w:before="80" w:lineRule="auto"/>
        <w:ind w:left="720" w:firstLine="720"/>
        <w:rPr>
          <w:rFonts w:ascii="Times New Roman" w:cs="Times New Roman" w:eastAsia="Times New Roman" w:hAnsi="Times New Roman"/>
        </w:rPr>
      </w:pPr>
      <w:r w:rsidDel="00000000" w:rsidR="00000000" w:rsidRPr="00000000">
        <w:rPr>
          <w:rFonts w:ascii="Gungsuh" w:cs="Gungsuh" w:eastAsia="Gungsuh" w:hAnsi="Gungsuh"/>
          <w:rtl w:val="0"/>
        </w:rPr>
        <w:t xml:space="preserve">C=  Capacidad máxima de la mochila, C ∈ Z+.</w:t>
      </w:r>
    </w:p>
    <w:p w:rsidR="00000000" w:rsidDel="00000000" w:rsidP="00000000" w:rsidRDefault="00000000" w:rsidRPr="00000000" w14:paraId="00000055">
      <w:pPr>
        <w:spacing w:after="80" w:before="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=Umbral mínimo de valor (solo en versión de decisión).</w:t>
      </w:r>
    </w:p>
    <w:p w:rsidR="00000000" w:rsidDel="00000000" w:rsidP="00000000" w:rsidRDefault="00000000" w:rsidRPr="00000000" w14:paraId="00000056">
      <w:pPr>
        <w:spacing w:after="240" w:before="240"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Variables de decisión</w:t>
      </w:r>
    </w:p>
    <w:p w:rsidR="00000000" w:rsidDel="00000000" w:rsidP="00000000" w:rsidRDefault="00000000" w:rsidRPr="00000000" w14:paraId="00000058">
      <w:pPr>
        <w:spacing w:after="80" w:before="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define la variable binaria:</w:t>
      </w:r>
    </w:p>
    <w:p w:rsidR="00000000" w:rsidDel="00000000" w:rsidP="00000000" w:rsidRDefault="00000000" w:rsidRPr="00000000" w14:paraId="00000059">
      <w:pPr>
        <w:spacing w:after="80" w:before="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1,  si el ítem i es seleccionado</w:t>
      </w:r>
    </w:p>
    <w:p w:rsidR="00000000" w:rsidDel="00000000" w:rsidP="00000000" w:rsidRDefault="00000000" w:rsidRPr="00000000" w14:paraId="0000005A">
      <w:pPr>
        <w:spacing w:after="80" w:before="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 0,  en caso contrario</w:t>
      </w:r>
    </w:p>
    <w:p w:rsidR="00000000" w:rsidDel="00000000" w:rsidP="00000000" w:rsidRDefault="00000000" w:rsidRPr="00000000" w14:paraId="0000005B">
      <w:pPr>
        <w:spacing w:after="80" w:before="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oMath>
      <w:r w:rsidDel="00000000" w:rsidR="00000000" w:rsidRPr="00000000">
        <w:rPr>
          <w:rFonts w:ascii="Gungsuh" w:cs="Gungsuh" w:eastAsia="Gungsuh" w:hAnsi="Gungsuh"/>
          <w:rtl w:val="0"/>
        </w:rPr>
        <w:t xml:space="preserve">∈ {0, 1} para todo i ∈ N.</w:t>
      </w:r>
    </w:p>
    <w:p w:rsidR="00000000" w:rsidDel="00000000" w:rsidP="00000000" w:rsidRDefault="00000000" w:rsidRPr="00000000" w14:paraId="0000005C">
      <w:pPr>
        <w:spacing w:after="240" w:before="240" w:lineRule="auto"/>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Función Objetivo( version de optimización)</w:t>
      </w:r>
    </w:p>
    <w:p w:rsidR="00000000" w:rsidDel="00000000" w:rsidP="00000000" w:rsidRDefault="00000000" w:rsidRPr="00000000" w14:paraId="0000005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Maximizar el valor total de los ítems seleccionados:</w:t>
      </w:r>
    </w:p>
    <w:p w:rsidR="00000000" w:rsidDel="00000000" w:rsidP="00000000" w:rsidRDefault="00000000" w:rsidRPr="00000000" w14:paraId="0000005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Max Z=</w:t>
      </w:r>
      <m:oMath>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m:t>
                </m:r>
              </m:e>
              <m:sup>
                <m:r>
                  <w:rPr>
                    <w:rFonts w:ascii="Times New Roman" w:cs="Times New Roman" w:eastAsia="Times New Roman" w:hAnsi="Times New Roman"/>
                  </w:rPr>
                  <m:t xml:space="preserve">n</m:t>
                </m:r>
              </m:sup>
            </m:sSup>
          </m:sub>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oMath>
      <w:r w:rsidDel="00000000" w:rsidR="00000000" w:rsidRPr="00000000">
        <w:rPr>
          <w:rtl w:val="0"/>
        </w:rPr>
      </w:r>
    </w:p>
    <w:p w:rsidR="00000000" w:rsidDel="00000000" w:rsidP="00000000" w:rsidRDefault="00000000" w:rsidRPr="00000000" w14:paraId="00000060">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Restricciones</w:t>
      </w:r>
    </w:p>
    <w:p w:rsidR="00000000" w:rsidDel="00000000" w:rsidP="00000000" w:rsidRDefault="00000000" w:rsidRPr="00000000" w14:paraId="0000006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restricción de capacidad:</w:t>
      </w:r>
    </w:p>
    <w:p w:rsidR="00000000" w:rsidDel="00000000" w:rsidP="00000000" w:rsidRDefault="00000000" w:rsidRPr="00000000" w14:paraId="0000006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m:oMath>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1</m:t>
                </m:r>
              </m:e>
              <m:sup>
                <m:r>
                  <w:rPr>
                    <w:rFonts w:ascii="Times New Roman" w:cs="Times New Roman" w:eastAsia="Times New Roman" w:hAnsi="Times New Roman"/>
                  </w:rPr>
                  <m:t xml:space="preserve">n</m:t>
                </m:r>
              </m:sup>
            </m:sSup>
          </m:sub>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r>
          <w:rPr>
            <w:rFonts w:ascii="Times New Roman" w:cs="Times New Roman" w:eastAsia="Times New Roman" w:hAnsi="Times New Roman"/>
          </w:rPr>
          <m:t>≤</m:t>
        </m:r>
        <m:r>
          <w:rPr>
            <w:rFonts w:ascii="Times New Roman" w:cs="Times New Roman" w:eastAsia="Times New Roman" w:hAnsi="Times New Roman"/>
          </w:rPr>
          <m:t xml:space="preserve">C</m:t>
        </m:r>
      </m:oMath>
      <w:r w:rsidDel="00000000" w:rsidR="00000000" w:rsidRPr="00000000">
        <w:rPr>
          <w:rtl w:val="0"/>
        </w:rPr>
      </w:r>
    </w:p>
    <w:p w:rsidR="00000000" w:rsidDel="00000000" w:rsidP="00000000" w:rsidRDefault="00000000" w:rsidRPr="00000000" w14:paraId="0000006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restricción de integridad:</w:t>
      </w:r>
    </w:p>
    <w:p w:rsidR="00000000" w:rsidDel="00000000" w:rsidP="00000000" w:rsidRDefault="00000000" w:rsidRPr="00000000" w14:paraId="0000006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m:t>
            </m:r>
          </m:sub>
        </m:sSub>
        <m:r>
          <w:rPr>
            <w:rFonts w:ascii="Times New Roman" w:cs="Times New Roman" w:eastAsia="Times New Roman" w:hAnsi="Times New Roman"/>
          </w:rPr>
          <m:t>ϵ</m:t>
        </m:r>
        <m:r>
          <w:rPr>
            <w:rFonts w:ascii="Times New Roman" w:cs="Times New Roman" w:eastAsia="Times New Roman" w:hAnsi="Times New Roman"/>
          </w:rPr>
          <m:t xml:space="preserve">{0,1}, </m:t>
        </m:r>
        <m:r>
          <w:rPr>
            <w:rFonts w:ascii="Times New Roman" w:cs="Times New Roman" w:eastAsia="Times New Roman" w:hAnsi="Times New Roman"/>
          </w:rPr>
          <m:t>∀</m:t>
        </m:r>
        <m:r>
          <w:rPr>
            <w:rFonts w:ascii="Times New Roman" w:cs="Times New Roman" w:eastAsia="Times New Roman" w:hAnsi="Times New Roman"/>
          </w:rPr>
          <m:t>ϵ</m:t>
        </m:r>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65">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Formulación Completa ILP</w:t>
      </w:r>
    </w:p>
    <w:p w:rsidR="00000000" w:rsidDel="00000000" w:rsidP="00000000" w:rsidRDefault="00000000" w:rsidRPr="00000000" w14:paraId="00000066">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tab/>
      </w:r>
      <w:r w:rsidDel="00000000" w:rsidR="00000000" w:rsidRPr="00000000">
        <w:rPr>
          <w:rFonts w:ascii="Times New Roman" w:cs="Times New Roman" w:eastAsia="Times New Roman" w:hAnsi="Times New Roman"/>
          <w:rtl w:val="0"/>
        </w:rPr>
        <w:t xml:space="preserve">El modelo completo de programación lineal entera(ILP)queda:</w:t>
      </w:r>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rtl w:val="0"/>
        </w:rPr>
        <w:tab/>
      </w:r>
      <w:r w:rsidDel="00000000" w:rsidR="00000000" w:rsidRPr="00000000">
        <w:rPr>
          <w:rtl w:val="0"/>
        </w:rPr>
      </w:r>
    </w:p>
    <w:tbl>
      <w:tblPr>
        <w:tblStyle w:val="Table2"/>
        <w:tblpPr w:leftFromText="180" w:rightFromText="180" w:topFromText="180" w:bottomFromText="180" w:vertAnchor="text" w:horzAnchor="text" w:tblpX="750" w:tblpY="0"/>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5805"/>
        <w:tblGridChange w:id="0">
          <w:tblGrid>
            <w:gridCol w:w="2190"/>
            <w:gridCol w:w="580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6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Componente</w:t>
            </w:r>
          </w:p>
        </w:tc>
        <w:tc>
          <w:tcPr>
            <w:tcBorders>
              <w:top w:color="000000" w:space="0" w:sz="6" w:val="single"/>
              <w:left w:color="000000" w:space="0" w:sz="6" w:val="single"/>
              <w:bottom w:color="000000" w:space="0" w:sz="6" w:val="single"/>
              <w:right w:color="000000" w:space="0" w:sz="6" w:val="single"/>
            </w:tcBorders>
            <w:tcMar>
              <w:left w:w="120.0" w:type="dxa"/>
              <w:right w:w="120.0" w:type="dxa"/>
            </w:tcMar>
          </w:tcPr>
          <w:p w:rsidR="00000000" w:rsidDel="00000000" w:rsidP="00000000" w:rsidRDefault="00000000" w:rsidRPr="00000000" w14:paraId="0000006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Expresión</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Objetivo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 Z =</w:t>
            </w:r>
            <m:oMath>
              <m:nary>
                <m:naryPr>
                  <m:chr m:val="∑"/>
                </m:naryPr>
                <m:sub/>
                <m:sup/>
              </m:nary>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v</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x</m:t>
                  </m:r>
                </m:e>
                <m:sub>
                  <m:r>
                    <w:rPr>
                      <w:rFonts w:ascii="Times New Roman" w:cs="Times New Roman" w:eastAsia="Times New Roman" w:hAnsi="Times New Roman"/>
                      <w:sz w:val="20"/>
                      <w:szCs w:val="20"/>
                    </w:rPr>
                    <m:t xml:space="preserve">i</m:t>
                  </m:r>
                </m:sub>
              </m:sSub>
            </m:oMath>
            <w:r w:rsidDel="00000000" w:rsidR="00000000" w:rsidRPr="00000000">
              <w:rPr>
                <w:rFonts w:ascii="Times New Roman" w:cs="Times New Roman" w:eastAsia="Times New Roman" w:hAnsi="Times New Roman"/>
                <w:sz w:val="20"/>
                <w:szCs w:val="20"/>
                <w:rtl w:val="0"/>
              </w:rPr>
              <w:t xml:space="preserve"> (i = 1..n)</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Restricción 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m:oMath>
              <m:nary>
                <m:naryPr>
                  <m:chr m:val="∑"/>
                </m:naryPr>
                <m:sub/>
                <m:sup/>
              </m:nary>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w</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x</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C</m:t>
              </m:r>
            </m:oMath>
            <w:r w:rsidDel="00000000" w:rsidR="00000000" w:rsidRPr="00000000">
              <w:rPr>
                <w:rFonts w:ascii="Times New Roman" w:cs="Times New Roman" w:eastAsia="Times New Roman" w:hAnsi="Times New Roman"/>
                <w:sz w:val="20"/>
                <w:szCs w:val="20"/>
                <w:rtl w:val="0"/>
              </w:rPr>
              <w:t xml:space="preserve"> (restricción de peso)</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Restricción 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E">
            <w:pPr>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x,i </m:t>
              </m:r>
              <m:r>
                <w:rPr>
                  <w:rFonts w:ascii="Times New Roman" w:cs="Times New Roman" w:eastAsia="Times New Roman" w:hAnsi="Times New Roman"/>
                  <w:sz w:val="20"/>
                  <w:szCs w:val="20"/>
                </w:rPr>
                <m:t>ϵ</m:t>
              </m:r>
            </m:oMath>
            <w:r w:rsidDel="00000000" w:rsidR="00000000" w:rsidRPr="00000000">
              <w:rPr>
                <w:rFonts w:ascii="Gungsuh" w:cs="Gungsuh" w:eastAsia="Gungsuh" w:hAnsi="Gungsuh"/>
                <w:sz w:val="20"/>
                <w:szCs w:val="20"/>
                <w:rtl w:val="0"/>
              </w:rPr>
              <w:t xml:space="preserve">{0, 1}  para todo i ∈ N</w:t>
            </w:r>
          </w:p>
        </w:tc>
      </w:tr>
    </w:tbl>
    <w:p w:rsidR="00000000" w:rsidDel="00000000" w:rsidP="00000000" w:rsidRDefault="00000000" w:rsidRPr="00000000" w14:paraId="0000006F">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Versión de decisión</w:t>
      </w:r>
    </w:p>
    <w:p w:rsidR="00000000" w:rsidDel="00000000" w:rsidP="00000000" w:rsidRDefault="00000000" w:rsidRPr="00000000" w14:paraId="00000070">
      <w:pPr>
        <w:spacing w:after="80" w:before="8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 </w:t>
      </w:r>
      <m:oMath>
        <m:r>
          <w:rPr>
            <w:rFonts w:ascii="Times New Roman" w:cs="Times New Roman" w:eastAsia="Times New Roman" w:hAnsi="Times New Roman"/>
          </w:rPr>
          <m:t xml:space="preserve">S </m:t>
        </m:r>
        <m:r>
          <w:rPr>
            <w:rFonts w:ascii="Times New Roman" w:cs="Times New Roman" w:eastAsia="Times New Roman" w:hAnsi="Times New Roman"/>
          </w:rPr>
          <m:t>⊆</m:t>
        </m:r>
        <m:r>
          <w:rPr>
            <w:rFonts w:ascii="Times New Roman" w:cs="Times New Roman" w:eastAsia="Times New Roman" w:hAnsi="Times New Roman"/>
          </w:rPr>
          <m:t xml:space="preserve"> N tal que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m:t>
            </m:r>
            <m:r>
              <w:rPr>
                <w:rFonts w:ascii="Times New Roman" w:cs="Times New Roman" w:eastAsia="Times New Roman" w:hAnsi="Times New Roman"/>
              </w:rPr>
              <m:t>ϵ</m:t>
            </m:r>
            <m:r>
              <w:rPr>
                <w:rFonts w:ascii="Times New Roman" w:cs="Times New Roman" w:eastAsia="Times New Roman" w:hAnsi="Times New Roman"/>
              </w:rPr>
              <m:t xml:space="preserve">S</m:t>
            </m:r>
          </m:sub>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r>
          <w:rPr>
            <w:rFonts w:ascii="Times New Roman" w:cs="Times New Roman" w:eastAsia="Times New Roman" w:hAnsi="Times New Roman"/>
          </w:rPr>
          <m:t>≤</m:t>
        </m:r>
        <m:r>
          <w:rPr>
            <w:rFonts w:ascii="Times New Roman" w:cs="Times New Roman" w:eastAsia="Times New Roman" w:hAnsi="Times New Roman"/>
          </w:rPr>
          <m:t xml:space="preserve">C</m:t>
        </m:r>
      </m:oMath>
      <w:r w:rsidDel="00000000" w:rsidR="00000000" w:rsidRPr="00000000">
        <w:rPr>
          <w:rFonts w:ascii="Times New Roman" w:cs="Times New Roman" w:eastAsia="Times New Roman" w:hAnsi="Times New Roman"/>
          <w:rtl w:val="0"/>
        </w:rPr>
        <w:t xml:space="preserve"> y </w:t>
      </w:r>
      <m:oMath>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m:t>
            </m:r>
            <m:r>
              <w:rPr>
                <w:rFonts w:ascii="Times New Roman" w:cs="Times New Roman" w:eastAsia="Times New Roman" w:hAnsi="Times New Roman"/>
              </w:rPr>
              <m:t>ϵ</m:t>
            </m:r>
            <m:r>
              <w:rPr>
                <w:rFonts w:ascii="Times New Roman" w:cs="Times New Roman" w:eastAsia="Times New Roman" w:hAnsi="Times New Roman"/>
              </w:rPr>
              <m:t xml:space="preserve">S</m:t>
            </m:r>
          </m:sub>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i</m:t>
            </m:r>
          </m:sub>
        </m:sSub>
        <m:r>
          <w:rPr>
            <w:rFonts w:ascii="Times New Roman" w:cs="Times New Roman" w:eastAsia="Times New Roman" w:hAnsi="Times New Roman"/>
          </w:rPr>
          <m:t>≥</m:t>
        </m:r>
        <m:r>
          <w:rPr>
            <w:rFonts w:ascii="Times New Roman" w:cs="Times New Roman" w:eastAsia="Times New Roman" w:hAnsi="Times New Roman"/>
          </w:rPr>
          <m:t xml:space="preserve">K</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pacing w:after="80" w:before="8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 Complejidad y contexto</w:t>
      </w:r>
    </w:p>
    <w:p w:rsidR="00000000" w:rsidDel="00000000" w:rsidP="00000000" w:rsidRDefault="00000000" w:rsidRPr="00000000" w14:paraId="00000072">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Justificación de pertenencia a NP</w:t>
      </w:r>
    </w:p>
    <w:p w:rsidR="00000000" w:rsidDel="00000000" w:rsidP="00000000" w:rsidRDefault="00000000" w:rsidRPr="00000000" w14:paraId="0000007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problema NP es si, dada una solucion candidata, esta puede verificarse en tiempo polinomial.</w:t>
      </w:r>
    </w:p>
    <w:p w:rsidR="00000000" w:rsidDel="00000000" w:rsidP="00000000" w:rsidRDefault="00000000" w:rsidRPr="00000000" w14:paraId="0000007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knapsack (decisión), el certificado es un subconjunto S de items. Para la verificación consiste en lo siguiente:</w:t>
      </w:r>
    </w:p>
    <w:p w:rsidR="00000000" w:rsidDel="00000000" w:rsidP="00000000" w:rsidRDefault="00000000" w:rsidRPr="00000000" w14:paraId="00000075">
      <w:pPr>
        <w:numPr>
          <w:ilvl w:val="0"/>
          <w:numId w:val="1"/>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Calcular </w:t>
      </w:r>
      <m:oMath>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m:t>
            </m:r>
            <m:r>
              <w:rPr>
                <w:rFonts w:ascii="Times New Roman" w:cs="Times New Roman" w:eastAsia="Times New Roman" w:hAnsi="Times New Roman"/>
              </w:rPr>
              <m:t>ϵ</m:t>
            </m:r>
            <m:r>
              <w:rPr>
                <w:rFonts w:ascii="Times New Roman" w:cs="Times New Roman" w:eastAsia="Times New Roman" w:hAnsi="Times New Roman"/>
              </w:rPr>
              <m:t xml:space="preserve">I</m:t>
            </m:r>
          </m:sub>
          <m:sup/>
        </m:nary>
      </m:oMath>
      <w:r w:rsidDel="00000000" w:rsidR="00000000" w:rsidRPr="00000000">
        <w:rPr>
          <w:rFonts w:ascii="Times New Roman" w:cs="Times New Roman" w:eastAsia="Times New Roman" w:hAnsi="Times New Roman"/>
          <w:rtl w:val="0"/>
        </w:rPr>
        <w:t xml:space="preserv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oMath>
      <w:r w:rsidDel="00000000" w:rsidR="00000000" w:rsidRPr="00000000">
        <w:rPr>
          <w:rFonts w:ascii="Gungsuh" w:cs="Gungsuh" w:eastAsia="Gungsuh" w:hAnsi="Gungsuh"/>
          <w:rtl w:val="0"/>
        </w:rPr>
        <w:t xml:space="preserve"> y verificar que sea  ≤  C.  →  O(n)</w:t>
      </w:r>
    </w:p>
    <w:p w:rsidR="00000000" w:rsidDel="00000000" w:rsidP="00000000" w:rsidRDefault="00000000" w:rsidRPr="00000000" w14:paraId="00000076">
      <w:pPr>
        <w:numPr>
          <w:ilvl w:val="0"/>
          <w:numId w:val="1"/>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Calcular </w:t>
      </w:r>
      <m:oMath>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m:t>
            </m:r>
            <m:r>
              <w:rPr>
                <w:rFonts w:ascii="Times New Roman" w:cs="Times New Roman" w:eastAsia="Times New Roman" w:hAnsi="Times New Roman"/>
              </w:rPr>
              <m:t>ϵ</m:t>
            </m:r>
            <m:r>
              <w:rPr>
                <w:rFonts w:ascii="Times New Roman" w:cs="Times New Roman" w:eastAsia="Times New Roman" w:hAnsi="Times New Roman"/>
              </w:rPr>
              <m:t xml:space="preserve">I</m:t>
            </m:r>
          </m:sub>
          <m:sup/>
        </m:nary>
      </m:oMath>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i</m:t>
            </m:r>
          </m:sub>
        </m:sSub>
      </m:oMath>
      <w:r w:rsidDel="00000000" w:rsidR="00000000" w:rsidRPr="00000000">
        <w:rPr>
          <w:rFonts w:ascii="Gungsuh" w:cs="Gungsuh" w:eastAsia="Gungsuh" w:hAnsi="Gungsuh"/>
          <w:rtl w:val="0"/>
        </w:rPr>
        <w:t xml:space="preserve"> y verificar que sea  ≥  K.  →  O(n)</w:t>
      </w:r>
    </w:p>
    <w:p w:rsidR="00000000" w:rsidDel="00000000" w:rsidP="00000000" w:rsidRDefault="00000000" w:rsidRPr="00000000" w14:paraId="00000077">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NP-Completitud</w:t>
      </w:r>
    </w:p>
    <w:p w:rsidR="00000000" w:rsidDel="00000000" w:rsidP="00000000" w:rsidRDefault="00000000" w:rsidRPr="00000000" w14:paraId="00000079">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demostrar NP-completitud se debe probar que Knapsack es NP-hard, es decir, que cualquier problema en NP se puede reducir polinomialmente a él.</w:t>
      </w:r>
    </w:p>
    <w:p w:rsidR="00000000" w:rsidDel="00000000" w:rsidP="00000000" w:rsidRDefault="00000000" w:rsidRPr="00000000" w14:paraId="0000007A">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reducción clásica es desde el problema Subset Sum (suma de subconjunto), que a su vez se reduce desde 3-SAT o desde Partition:</w:t>
      </w:r>
    </w:p>
    <w:p w:rsidR="00000000" w:rsidDel="00000000" w:rsidP="00000000" w:rsidRDefault="00000000" w:rsidRPr="00000000" w14:paraId="0000007B">
      <w:pPr>
        <w:spacing w:after="240" w:before="240" w:lineRule="auto"/>
        <w:ind w:left="720" w:firstLine="720"/>
        <w:rPr>
          <w:rFonts w:ascii="Times New Roman" w:cs="Times New Roman" w:eastAsia="Times New Roman" w:hAnsi="Times New Roman"/>
        </w:rPr>
      </w:pPr>
      <w:r w:rsidDel="00000000" w:rsidR="00000000" w:rsidRPr="00000000">
        <w:rPr>
          <w:rFonts w:ascii="Gungsuh" w:cs="Gungsuh" w:eastAsia="Gungsuh" w:hAnsi="Gungsuh"/>
          <w:rtl w:val="0"/>
        </w:rPr>
        <w:t xml:space="preserve">3-SAT  ≤_p  Subset Sum  ≤_p  Knapsack </w:t>
      </w:r>
    </w:p>
    <w:p w:rsidR="00000000" w:rsidDel="00000000" w:rsidP="00000000" w:rsidRDefault="00000000" w:rsidRPr="00000000" w14:paraId="0000007C">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Reducción de Subset Sum a Knapsack:</w:t>
      </w:r>
    </w:p>
    <w:p w:rsidR="00000000" w:rsidDel="00000000" w:rsidP="00000000" w:rsidRDefault="00000000" w:rsidRPr="00000000" w14:paraId="0000007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Subset Sum con con conjunto</w:t>
      </w:r>
      <m:oMath>
        <m:r>
          <w:rPr>
            <w:rFonts w:ascii="Times New Roman" w:cs="Times New Roman" w:eastAsia="Times New Roman" w:hAnsi="Times New Roman"/>
          </w:rPr>
          <m:t xml:space="preserve">A={</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2</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n</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y objetivo T:</w:t>
      </w:r>
    </w:p>
    <w:p w:rsidR="00000000" w:rsidDel="00000000" w:rsidP="00000000" w:rsidRDefault="00000000" w:rsidRPr="00000000" w14:paraId="0000007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-definir n ítems con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a</m:t>
            </m:r>
          </m:e>
          <m:sub>
            <m:r>
              <w:rPr>
                <w:rFonts w:ascii="Times New Roman" w:cs="Times New Roman" w:eastAsia="Times New Roman" w:hAnsi="Times New Roman"/>
              </w:rPr>
              <m:t xml:space="preserve">i</m:t>
            </m:r>
          </m:sub>
        </m:sSub>
      </m:oMath>
      <w:r w:rsidDel="00000000" w:rsidR="00000000" w:rsidRPr="00000000">
        <w:rPr>
          <w:rtl w:val="0"/>
        </w:rPr>
      </w:r>
    </w:p>
    <w:p w:rsidR="00000000" w:rsidDel="00000000" w:rsidP="00000000" w:rsidRDefault="00000000" w:rsidRPr="00000000" w14:paraId="0000007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-capacidad C=T, umbral K=T</w:t>
      </w:r>
    </w:p>
    <w:p w:rsidR="00000000" w:rsidDel="00000000" w:rsidP="00000000" w:rsidRDefault="00000000" w:rsidRPr="00000000" w14:paraId="0000008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-existe solución en knapsack</w:t>
      </w:r>
      <m:oMath>
        <m:r>
          <m:t>↔</m:t>
        </m:r>
      </m:oMath>
      <w:r w:rsidDel="00000000" w:rsidR="00000000" w:rsidRPr="00000000">
        <w:rPr>
          <w:rFonts w:ascii="Times New Roman" w:cs="Times New Roman" w:eastAsia="Times New Roman" w:hAnsi="Times New Roman"/>
          <w:rtl w:val="0"/>
        </w:rPr>
        <w:t xml:space="preserve">Existe subconjunto que suma exactamente T</w:t>
      </w:r>
    </w:p>
    <w:p w:rsidR="00000000" w:rsidDel="00000000" w:rsidP="00000000" w:rsidRDefault="00000000" w:rsidRPr="00000000" w14:paraId="00000081">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 reducción es claramente polinomial (O(n)). Como Subset Sum es NP-completo (Karp, 1972), concluimos que Knapsack 0-1 es NP-completo.</w:t>
      </w:r>
    </w:p>
    <w:p w:rsidR="00000000" w:rsidDel="00000000" w:rsidP="00000000" w:rsidRDefault="00000000" w:rsidRPr="00000000" w14:paraId="00000082">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Pseudo-Polinomialidad</w:t>
      </w:r>
    </w:p>
    <w:p w:rsidR="00000000" w:rsidDel="00000000" w:rsidP="00000000" w:rsidRDefault="00000000" w:rsidRPr="00000000" w14:paraId="00000083">
      <w:pPr>
        <w:spacing w:after="80" w:before="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algoritmo de programación dinámica para Knapsack tiene complejidad O(n·C), donde C es la capacidad. Esto parece polinomial, pero C puede ser exponencialmente grande respecto al tamaño de la entrada (bits para representar C). Por eso se dice que el algoritmo es pseudo-polinomial, no polinomial. Esto distingue al Knapsack como NP-completo en sentido débil.</w:t>
      </w:r>
    </w:p>
    <w:p w:rsidR="00000000" w:rsidDel="00000000" w:rsidP="00000000" w:rsidRDefault="00000000" w:rsidRPr="00000000" w14:paraId="00000084">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Relación con Otros Problemas</w:t>
      </w:r>
    </w:p>
    <w:tbl>
      <w:tblPr>
        <w:tblStyle w:val="Table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390"/>
        <w:gridCol w:w="2565"/>
        <w:tblGridChange w:id="0">
          <w:tblGrid>
            <w:gridCol w:w="2520"/>
            <w:gridCol w:w="3390"/>
            <w:gridCol w:w="25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Problema</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Relación con Knapsack</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8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Complejidad</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Subset Sum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 especial con </w:t>
            </w:r>
            <m:oMath>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v</m:t>
                  </m:r>
                </m:e>
                <m:sub>
                  <m:r>
                    <w:rPr>
                      <w:rFonts w:ascii="Times New Roman" w:cs="Times New Roman" w:eastAsia="Times New Roman" w:hAnsi="Times New Roman"/>
                      <w:sz w:val="20"/>
                      <w:szCs w:val="20"/>
                    </w:rPr>
                    <m:t xml:space="preserve">i</m:t>
                  </m:r>
                </m:sub>
              </m:sSub>
              <m:r>
                <w:rPr>
                  <w:rFonts w:ascii="Times New Roman" w:cs="Times New Roman" w:eastAsia="Times New Roman" w:hAnsi="Times New Roman"/>
                  <w:sz w:val="20"/>
                  <w:szCs w:val="20"/>
                </w:rPr>
                <m:t xml:space="preserve">=</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w</m:t>
                  </m:r>
                </m:e>
                <m:sub>
                  <m:r>
                    <w:rPr>
                      <w:rFonts w:ascii="Times New Roman" w:cs="Times New Roman" w:eastAsia="Times New Roman" w:hAnsi="Times New Roman"/>
                      <w:sz w:val="20"/>
                      <w:szCs w:val="20"/>
                    </w:rPr>
                    <m:t xml:space="preserve">i</m:t>
                  </m:r>
                </m:sub>
              </m:sSub>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NP-completo</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Partition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Reducción especial de Subset Sum</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NP-completo</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Bin Packing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Generaliza la restricción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NP-completo</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Fractional Knapsack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relajada (fracciones)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(Greedy)</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 Integer Prog.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Generaliza Knapsack</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NP-completo</w:t>
            </w:r>
          </w:p>
        </w:tc>
      </w:tr>
    </w:tbl>
    <w:p w:rsidR="00000000" w:rsidDel="00000000" w:rsidP="00000000" w:rsidRDefault="00000000" w:rsidRPr="00000000" w14:paraId="00000097">
      <w:pPr>
        <w:pStyle w:val="Heading2"/>
        <w:spacing w:after="240" w:before="240" w:lineRule="auto"/>
        <w:rPr>
          <w:rFonts w:ascii="Times New Roman" w:cs="Times New Roman" w:eastAsia="Times New Roman" w:hAnsi="Times New Roman"/>
          <w:b w:val="1"/>
          <w:bCs w:val="1"/>
          <w:sz w:val="22"/>
          <w:szCs w:val="22"/>
        </w:rPr>
      </w:pPr>
      <w:bookmarkStart w:colFirst="0" w:colLast="0" w:name="_6n01wjsmt6cr" w:id="20"/>
      <w:bookmarkEnd w:id="20"/>
      <w:r w:rsidDel="00000000" w:rsidR="00000000" w:rsidRPr="00000000">
        <w:rPr>
          <w:rFonts w:ascii="Times New Roman" w:cs="Times New Roman" w:eastAsia="Times New Roman" w:hAnsi="Times New Roman"/>
          <w:b w:val="1"/>
          <w:bCs w:val="1"/>
          <w:sz w:val="22"/>
          <w:szCs w:val="22"/>
          <w:rtl w:val="0"/>
        </w:rPr>
        <w:t xml:space="preserve">4. Implementación</w:t>
      </w:r>
    </w:p>
    <w:p w:rsidR="00000000" w:rsidDel="00000000" w:rsidP="00000000" w:rsidRDefault="00000000" w:rsidRPr="00000000" w14:paraId="00000098">
      <w:pPr>
        <w:spacing w:after="80" w:before="8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 cada lenguaje se implementará lo siguiente:</w:t>
      </w:r>
    </w:p>
    <w:p w:rsidR="00000000" w:rsidDel="00000000" w:rsidP="00000000" w:rsidRDefault="00000000" w:rsidRPr="00000000" w14:paraId="00000099">
      <w:pPr>
        <w:spacing w:after="60" w:before="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Solución Base: Fuerza bruta mediante recursión / backtracking. Explora todos los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 subconjuntos posibles</m:t>
        </m:r>
      </m:oMath>
      <w:r w:rsidDel="00000000" w:rsidR="00000000" w:rsidRPr="00000000">
        <w:rPr>
          <w:rFonts w:ascii="Times New Roman" w:cs="Times New Roman" w:eastAsia="Times New Roman" w:hAnsi="Times New Roman"/>
          <w:rtl w:val="0"/>
        </w:rPr>
        <w:t xml:space="preserve"> . Complejidad </w:t>
      </w:r>
      <m:oMath>
        <m:r>
          <w:rPr>
            <w:rFonts w:ascii="Times New Roman" w:cs="Times New Roman" w:eastAsia="Times New Roman" w:hAnsi="Times New Roman"/>
          </w:rPr>
          <m:t xml:space="preserve">O(</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A">
      <w:pPr>
        <w:spacing w:after="60" w:before="6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60" w:before="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Solución Mejorada: Programación Dinámica (bottom-up). Construye tabla DP de tamaño</w:t>
      </w:r>
      <m:oMath>
        <m:r>
          <w:rPr>
            <w:rFonts w:ascii="Times New Roman" w:cs="Times New Roman" w:eastAsia="Times New Roman" w:hAnsi="Times New Roman"/>
          </w:rPr>
          <m:t xml:space="preserve">(n+1)(c+1)</m:t>
        </m:r>
      </m:oMath>
      <w:r w:rsidDel="00000000" w:rsidR="00000000" w:rsidRPr="00000000">
        <w:rPr>
          <w:rFonts w:ascii="Times New Roman" w:cs="Times New Roman" w:eastAsia="Times New Roman" w:hAnsi="Times New Roman"/>
          <w:rtl w:val="0"/>
        </w:rPr>
        <w:t xml:space="preserve"> Complejidad </w:t>
      </w:r>
      <m:oMath>
        <m:r>
          <w:rPr>
            <w:rFonts w:ascii="Times New Roman" w:cs="Times New Roman" w:eastAsia="Times New Roman" w:hAnsi="Times New Roman"/>
          </w:rPr>
          <m:t xml:space="preserve">O(n*c)</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 utilizarán los siguientes datos, correspondientes a un total de 20 ítems, en los tres lenguajes de programación, con el fin de realizar una comparación lo más clara y precisa posible.</w:t>
      </w:r>
      <w:r w:rsidDel="00000000" w:rsidR="00000000" w:rsidRPr="00000000">
        <w:rPr>
          <w:rtl w:val="0"/>
        </w:rPr>
      </w:r>
    </w:p>
    <w:tbl>
      <w:tblPr>
        <w:tblStyle w:val="Table4"/>
        <w:tblpPr w:leftFromText="180" w:rightFromText="180" w:topFromText="180" w:bottomFromText="180" w:vertAnchor="text" w:horzAnchor="text" w:tblpX="2160" w:tblpY="0"/>
        <w:tblW w:w="5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385"/>
        <w:gridCol w:w="1385"/>
        <w:gridCol w:w="1400"/>
        <w:tblGridChange w:id="0">
          <w:tblGrid>
            <w:gridCol w:w="1430"/>
            <w:gridCol w:w="1385"/>
            <w:gridCol w:w="1385"/>
            <w:gridCol w:w="1400"/>
          </w:tblGrid>
        </w:tblGridChange>
      </w:tblGrid>
      <w:tr>
        <w:trPr>
          <w:cantSplit w:val="0"/>
          <w:trHeight w:val="675"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Datos del Problema Knapsack -</w:t>
            </w:r>
          </w:p>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20 Ítems</w:t>
            </w:r>
          </w:p>
        </w:tc>
      </w:tr>
      <w:tr>
        <w:trPr>
          <w:cantSplit w:val="0"/>
          <w:trHeight w:val="450" w:hRule="atLeast"/>
          <w:tblHeader w:val="0"/>
        </w:trPr>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Capacidad de la mochila: 50 kg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Ítem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widowControl w:val="0"/>
              <w:spacing w:line="240" w:lineRule="auto"/>
              <w:ind w:left="45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Peso (kg)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widowControl w:val="0"/>
              <w:spacing w:line="240" w:lineRule="auto"/>
              <w:ind w:left="45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Valor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9">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Razón v/p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2,33</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0,67</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7">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2">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8">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9">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1,33</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8">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9">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A">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B">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1,40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2,67</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6">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7">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8">
            <w:pPr>
              <w:widowControl w:val="0"/>
              <w:spacing w:line="240" w:lineRule="auto"/>
              <w:ind w:left="45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9">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w:t>
            </w:r>
          </w:p>
        </w:tc>
      </w:tr>
      <w:tr>
        <w:trPr>
          <w:cantSplit w:val="0"/>
          <w:trHeight w:val="7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A">
            <w:pPr>
              <w:widowControl w:val="0"/>
              <w:spacing w:line="240" w:lineRule="auto"/>
              <w:ind w:left="49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B">
            <w:pPr>
              <w:widowControl w:val="0"/>
              <w:spacing w:line="240" w:lineRule="auto"/>
              <w:ind w:left="45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C">
            <w:pPr>
              <w:widowControl w:val="0"/>
              <w:spacing w:line="240" w:lineRule="auto"/>
              <w:ind w:left="45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D">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FE">
            <w:pPr>
              <w:widowControl w:val="0"/>
              <w:spacing w:line="240" w:lineRule="auto"/>
              <w:ind w:left="465"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c>
      </w:tr>
    </w:tbl>
    <w:p w:rsidR="00000000" w:rsidDel="00000000" w:rsidP="00000000" w:rsidRDefault="00000000" w:rsidRPr="00000000" w14:paraId="000000FF">
      <w:pPr>
        <w:spacing w:after="240" w:before="240" w:lineRule="auto"/>
        <w:ind w:left="1440"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r>
    </w:p>
    <w:p w:rsidR="00000000" w:rsidDel="00000000" w:rsidP="00000000" w:rsidRDefault="00000000" w:rsidRPr="00000000" w14:paraId="00000100">
      <w:pPr>
        <w:spacing w:after="240" w:before="240" w:lineRule="auto"/>
        <w:ind w:left="720" w:firstLine="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spacing w:after="240" w:before="240" w:lineRule="auto"/>
        <w:ind w:left="720" w:firstLine="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spacing w:after="240" w:before="240" w:lineRule="auto"/>
        <w:ind w:left="720" w:firstLine="7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3">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Python:</w:t>
      </w:r>
    </w:p>
    <w:p w:rsidR="00000000" w:rsidDel="00000000" w:rsidP="00000000" w:rsidRDefault="00000000" w:rsidRPr="00000000" w14:paraId="00000105">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Fuerza Bruta:</w:t>
      </w:r>
    </w:p>
    <w:p w:rsidR="00000000" w:rsidDel="00000000" w:rsidP="00000000" w:rsidRDefault="00000000" w:rsidRPr="00000000" w14:paraId="00000106">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b w:val="1"/>
          <w:bCs w:val="1"/>
        </w:rPr>
        <w:drawing>
          <wp:inline distB="114300" distT="114300" distL="114300" distR="114300">
            <wp:extent cx="5226127" cy="5009095"/>
            <wp:effectExtent b="0" l="0" r="0" t="0"/>
            <wp:docPr id="1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226127" cy="500909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71825" cy="1390650"/>
            <wp:effectExtent b="0" l="0" r="0" t="0"/>
            <wp:docPr id="1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1718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Rule="auto"/>
        <w:ind w:left="72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Programación dinámica:</w:t>
      </w:r>
    </w:p>
    <w:p w:rsidR="00000000" w:rsidDel="00000000" w:rsidP="00000000" w:rsidRDefault="00000000" w:rsidRPr="00000000" w14:paraId="0000010A">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Pr>
        <w:drawing>
          <wp:inline distB="114300" distT="114300" distL="114300" distR="114300">
            <wp:extent cx="3162300" cy="4152900"/>
            <wp:effectExtent b="0" l="0" r="0" t="0"/>
            <wp:docPr id="10" name="image6.gif"/>
            <a:graphic>
              <a:graphicData uri="http://schemas.openxmlformats.org/drawingml/2006/picture">
                <pic:pic>
                  <pic:nvPicPr>
                    <pic:cNvPr id="0" name="image6.gif"/>
                    <pic:cNvPicPr preferRelativeResize="0"/>
                  </pic:nvPicPr>
                  <pic:blipFill>
                    <a:blip r:embed="rId8"/>
                    <a:srcRect b="0" l="0" r="0" t="0"/>
                    <a:stretch>
                      <a:fillRect/>
                    </a:stretch>
                  </pic:blipFill>
                  <pic:spPr>
                    <a:xfrm>
                      <a:off x="0" y="0"/>
                      <a:ext cx="3162300" cy="41529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403600" cy="939800"/>
            <wp:effectExtent b="0" l="0" r="0" t="0"/>
            <wp:docPr id="17" name="image16.gif"/>
            <a:graphic>
              <a:graphicData uri="http://schemas.openxmlformats.org/drawingml/2006/picture">
                <pic:pic>
                  <pic:nvPicPr>
                    <pic:cNvPr id="0" name="image16.gif"/>
                    <pic:cNvPicPr preferRelativeResize="0"/>
                  </pic:nvPicPr>
                  <pic:blipFill>
                    <a:blip r:embed="rId9"/>
                    <a:srcRect b="0" l="0" r="0" t="0"/>
                    <a:stretch>
                      <a:fillRect/>
                    </a:stretch>
                  </pic:blipFill>
                  <pic:spPr>
                    <a:xfrm>
                      <a:off x="0" y="0"/>
                      <a:ext cx="3403600" cy="939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797300" cy="1485900"/>
            <wp:effectExtent b="0" l="0" r="0" t="0"/>
            <wp:docPr id="5" name="image1.gif"/>
            <a:graphic>
              <a:graphicData uri="http://schemas.openxmlformats.org/drawingml/2006/picture">
                <pic:pic>
                  <pic:nvPicPr>
                    <pic:cNvPr id="0" name="image1.gif"/>
                    <pic:cNvPicPr preferRelativeResize="0"/>
                  </pic:nvPicPr>
                  <pic:blipFill>
                    <a:blip r:embed="rId10"/>
                    <a:srcRect b="0" l="0" r="0" t="0"/>
                    <a:stretch>
                      <a:fillRect/>
                    </a:stretch>
                  </pic:blipFill>
                  <pic:spPr>
                    <a:xfrm>
                      <a:off x="0" y="0"/>
                      <a:ext cx="37973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D">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C++:</w:t>
      </w:r>
    </w:p>
    <w:p w:rsidR="00000000" w:rsidDel="00000000" w:rsidP="00000000" w:rsidRDefault="00000000" w:rsidRPr="00000000" w14:paraId="0000010E">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Fuerza Bruta:</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214676" cy="5376863"/>
            <wp:effectExtent b="0" l="0" r="0" t="0"/>
            <wp:docPr id="1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214676" cy="5376863"/>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328988" cy="1424166"/>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328988" cy="142416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Programación dinámica:</w:t>
      </w:r>
    </w:p>
    <w:p w:rsidR="00000000" w:rsidDel="00000000" w:rsidP="00000000" w:rsidRDefault="00000000" w:rsidRPr="00000000" w14:paraId="00000111">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043363" cy="4355893"/>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043363" cy="4355893"/>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690938" cy="2148165"/>
            <wp:effectExtent b="0" l="0" r="0" t="0"/>
            <wp:docPr id="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690938" cy="214816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928938" cy="1347137"/>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28938" cy="134713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Java:</w:t>
      </w:r>
    </w:p>
    <w:p w:rsidR="00000000" w:rsidDel="00000000" w:rsidP="00000000" w:rsidRDefault="00000000" w:rsidRPr="00000000" w14:paraId="00000115">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Fuerza Bruta:</w:t>
      </w:r>
    </w:p>
    <w:p w:rsidR="00000000" w:rsidDel="00000000" w:rsidP="00000000" w:rsidRDefault="00000000" w:rsidRPr="00000000" w14:paraId="00000116">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Pr>
        <w:drawing>
          <wp:inline distB="114300" distT="114300" distL="114300" distR="114300">
            <wp:extent cx="4325185" cy="6045612"/>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25185" cy="604561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39949" cy="1026127"/>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139949" cy="102612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43250" cy="1724025"/>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1432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ind w:left="72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Programación dinámica:</w:t>
      </w:r>
    </w:p>
    <w:p w:rsidR="00000000" w:rsidDel="00000000" w:rsidP="00000000" w:rsidRDefault="00000000" w:rsidRPr="00000000" w14:paraId="0000011A">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755407" cy="7053263"/>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755407" cy="705326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557463" cy="1359571"/>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557463" cy="1359571"/>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2"/>
        <w:spacing w:after="240" w:before="240" w:lineRule="auto"/>
        <w:rPr>
          <w:rFonts w:ascii="Times New Roman" w:cs="Times New Roman" w:eastAsia="Times New Roman" w:hAnsi="Times New Roman"/>
          <w:b w:val="1"/>
          <w:bCs w:val="1"/>
          <w:sz w:val="26"/>
          <w:szCs w:val="26"/>
        </w:rPr>
      </w:pPr>
      <w:bookmarkStart w:colFirst="0" w:colLast="0" w:name="_ykhe4cts0ud1" w:id="21"/>
      <w:bookmarkEnd w:id="21"/>
      <w:r w:rsidDel="00000000" w:rsidR="00000000" w:rsidRPr="00000000">
        <w:rPr>
          <w:rFonts w:ascii="Times New Roman" w:cs="Times New Roman" w:eastAsia="Times New Roman" w:hAnsi="Times New Roman"/>
          <w:b w:val="1"/>
          <w:bCs w:val="1"/>
          <w:sz w:val="26"/>
          <w:szCs w:val="26"/>
          <w:rtl w:val="0"/>
        </w:rPr>
        <w:t xml:space="preserve">5. Análisis experimental</w:t>
      </w:r>
    </w:p>
    <w:p w:rsidR="00000000" w:rsidDel="00000000" w:rsidP="00000000" w:rsidRDefault="00000000" w:rsidRPr="00000000" w14:paraId="0000011D">
      <w:pPr>
        <w:rPr>
          <w:rFonts w:ascii="Times New Roman" w:cs="Times New Roman" w:eastAsia="Times New Roman" w:hAnsi="Times New Roman"/>
          <w:b w:val="1"/>
          <w:bCs w:val="1"/>
        </w:rPr>
      </w:pPr>
      <w:r w:rsidDel="00000000" w:rsidR="00000000" w:rsidRPr="00000000">
        <w:rPr>
          <w:rtl w:val="0"/>
        </w:rPr>
        <w:tab/>
      </w:r>
      <w:r w:rsidDel="00000000" w:rsidR="00000000" w:rsidRPr="00000000">
        <w:rPr>
          <w:rFonts w:ascii="Times New Roman" w:cs="Times New Roman" w:eastAsia="Times New Roman" w:hAnsi="Times New Roman"/>
          <w:b w:val="1"/>
          <w:bCs w:val="1"/>
          <w:rtl w:val="0"/>
        </w:rPr>
        <w:t xml:space="preserve">5.1- Configuración del experimento</w:t>
      </w:r>
    </w:p>
    <w:p w:rsidR="00000000" w:rsidDel="00000000" w:rsidP="00000000" w:rsidRDefault="00000000" w:rsidRPr="00000000" w14:paraId="0000011E">
      <w:pPr>
        <w:spacing w:after="80" w:before="8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utilizó una instancia fija de n = 20 ítems con pesos en el rango [1, 8] kg y valores en el rango [3, 9]$, con capacidad C = 50 kg. Los datos fueron definidos manualmente y son idénticos en los tres lenguajes de programación, garantizando reproducibilidad y consistencia en la comparación.</w:t>
      </w:r>
    </w:p>
    <w:p w:rsidR="00000000" w:rsidDel="00000000" w:rsidP="00000000" w:rsidRDefault="00000000" w:rsidRPr="00000000" w14:paraId="000001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rPr>
      </w:pPr>
      <w:r w:rsidDel="00000000" w:rsidR="00000000" w:rsidRPr="00000000">
        <w:rPr>
          <w:rtl w:val="0"/>
        </w:rPr>
        <w:tab/>
      </w:r>
      <w:r w:rsidDel="00000000" w:rsidR="00000000" w:rsidRPr="00000000">
        <w:rPr>
          <w:rFonts w:ascii="Times New Roman" w:cs="Times New Roman" w:eastAsia="Times New Roman" w:hAnsi="Times New Roman"/>
          <w:b w:val="1"/>
          <w:bCs w:val="1"/>
          <w:rtl w:val="0"/>
        </w:rPr>
        <w:t xml:space="preserve">5.2- Resultados obtenidos(n=20 ítems, C=50 kg)</w:t>
      </w:r>
    </w:p>
    <w:p w:rsidR="00000000" w:rsidDel="00000000" w:rsidP="00000000" w:rsidRDefault="00000000" w:rsidRPr="00000000" w14:paraId="000001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12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ejecutaron ambos algoritmos (Fuerza Bruta y Programación Dinámica) sobre la instancia de 20 ítems con capacidad C = 50 kg. Todos los lenguajes convergieron al mismo valor óptimo de $90, seleccionando los ítems {1, 2, 3, 4, 6, 8, 9, 10, 12, 13, 14, 15, 16, 19} con peso total 50/50 kg. Los tiempos medidos corresponden al promedio de 3 ejecuciones en la misma máquina.</w:t>
      </w:r>
    </w:p>
    <w:p w:rsidR="00000000" w:rsidDel="00000000" w:rsidP="00000000" w:rsidRDefault="00000000" w:rsidRPr="00000000" w14:paraId="00000123">
      <w:pPr>
        <w:rPr>
          <w:rFonts w:ascii="Times New Roman" w:cs="Times New Roman" w:eastAsia="Times New Roman" w:hAnsi="Times New Roman"/>
          <w:b w:val="1"/>
          <w:bCs w:val="1"/>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Fuerza Bruta O(</w:t>
            </w:r>
            <m:oMath>
              <m:sSup>
                <m:sSupPr>
                  <m:ctrlPr>
                    <w:rPr>
                      <w:rFonts w:ascii="Times New Roman" w:cs="Times New Roman" w:eastAsia="Times New Roman" w:hAnsi="Times New Roman"/>
                      <w:b w:val="1"/>
                      <w:bCs w:val="1"/>
                    </w:rPr>
                  </m:ctrlPr>
                </m:sSupPr>
                <m:e>
                  <m:r>
                    <w:rPr>
                      <w:rFonts w:ascii="Times New Roman" w:cs="Times New Roman" w:eastAsia="Times New Roman" w:hAnsi="Times New Roman"/>
                      <w:b w:val="1"/>
                      <w:bCs w:val="1"/>
                    </w:rPr>
                    <m:t xml:space="preserve"> 2</m:t>
                  </m:r>
                </m:e>
                <m:sup>
                  <m:r>
                    <w:rPr>
                      <w:rFonts w:ascii="Times New Roman" w:cs="Times New Roman" w:eastAsia="Times New Roman" w:hAnsi="Times New Roman"/>
                      <w:b w:val="1"/>
                      <w:bCs w:val="1"/>
                    </w:rPr>
                    <m:t xml:space="preserve">n</m:t>
                  </m:r>
                </m:sup>
              </m:sSup>
            </m:oMath>
            <w:r w:rsidDel="00000000" w:rsidR="00000000" w:rsidRPr="00000000">
              <w:rPr>
                <w:rFonts w:ascii="Times New Roman" w:cs="Times New Roman" w:eastAsia="Times New Roman" w:hAnsi="Times New Roman"/>
                <w:b w:val="1"/>
                <w:bCs w:val="1"/>
                <w:rtl w:val="0"/>
              </w:rPr>
              <w:t xml:space="preserve"> )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Programación Dinámica O (</w:t>
            </w:r>
            <m:oMath>
              <m:r>
                <w:rPr>
                  <w:rFonts w:ascii="Times New Roman" w:cs="Times New Roman" w:eastAsia="Times New Roman" w:hAnsi="Times New Roman"/>
                  <w:b w:val="1"/>
                  <w:bCs w:val="1"/>
                </w:rPr>
                <m:t xml:space="preserve">n</m:t>
              </m:r>
              <m:r>
                <w:rPr>
                  <w:rFonts w:ascii="Times New Roman" w:cs="Times New Roman" w:eastAsia="Times New Roman" w:hAnsi="Times New Roman"/>
                  <w:b w:val="1"/>
                  <w:bCs w:val="1"/>
                </w:rPr>
                <m:t>⋅</m:t>
              </m:r>
              <m:r>
                <w:rPr>
                  <w:rFonts w:ascii="Times New Roman" w:cs="Times New Roman" w:eastAsia="Times New Roman" w:hAnsi="Times New Roman"/>
                  <w:b w:val="1"/>
                  <w:bCs w:val="1"/>
                </w:rPr>
                <m:t xml:space="preserve">C</m:t>
              </m:r>
            </m:oMath>
            <w:r w:rsidDel="00000000" w:rsidR="00000000" w:rsidRPr="00000000">
              <w:rPr>
                <w:rFonts w:ascii="Times New Roman" w:cs="Times New Roman" w:eastAsia="Times New Roman" w:hAnsi="Times New Roman"/>
                <w:b w:val="1"/>
                <w:bCs w:val="1"/>
                <w:rtl w:val="0"/>
              </w:rPr>
              <w:t xml:space="preserve">)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¿Cuánto más rápida es la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182.6525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 996x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11.7505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0.0537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 </w:t>
            </w:r>
            <w:r w:rsidDel="00000000" w:rsidR="00000000" w:rsidRPr="00000000">
              <w:rPr>
                <w:rFonts w:ascii="Times New Roman" w:cs="Times New Roman" w:eastAsia="Times New Roman" w:hAnsi="Times New Roman"/>
                <w:b w:val="1"/>
                <w:bCs w:val="1"/>
                <w:rtl w:val="0"/>
              </w:rPr>
              <w:t xml:space="preserve">219x</w:t>
            </w:r>
            <w:r w:rsidDel="00000000" w:rsidR="00000000" w:rsidRPr="00000000">
              <w:rPr>
                <w:rtl w:val="0"/>
              </w:rPr>
            </w:r>
          </w:p>
        </w:tc>
      </w:tr>
      <w:tr>
        <w:trPr>
          <w:cantSplit w:val="0"/>
          <w:trHeight w:val="446.3118489583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49.2949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 706x</w:t>
            </w:r>
          </w:p>
        </w:tc>
      </w:tr>
    </w:tbl>
    <w:p w:rsidR="00000000" w:rsidDel="00000000" w:rsidP="00000000" w:rsidRDefault="00000000" w:rsidRPr="00000000" w14:paraId="00000134">
      <w:pPr>
        <w:spacing w:after="240" w:before="240" w:lineRule="auto"/>
        <w:ind w:firstLine="720"/>
        <w:rPr>
          <w:b w:val="1"/>
          <w:bCs w:val="1"/>
        </w:rPr>
      </w:pPr>
      <w:r w:rsidDel="00000000" w:rsidR="00000000" w:rsidRPr="00000000">
        <w:rPr>
          <w:b w:val="1"/>
          <w:bCs w:val="1"/>
        </w:rPr>
        <w:drawing>
          <wp:inline distB="114300" distT="114300" distL="114300" distR="114300">
            <wp:extent cx="5119688" cy="3085311"/>
            <wp:effectExtent b="0" l="0" r="0" t="0"/>
            <wp:docPr id="1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119688" cy="3085311"/>
                    </a:xfrm>
                    <a:prstGeom prst="rect"/>
                    <a:ln/>
                  </pic:spPr>
                </pic:pic>
              </a:graphicData>
            </a:graphic>
          </wp:inline>
        </w:drawing>
      </w:r>
      <w:r w:rsidDel="00000000" w:rsidR="00000000" w:rsidRPr="00000000">
        <w:rPr>
          <w:b w:val="1"/>
          <w:bCs w:val="1"/>
        </w:rPr>
        <w:drawing>
          <wp:inline distB="114300" distT="114300" distL="114300" distR="114300">
            <wp:extent cx="5453063" cy="3475471"/>
            <wp:effectExtent b="0" l="0" r="0" t="0"/>
            <wp:docPr id="1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453063" cy="347547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136">
      <w:pPr>
        <w:spacing w:after="240" w:before="240" w:lineRule="auto"/>
        <w:ind w:firstLine="720"/>
        <w:rPr>
          <w:b w:val="1"/>
          <w:bCs w:val="1"/>
        </w:rPr>
      </w:pPr>
      <w:r w:rsidDel="00000000" w:rsidR="00000000" w:rsidRPr="00000000">
        <w:rPr>
          <w:b w:val="1"/>
          <w:bCs w:val="1"/>
          <w:rtl w:val="0"/>
        </w:rPr>
        <w:t xml:space="preserve">5.3- Diferencias entre enfoques</w:t>
      </w:r>
    </w:p>
    <w:p w:rsidR="00000000" w:rsidDel="00000000" w:rsidP="00000000" w:rsidRDefault="00000000" w:rsidRPr="00000000" w14:paraId="00000137">
      <w:pPr>
        <w:spacing w:after="80" w:before="8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diferencia entre ambos enfoques es drástica. La Fuerza Bruta evalúa los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oMath>
      <w:r w:rsidDel="00000000" w:rsidR="00000000" w:rsidRPr="00000000">
        <w:rPr>
          <w:rFonts w:ascii="Times New Roman" w:cs="Times New Roman" w:eastAsia="Times New Roman" w:hAnsi="Times New Roman"/>
          <w:rtl w:val="0"/>
        </w:rPr>
        <w:t xml:space="preserve"> =1,048,576 subconjuntos posibles para n=20, lo que la hace inviable para instancias mayores. La Programación Dinámica, en cambio, construye una tabla de tamaño </w:t>
      </w:r>
      <m:oMath>
        <m:r>
          <w:rPr>
            <w:rFonts w:ascii="Times New Roman" w:cs="Times New Roman" w:eastAsia="Times New Roman" w:hAnsi="Times New Roman"/>
          </w:rPr>
          <m:t xml:space="preserve">(n+1)</m:t>
        </m:r>
      </m:oMath>
      <w:r w:rsidDel="00000000" w:rsidR="00000000" w:rsidRPr="00000000">
        <w:rPr>
          <w:rFonts w:ascii="Times New Roman" w:cs="Times New Roman" w:eastAsia="Times New Roman" w:hAnsi="Times New Roman"/>
          <w:rtl w:val="0"/>
        </w:rPr>
        <w:t xml:space="preserve"> celdas, reduciendo el problema a </w:t>
      </w:r>
      <m:oMath>
        <m:r>
          <w:rPr>
            <w:rFonts w:ascii="Times New Roman" w:cs="Times New Roman" w:eastAsia="Times New Roman" w:hAnsi="Times New Roman"/>
          </w:rPr>
          <m:t xml:space="preserve">O(n*C)</m:t>
        </m:r>
      </m:oMath>
      <w:r w:rsidDel="00000000" w:rsidR="00000000" w:rsidRPr="00000000">
        <w:rPr>
          <w:rFonts w:ascii="Times New Roman" w:cs="Times New Roman" w:eastAsia="Times New Roman" w:hAnsi="Times New Roman"/>
          <w:rtl w:val="0"/>
        </w:rPr>
        <w:t xml:space="preserve"> operaciones. Los resultados confirman esta diferencia teórica: en Python, la aceleración fue de casi 1,000x; en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rtl w:val="0"/>
        </w:rPr>
        <w:t xml:space="preserve"> de </w:t>
      </w:r>
      <w:r w:rsidDel="00000000" w:rsidR="00000000" w:rsidRPr="00000000">
        <w:rPr>
          <w:rFonts w:ascii="Times New Roman" w:cs="Times New Roman" w:eastAsia="Times New Roman" w:hAnsi="Times New Roman"/>
          <w:rtl w:val="0"/>
        </w:rPr>
        <w:t xml:space="preserve">219x</w:t>
      </w:r>
      <w:r w:rsidDel="00000000" w:rsidR="00000000" w:rsidRPr="00000000">
        <w:rPr>
          <w:rFonts w:ascii="Times New Roman" w:cs="Times New Roman" w:eastAsia="Times New Roman" w:hAnsi="Times New Roman"/>
          <w:rtl w:val="0"/>
        </w:rPr>
        <w:t xml:space="preserve">; y en Java de 706x.</w:t>
      </w:r>
    </w:p>
    <w:p w:rsidR="00000000" w:rsidDel="00000000" w:rsidP="00000000" w:rsidRDefault="00000000" w:rsidRPr="00000000" w14:paraId="00000138">
      <w:pPr>
        <w:spacing w:after="80" w:before="8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importante notar que, aunque la PD es pseudo-polinomial</w:t>
      </w:r>
      <m:oMath>
        <m:r>
          <w:rPr>
            <w:rFonts w:ascii="Times New Roman" w:cs="Times New Roman" w:eastAsia="Times New Roman" w:hAnsi="Times New Roman"/>
          </w:rPr>
          <m:t xml:space="preserve"> (O(n*C))</m:t>
        </m:r>
      </m:oMath>
      <w:r w:rsidDel="00000000" w:rsidR="00000000" w:rsidRPr="00000000">
        <w:rPr>
          <w:rFonts w:ascii="Gungsuh" w:cs="Gungsuh" w:eastAsia="Gungsuh" w:hAnsi="Gungsuh"/>
          <w:rtl w:val="0"/>
        </w:rPr>
        <w:t xml:space="preserve">para este tamaño de instancia resulta prácticamente instantánea en todos los lenguajes. La Fuerza Bruta, por su complejidad exponencial, ya presenta tiempos considerables con n = 20 y se volvería completamente impracticable para n ≥ 30, donde el número de subconjuntos supera los 10⁹ combinaciones.</w:t>
      </w:r>
    </w:p>
    <w:p w:rsidR="00000000" w:rsidDel="00000000" w:rsidP="00000000" w:rsidRDefault="00000000" w:rsidRPr="00000000" w14:paraId="00000139">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13A">
      <w:pPr>
        <w:spacing w:after="240" w:before="240" w:lineRule="auto"/>
        <w:ind w:firstLine="720"/>
        <w:rPr>
          <w:b w:val="1"/>
          <w:bCs w:val="1"/>
        </w:rPr>
      </w:pPr>
      <w:r w:rsidDel="00000000" w:rsidR="00000000" w:rsidRPr="00000000">
        <w:rPr>
          <w:b w:val="1"/>
          <w:bCs w:val="1"/>
          <w:rtl w:val="0"/>
        </w:rPr>
        <w:t xml:space="preserve">5.4- Diferencias entre lenguajes</w:t>
      </w:r>
    </w:p>
    <w:p w:rsidR="00000000" w:rsidDel="00000000" w:rsidP="00000000" w:rsidRDefault="00000000" w:rsidRPr="00000000" w14:paraId="0000013B">
      <w:pPr>
        <w:spacing w:after="80" w:before="8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Fuerza Bruta, C++ fue el más rápido (11.75 ms), seguido por Java (49.29 ms) y finalmente Python (182.65 ms). Esta diferencia refleja las características propias de cada lenguaje: C++ es compilado y de bajo nivel, con acceso directo a la memoria y sin overhead de máquina virtual. Java compila a bytecode JVM y utiliza JIT compilation, lo que le permite superar a Python en operaciones intensivas. Python, al ser interpretado y dinámicamente tipado, es significativamente más lento en algo intensivo, aunque su sintaxis concisa facilita el desarrollo.</w:t>
      </w:r>
    </w:p>
    <w:p w:rsidR="00000000" w:rsidDel="00000000" w:rsidP="00000000" w:rsidRDefault="00000000" w:rsidRPr="00000000" w14:paraId="0000013C">
      <w:pPr>
        <w:spacing w:after="80" w:before="8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Programación Dinámica, las diferencias se reducen drásticamente dado el menor número de operaciones: C++ sigue siendo el más rápido (0.0537 ms), Java es prácticamente idéntico (0.0698 ms), y Python aún muestra mayor latencia (0.1833 ms) aunque en términos absolutos todas las implementaciones son instantáneas para el usuario. Esto sugiere que para instancias de tamaño moderado, la elección del algoritmo importa más que la elección del lenguaje.</w:t>
      </w:r>
    </w:p>
    <w:p w:rsidR="00000000" w:rsidDel="00000000" w:rsidP="00000000" w:rsidRDefault="00000000" w:rsidRPr="00000000" w14:paraId="0000013D">
      <w:pPr>
        <w:spacing w:after="80" w:before="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80" w:before="16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Escalabilidad y análisis crítico</w:t>
      </w:r>
    </w:p>
    <w:p w:rsidR="00000000" w:rsidDel="00000000" w:rsidP="00000000" w:rsidRDefault="00000000" w:rsidRPr="00000000" w14:paraId="0000013F">
      <w:pPr>
        <w:spacing w:after="80" w:before="1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Fuerza Bruta escala de forma exponencial: cada ítem adicional duplica el espacio de búsqueda. Para </w:t>
      </w:r>
      <m:oMath>
        <m:r>
          <w:rPr>
            <w:rFonts w:ascii="Times New Roman" w:cs="Times New Roman" w:eastAsia="Times New Roman" w:hAnsi="Times New Roman"/>
          </w:rPr>
          <m:t xml:space="preserve">n=30</m:t>
        </m:r>
      </m:oMath>
      <w:r w:rsidDel="00000000" w:rsidR="00000000" w:rsidRPr="00000000">
        <w:rPr>
          <w:rFonts w:ascii="Times New Roman" w:cs="Times New Roman" w:eastAsia="Times New Roman" w:hAnsi="Times New Roman"/>
          <w:rtl w:val="0"/>
        </w:rPr>
        <w:t xml:space="preserve"> ya se requieren más de un millón de evaluaciones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20</m:t>
            </m:r>
          </m:sup>
        </m:sSup>
        <m:r>
          <w:rPr>
            <w:rFonts w:ascii="Times New Roman" w:cs="Times New Roman" w:eastAsia="Times New Roman" w:hAnsi="Times New Roman"/>
          </w:rPr>
          <m:t xml:space="preserve">=1,048,576</m:t>
        </m:r>
      </m:oMath>
      <w:r w:rsidDel="00000000" w:rsidR="00000000" w:rsidRPr="00000000">
        <w:rPr>
          <w:rFonts w:ascii="Times New Roman" w:cs="Times New Roman" w:eastAsia="Times New Roman" w:hAnsi="Times New Roman"/>
          <w:rtl w:val="0"/>
        </w:rPr>
        <w:t xml:space="preserve">. Si se aumentara a  </w:t>
      </w:r>
      <m:oMath>
        <m:r>
          <w:rPr>
            <w:rFonts w:ascii="Times New Roman" w:cs="Times New Roman" w:eastAsia="Times New Roman" w:hAnsi="Times New Roman"/>
          </w:rPr>
          <m:t xml:space="preserve">n=30</m:t>
        </m:r>
      </m:oMath>
      <w:r w:rsidDel="00000000" w:rsidR="00000000" w:rsidRPr="00000000">
        <w:rPr>
          <w:rFonts w:ascii="Times New Roman" w:cs="Times New Roman" w:eastAsia="Times New Roman" w:hAnsi="Times New Roman"/>
          <w:rtl w:val="0"/>
        </w:rPr>
        <w:t xml:space="preserve">, se requerirían más de mil millones de operaciones, lo que en Python tomaría del orden de horas. La Programación Dinámica, en cambio, crece de forma lineal en n y en C, manteniéndose viable mientras la capacidad C no sea exponencialmente grande respecto a n. Esto ilustra perfectamente la pseudo-</w:t>
      </w:r>
      <w:r w:rsidDel="00000000" w:rsidR="00000000" w:rsidRPr="00000000">
        <w:rPr>
          <w:rFonts w:ascii="Times New Roman" w:cs="Times New Roman" w:eastAsia="Times New Roman" w:hAnsi="Times New Roman"/>
          <w:rtl w:val="0"/>
        </w:rPr>
        <w:t xml:space="preserve">polinomialidad</w:t>
      </w:r>
      <w:r w:rsidDel="00000000" w:rsidR="00000000" w:rsidRPr="00000000">
        <w:rPr>
          <w:rFonts w:ascii="Times New Roman" w:cs="Times New Roman" w:eastAsia="Times New Roman" w:hAnsi="Times New Roman"/>
          <w:rtl w:val="0"/>
        </w:rPr>
        <w:t xml:space="preserve"> del algoritmo: es eficiente en la práctica para capacidades razonables, pero no en el sentido teórico estricto.</w:t>
      </w:r>
    </w:p>
    <w:p w:rsidR="00000000" w:rsidDel="00000000" w:rsidP="00000000" w:rsidRDefault="00000000" w:rsidRPr="00000000" w14:paraId="00000140">
      <w:pPr>
        <w:spacing w:after="80" w:before="160"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 tabla siguiente proyecta el comportamiento esperado al escalar la instancia, confirmando que la Fuerza Bruta se vuelve intratable rápidamente mientras la PD mantiene tiempos razonables.</w:t>
      </w:r>
      <w:r w:rsidDel="00000000" w:rsidR="00000000" w:rsidRPr="00000000">
        <w:rPr>
          <w:rtl w:val="0"/>
        </w:rPr>
      </w:r>
    </w:p>
    <w:tbl>
      <w:tblPr>
        <w:tblStyle w:val="Table6"/>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380"/>
        <w:gridCol w:w="1380"/>
        <w:gridCol w:w="1380"/>
        <w:gridCol w:w="1380"/>
        <w:gridCol w:w="1575"/>
        <w:tblGridChange w:id="0">
          <w:tblGrid>
            <w:gridCol w:w="1380"/>
            <w:gridCol w:w="1380"/>
            <w:gridCol w:w="1380"/>
            <w:gridCol w:w="1380"/>
            <w:gridCol w:w="138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2</m:t>
                  </m:r>
                </m:e>
                <m:sup>
                  <m:r>
                    <w:rPr>
                      <w:rFonts w:ascii="Times New Roman" w:cs="Times New Roman" w:eastAsia="Times New Roman" w:hAnsi="Times New Roman"/>
                    </w:rPr>
                    <m:t xml:space="preserve">n</m:t>
                  </m:r>
                </m:sup>
              </m:sSup>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Subconjunto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 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FB 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 (todos)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0.18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Lines w:val="1"/>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0.01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Lines w:val="1"/>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Lines w:val="1"/>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0.05ms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1,048,576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182.62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49.29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0.05-0.18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Lines w:val="1"/>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9</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Lines w:val="1"/>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Lines w:val="1"/>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 seg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Lines w:val="1"/>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47 seg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Lines w:val="1"/>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0.15-0.5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Lines w:val="1"/>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10</m:t>
                  </m:r>
                </m:e>
                <m:sup>
                  <m:r>
                    <w:rPr>
                      <w:rFonts w:ascii="Times New Roman" w:cs="Times New Roman" w:eastAsia="Times New Roman" w:hAnsi="Times New Roman"/>
                    </w:rPr>
                    <m:t xml:space="preserve">12</m:t>
                  </m:r>
                </m:sup>
              </m:sSup>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inviable( &gt;50h)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inviable( &gt;3h)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inviable( &gt;8h)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Lines w:val="1"/>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0.2-1 ms</w:t>
            </w:r>
          </w:p>
        </w:tc>
      </w:tr>
    </w:tbl>
    <w:p w:rsidR="00000000" w:rsidDel="00000000" w:rsidP="00000000" w:rsidRDefault="00000000" w:rsidRPr="00000000" w14:paraId="0000015F">
      <w:pPr>
        <w:spacing w:after="80" w:before="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492500"/>
            <wp:effectExtent b="0" l="0" r="0" t="0"/>
            <wp:docPr id="1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80" w:before="1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 Conclusiones del análisis</w:t>
      </w:r>
    </w:p>
    <w:p w:rsidR="00000000" w:rsidDel="00000000" w:rsidP="00000000" w:rsidRDefault="00000000" w:rsidRPr="00000000" w14:paraId="00000161">
      <w:pPr>
        <w:spacing w:after="80" w:before="1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según el experimento realizado se determina lo siguiente:</w:t>
      </w:r>
    </w:p>
    <w:p w:rsidR="00000000" w:rsidDel="00000000" w:rsidP="00000000" w:rsidRDefault="00000000" w:rsidRPr="00000000" w14:paraId="00000162">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Concluimos que la elección del algoritmo es crítica: pasar de Fuerza Bruta a Programación Dinámica reduce el tiempo en dos o tres órdenes de magnitud (hasta 996x en Python). </w:t>
      </w:r>
    </w:p>
    <w:p w:rsidR="00000000" w:rsidDel="00000000" w:rsidP="00000000" w:rsidRDefault="00000000" w:rsidRPr="00000000" w14:paraId="00000163">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de lenguajes, C++ es consistentemente el más rápido en ambos enfoques, Java ocupa el segundo lugar gracias a la JVM, y Python es el más lento pero suficiente para pequeñas instancias. </w:t>
      </w:r>
    </w:p>
    <w:p w:rsidR="00000000" w:rsidDel="00000000" w:rsidP="00000000" w:rsidRDefault="00000000" w:rsidRPr="00000000" w14:paraId="00000164">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Programación Dinámica es la única opción práctica para </w:t>
      </w:r>
      <m:oMath>
        <m:r>
          <w:rPr>
            <w:rFonts w:ascii="Times New Roman" w:cs="Times New Roman" w:eastAsia="Times New Roman" w:hAnsi="Times New Roman"/>
          </w:rPr>
          <m:t xml:space="preserve">n&gt;25</m:t>
        </m:r>
      </m:oMath>
      <w:r w:rsidDel="00000000" w:rsidR="00000000" w:rsidRPr="00000000">
        <w:rPr>
          <w:rFonts w:ascii="Times New Roman" w:cs="Times New Roman" w:eastAsia="Times New Roman" w:hAnsi="Times New Roman"/>
          <w:rtl w:val="0"/>
        </w:rPr>
        <w:t xml:space="preserve">, independientemente del lenguaje utilizado. Finalmente, la pseudo-</w:t>
      </w:r>
      <w:r w:rsidDel="00000000" w:rsidR="00000000" w:rsidRPr="00000000">
        <w:rPr>
          <w:rFonts w:ascii="Times New Roman" w:cs="Times New Roman" w:eastAsia="Times New Roman" w:hAnsi="Times New Roman"/>
          <w:rtl w:val="0"/>
        </w:rPr>
        <w:t xml:space="preserve">polinomialidad</w:t>
      </w:r>
      <w:r w:rsidDel="00000000" w:rsidR="00000000" w:rsidRPr="00000000">
        <w:rPr>
          <w:rFonts w:ascii="Times New Roman" w:cs="Times New Roman" w:eastAsia="Times New Roman" w:hAnsi="Times New Roman"/>
          <w:rtl w:val="0"/>
        </w:rPr>
        <w:t xml:space="preserve"> del algoritmo de PD implica que su viabilidad depende tanto de n como del valor de C: instancias con C muy grande (ejemplo: C = 10³) podrían volver lenta a la PD incluso para n pequeño.</w:t>
      </w:r>
    </w:p>
    <w:p w:rsidR="00000000" w:rsidDel="00000000" w:rsidP="00000000" w:rsidRDefault="00000000" w:rsidRPr="00000000" w14:paraId="00000165">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166">
      <w:pPr>
        <w:spacing w:after="240" w:before="240" w:lineRule="auto"/>
        <w:ind w:firstLine="720"/>
        <w:rPr>
          <w:b w:val="1"/>
          <w:bCs w:val="1"/>
          <w:i w:val="1"/>
          <w:iCs w:val="1"/>
          <w:u w:val="single"/>
        </w:rPr>
      </w:pPr>
      <w:r w:rsidDel="00000000" w:rsidR="00000000" w:rsidRPr="00000000">
        <w:rPr>
          <w:b w:val="1"/>
          <w:bCs w:val="1"/>
          <w:i w:val="1"/>
          <w:iCs w:val="1"/>
          <w:u w:val="single"/>
          <w:rtl w:val="0"/>
        </w:rPr>
        <w:t xml:space="preserve">Se deben incluir tablas, gráficos y análisis crítico.</w:t>
      </w:r>
    </w:p>
    <w:p w:rsidR="00000000" w:rsidDel="00000000" w:rsidP="00000000" w:rsidRDefault="00000000" w:rsidRPr="00000000" w14:paraId="00000167">
      <w:pPr>
        <w:rPr>
          <w:rFonts w:ascii="Times New Roman" w:cs="Times New Roman" w:eastAsia="Times New Roman" w:hAnsi="Times New Roman"/>
          <w:b w:val="1"/>
          <w:bCs w:val="1"/>
          <w:i w:val="1"/>
          <w:iCs w:val="1"/>
          <w:u w:val="single"/>
        </w:rPr>
      </w:pPr>
      <w:r w:rsidDel="00000000" w:rsidR="00000000" w:rsidRPr="00000000">
        <w:rPr>
          <w:rtl w:val="0"/>
        </w:rPr>
      </w:r>
    </w:p>
    <w:sectPr>
      <w:head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-342899</wp:posOffset>
          </wp:positionV>
          <wp:extent cx="670585" cy="661988"/>
          <wp:effectExtent b="0" l="0" r="0" t="0"/>
          <wp:wrapNone/>
          <wp:docPr id="2" name="image11.png"/>
          <a:graphic>
            <a:graphicData uri="http://schemas.openxmlformats.org/drawingml/2006/picture">
              <pic:pic>
                <pic:nvPicPr>
                  <pic:cNvPr id="0" name="image11.png"/>
                  <pic:cNvPicPr preferRelativeResize="0"/>
                </pic:nvPicPr>
                <pic:blipFill>
                  <a:blip r:embed="rId1"/>
                  <a:srcRect b="33453" l="0" r="65233" t="32374"/>
                  <a:stretch>
                    <a:fillRect/>
                  </a:stretch>
                </pic:blipFill>
                <pic:spPr>
                  <a:xfrm>
                    <a:off x="0" y="0"/>
                    <a:ext cx="670585"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0.png"/><Relationship Id="rId22" Type="http://schemas.openxmlformats.org/officeDocument/2006/relationships/image" Target="media/image18.png"/><Relationship Id="rId10" Type="http://schemas.openxmlformats.org/officeDocument/2006/relationships/image" Target="media/image1.gif"/><Relationship Id="rId21" Type="http://schemas.openxmlformats.org/officeDocument/2006/relationships/image" Target="media/image17.png"/><Relationship Id="rId13" Type="http://schemas.openxmlformats.org/officeDocument/2006/relationships/image" Target="media/image4.png"/><Relationship Id="rId24" Type="http://schemas.openxmlformats.org/officeDocument/2006/relationships/header" Target="header1.xml"/><Relationship Id="rId12" Type="http://schemas.openxmlformats.org/officeDocument/2006/relationships/image" Target="media/image9.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gif"/><Relationship Id="rId15" Type="http://schemas.openxmlformats.org/officeDocument/2006/relationships/image" Target="media/image5.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2.png"/><Relationship Id="rId18" Type="http://schemas.openxmlformats.org/officeDocument/2006/relationships/image" Target="media/image14.png"/><Relationship Id="rId7" Type="http://schemas.openxmlformats.org/officeDocument/2006/relationships/image" Target="media/image13.png"/><Relationship Id="rId8" Type="http://schemas.openxmlformats.org/officeDocument/2006/relationships/image" Target="media/image6.gi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