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Sass – Clase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1 - Ejercitación archivos .sass Vs. .scss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tres archivos de CSS con extensión .scss y luego realizar copias de cada uno renombrándolos con la extensión .sass eliminando llaves y punto y comas necesarios para que el archivo se lea correctamente como un archivo de Sass y no de Sassy.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Recomendación: utilizar en esta etapa compiladores online para probar el código como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http://sassmeister.com</w:t>
        </w:r>
      </w:hyperlink>
      <w:r w:rsidDel="00000000" w:rsidR="00000000" w:rsidRPr="00000000">
        <w:rPr>
          <w:rtl w:val="0"/>
        </w:rPr>
        <w:t xml:space="preserve"> o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http://codepen.io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Ejercitación sobre compiladores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Trabajar con Koala para compilar un archivo .scss y otro .sass de los realizados anteriormente probando las distintas opciones que nos permite utilizar Koala.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3 - Ejercitación de variables y manejo de sintaxis de Sassy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Generaremos un archivo HTML que cuente además del &lt;body&gt; con un &lt;ul&gt; con 5 elementos y 3 &lt;p&gt; con Texto.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través de un archivo Sassy generaremos un color </w:t>
      </w:r>
      <w:r w:rsidDel="00000000" w:rsidR="00000000" w:rsidRPr="00000000">
        <w:rPr>
          <w:b w:val="1"/>
          <w:rtl w:val="0"/>
        </w:rPr>
        <w:t xml:space="preserve">baseFondo </w:t>
      </w:r>
      <w:r w:rsidDel="00000000" w:rsidR="00000000" w:rsidRPr="00000000">
        <w:rPr>
          <w:rtl w:val="0"/>
        </w:rPr>
        <w:t xml:space="preserve">y un color de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Luego, haremos a través de estas variables que el color de fondo del sitio sea </w:t>
      </w:r>
      <w:r w:rsidDel="00000000" w:rsidR="00000000" w:rsidRPr="00000000">
        <w:rPr>
          <w:b w:val="1"/>
          <w:rtl w:val="0"/>
        </w:rPr>
        <w:t xml:space="preserve">baseFondo </w:t>
      </w:r>
      <w:r w:rsidDel="00000000" w:rsidR="00000000" w:rsidRPr="00000000">
        <w:rPr>
          <w:rtl w:val="0"/>
        </w:rPr>
        <w:t xml:space="preserve">y los textos se vean todos de color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Haremos que todos los &lt;p&gt; tengan de alto </w:t>
      </w:r>
      <w:r w:rsidDel="00000000" w:rsidR="00000000" w:rsidRPr="00000000">
        <w:rPr>
          <w:b w:val="1"/>
          <w:rtl w:val="0"/>
        </w:rPr>
        <w:t xml:space="preserve">altoTextos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Haremos que todos los &lt;p&gt; tengan un margen superior de </w:t>
      </w:r>
      <w:r w:rsidDel="00000000" w:rsidR="00000000" w:rsidRPr="00000000">
        <w:rPr>
          <w:b w:val="1"/>
          <w:rtl w:val="0"/>
        </w:rPr>
        <w:t xml:space="preserve">separadorParrafos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Haremos que el primer &lt;p&gt; además del margen anterior se le sume un margen llamado </w:t>
      </w:r>
      <w:r w:rsidDel="00000000" w:rsidR="00000000" w:rsidRPr="00000000">
        <w:rPr>
          <w:b w:val="1"/>
          <w:rtl w:val="0"/>
        </w:rPr>
        <w:t xml:space="preserve">separadorSecciones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rtl w:val="0"/>
        </w:rPr>
        <w:t xml:space="preserve">Ejercitación listas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Generar 3 archivos que trabajen listas en variables: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 lista que contenga 5 colores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Imprimir el segundo color en un h1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Imprimir el tercer color en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rtl w:val="0"/>
        </w:rPr>
        <w:t xml:space="preserve">párrafos con clase .especial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 lista que contenga 3 </w:t>
      </w:r>
      <w:r w:rsidDel="00000000" w:rsidR="00000000" w:rsidRPr="00000000">
        <w:rPr>
          <w:rtl w:val="0"/>
        </w:rPr>
        <w:t xml:space="preserve">medidas en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Lograr que</w:t>
      </w:r>
      <w:r w:rsidDel="00000000" w:rsidR="00000000" w:rsidRPr="00000000">
        <w:rPr>
          <w:rtl w:val="0"/>
        </w:rPr>
        <w:t xml:space="preserve"> el</w:t>
      </w:r>
      <w:r w:rsidDel="00000000" w:rsidR="00000000" w:rsidRPr="00000000">
        <w:rPr>
          <w:rtl w:val="0"/>
        </w:rPr>
        <w:t xml:space="preserve"> elemento .ancho tenga una medida que sea la suma de todos los elementos de esta lista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 lista que contenga enlaces a tres imágenes .jpg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Usando una función de Sass</w:t>
      </w:r>
      <w:r w:rsidDel="00000000" w:rsidR="00000000" w:rsidRPr="00000000">
        <w:rPr>
          <w:rtl w:val="0"/>
        </w:rPr>
        <w:t xml:space="preserve">, mostrar como imagen de fondo de un div con clase .imagen1 la primer imagen y de un div con clase .imagen3 la tercera.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5 - Ejercitación sobre bucles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Bucle each: </w:t>
      </w:r>
      <w:r w:rsidDel="00000000" w:rsidR="00000000" w:rsidRPr="00000000">
        <w:rPr>
          <w:rtl w:val="0"/>
        </w:rPr>
        <w:t xml:space="preserve">Recorrer la lista de colores generada en el ejercicio anterior para imprimir un color distinto en cada párrafo utilizando nth-child() y el índice de cada color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Bucle each:</w:t>
      </w:r>
      <w:r w:rsidDel="00000000" w:rsidR="00000000" w:rsidRPr="00000000">
        <w:rPr>
          <w:rtl w:val="0"/>
        </w:rPr>
        <w:t xml:space="preserve"> Generar un sprite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ejemplo</w:t>
        </w:r>
      </w:hyperlink>
      <w:r w:rsidDel="00000000" w:rsidR="00000000" w:rsidRPr="00000000">
        <w:rPr>
          <w:rtl w:val="0"/>
        </w:rPr>
        <w:t xml:space="preserve">) que muestre cada ícono de redes sociales a través de nth-child() modificando el </w:t>
      </w:r>
      <w:r w:rsidDel="00000000" w:rsidR="00000000" w:rsidRPr="00000000">
        <w:rPr>
          <w:i w:val="1"/>
          <w:rtl w:val="0"/>
        </w:rPr>
        <w:t xml:space="preserve">background-position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Bucle for:</w:t>
      </w:r>
      <w:r w:rsidDel="00000000" w:rsidR="00000000" w:rsidRPr="00000000">
        <w:rPr>
          <w:rtl w:val="0"/>
        </w:rPr>
        <w:t xml:space="preserve"> Realizar una animación de opacidad (de 0 a 1), que se ejecute a 4 elementos con distinto delay. El delay será incrementable por 0.5 segundos en cada elemento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Bucle while:</w:t>
      </w:r>
      <w:r w:rsidDel="00000000" w:rsidR="00000000" w:rsidRPr="00000000">
        <w:rPr>
          <w:rtl w:val="0"/>
        </w:rPr>
        <w:t xml:space="preserve"> Generar dos variables, una llamada </w:t>
      </w:r>
      <w:r w:rsidDel="00000000" w:rsidR="00000000" w:rsidRPr="00000000">
        <w:rPr>
          <w:i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(asignarle una valor de 10) y la otra </w:t>
      </w:r>
      <w:r w:rsidDel="00000000" w:rsidR="00000000" w:rsidRPr="00000000">
        <w:rPr>
          <w:i w:val="1"/>
          <w:rtl w:val="0"/>
        </w:rPr>
        <w:t xml:space="preserve">altura</w:t>
      </w:r>
      <w:r w:rsidDel="00000000" w:rsidR="00000000" w:rsidRPr="00000000">
        <w:rPr>
          <w:rtl w:val="0"/>
        </w:rPr>
        <w:t xml:space="preserve">. Crear un bucle while que agregue en </w:t>
      </w:r>
      <w:r w:rsidDel="00000000" w:rsidR="00000000" w:rsidRPr="00000000">
        <w:rPr>
          <w:b w:val="1"/>
          <w:rtl w:val="0"/>
        </w:rPr>
        <w:t xml:space="preserve">.elemento:nth-child </w:t>
      </w:r>
      <w:r w:rsidDel="00000000" w:rsidR="00000000" w:rsidRPr="00000000">
        <w:rPr>
          <w:rtl w:val="0"/>
        </w:rPr>
        <w:t xml:space="preserve">(variando y tomando siempre el siguiente </w:t>
      </w:r>
      <w:r w:rsidDel="00000000" w:rsidR="00000000" w:rsidRPr="00000000">
        <w:rPr>
          <w:b w:val="1"/>
          <w:rtl w:val="0"/>
        </w:rPr>
        <w:t xml:space="preserve">.elemento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5vh a cada altura siempre y cuando la </w:t>
      </w:r>
      <w:r w:rsidDel="00000000" w:rsidR="00000000" w:rsidRPr="00000000">
        <w:rPr>
          <w:i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sea mayor a 0 (durante cada vuelta se le restará uno a la </w:t>
      </w:r>
      <w:r w:rsidDel="00000000" w:rsidR="00000000" w:rsidRPr="00000000">
        <w:rPr>
          <w:i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6 - Ejercitación sobre condicionales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el Font-size ($fontSize) de un h1 es mayor que 1.5em, el párrafo subsiguiente tendrá un Font-size de 1em; sino, será de 0.7em.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Comprobar si el color de fondo del elemento ($color) es negro. Si es así, el texto será blanco; sino, aplicar texto negro.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j5ojlwfw4xu" w:id="0"/>
      <w:bookmarkEnd w:id="0"/>
      <w:r w:rsidDel="00000000" w:rsidR="00000000" w:rsidRPr="00000000">
        <w:rPr>
          <w:rtl w:val="0"/>
        </w:rPr>
        <w:t xml:space="preserve">7 - Ejercitación sobre nesting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Estilizar una botonera utilizando nesting. No usar más de 4 niveles de nesting juntos para evitar generar una hoja de estilos con selectores muy específicos.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Utilizando el signo &amp;, agregar a esa botonera los estados :hover y :active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assmeister.com" TargetMode="External"/><Relationship Id="rId6" Type="http://schemas.openxmlformats.org/officeDocument/2006/relationships/hyperlink" Target="http://codepen.io" TargetMode="External"/><Relationship Id="rId7" Type="http://schemas.openxmlformats.org/officeDocument/2006/relationships/hyperlink" Target="http://kieranhunter.co.uk/perch/resources/social-icons.jpg" TargetMode="External"/></Relationships>
</file>