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hg9etm3i1qhp"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Gabriela Csurka.</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Domain Adaptation for Visual Applications: A Comprehensive Survey.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arXiv / Springer (Computer Vision and Pattern Recognition).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N/A.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1–35 (2017).</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amp5ig7uqqk9"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La autora presenta un estado del arte sobre la adaptación de dominio (</w:t>
      </w:r>
      <w:r w:rsidDel="00000000" w:rsidR="00000000" w:rsidRPr="00000000">
        <w:rPr>
          <w:i w:val="1"/>
          <w:iCs w:val="1"/>
          <w:rtl w:val="0"/>
        </w:rPr>
        <w:t xml:space="preserve">Domain Adaptation</w:t>
      </w:r>
      <w:r w:rsidDel="00000000" w:rsidR="00000000" w:rsidRPr="00000000">
        <w:rPr>
          <w:rtl w:val="0"/>
        </w:rPr>
        <w:t xml:space="preserve">), una rama del aprendizaje automático que busca mejorar el rendimiento de los modelos cuando los datos de entrenamiento y los datos de prueba pertenecen a distribuciones estadísticas diferentes. En la revisión se explica que la mayoría de algoritmos de aprendizaje supervisado asumen que ambas distribuciones son similares; sin embargo, esta condición rara vez se cumple en aplicaciones reales de visión por computador. La literatura analizada muestra que este problema afecta áreas como reconocimiento de objetos, reconocimiento facial, conducción autónoma, medicina y agricultura, donde los cambios de iluminación, resolución, sensores, condiciones ambientales o características del entorno provocan una disminución considerable en el desempeño de los modelos entrenados.</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186m9m4qveja"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motivación principal del estudio consiste en analizar las diferentes técnicas desarrolladas para reducir el efecto del cambio de dominio (</w:t>
      </w:r>
      <w:r w:rsidDel="00000000" w:rsidR="00000000" w:rsidRPr="00000000">
        <w:rPr>
          <w:i w:val="1"/>
          <w:iCs w:val="1"/>
          <w:rtl w:val="0"/>
        </w:rPr>
        <w:t xml:space="preserve">Domain Shift</w:t>
      </w:r>
      <w:r w:rsidDel="00000000" w:rsidR="00000000" w:rsidRPr="00000000">
        <w:rPr>
          <w:rtl w:val="0"/>
        </w:rPr>
        <w:t xml:space="preserve">) en aplicaciones de visión artificial. La autora critica que muchos modelos alcanzan altos niveles de precisión únicamente cuando son evaluados sobre datos similares a los utilizados durante el entrenamiento, pero presentan una degradación significativa al enfrentarse a nuevos escenarios. Además, señala que numerosos estudios se concentran exclusivamente en mejorar las arquitecturas de clasificación, sin considerar que la diferencia entre dominios constituye una de las principales causas de pérdida de rendimiento. Estas limitaciones impulsan la necesidad de desarrollar métodos capaces de transferir conocimiento entre diferentes dominios manteniendo una adecuada capacidad de generalización.</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1uo83fa80jmf"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presentar una revisión exhaustiva de las técnicas de adaptación de dominio utilizadas en visión por computador. La autora clasifica las metodologías existentes en diferentes categorías, incluyendo adaptación supervisada, semi-supervisada y no supervisada, así como métodos basados en transformación de características, aprendizaje de representaciones y alineamiento de distribuciones estadísticas. Además, analiza las ventajas, limitaciones y escenarios de aplicación de cada estrategia, proporcionando una visión integral del estado del conocimiento. El estudio también identifica los principales desafíos abiertos y establece líneas de investigación para el desarrollo de modelos más robustos frente a cambios de dominio.</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na6h6s4uodkn"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La autora realizó una revisión sistemática de investigaciones relacionadas con aprendizaje automático, reconocimiento de patrones y visión por computador. Posteriormente organizó los trabajos según el tipo de estrategia de adaptación utilizada, el dominio de aplicación y los resultados experimentales obtenidos. Finalmente, efectuó un análisis comparativo entre las diferentes metodologías, permitiendo identificar las técnicas más efectivas para reducir la discrepancia entre dominios y mejorar la capacidad de generalización de los modelos.</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6w9imnxhiq62"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El artículo aborda el problema mediante la organización y comparación de las principales estrategias de adaptación de dominio desarrolladas por la comunidad científica. En lugar de proponer un nuevo algoritmo, la autora sintetiza el conocimiento existente para explicar cómo es posible reducir las diferencias estadísticas entre el dominio fuente y el dominio objetivo mediante técnicas de alineamiento de características, aprendizaje conjunto de representaciones y optimización de funciones de pérdida adaptativas. Este enfoque proporciona una base conceptual para el desarrollo de modelos más robustos en escenarios reales.</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oyo46bj0y9qr"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El estudio recopila las métricas reportadas por los trabajos revisados, principalmente Accuracy, Error Rate, Precision, Recall y F1-Score, dependiendo del tipo de aplicación de visión por computador.</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La revisión demuestra que las técnicas de adaptación de dominio mejoran significativamente el rendimiento de los modelos cuando los datos de entrenamiento y prueba pertenecen a distribuciones diferentes. Los estudios analizados muestran incrementos importantes en la precisión de clasificación respecto a modelos entrenados sin mecanismos de adaptación, especialmente en aplicaciones de reconocimiento visual y aprendizaje profundo.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ponen de manifiesto que la adaptación de dominio constituye una estrategia fundamental para incrementar la robustez de los modelos de inteligencia artificial. En aplicaciones agrícolas, este concepto resulta especialmente relevante debido a que las imágenes obtenidas en laboratorio presentan diferencias significativas respecto a las capturadas directamente en campo, afectando la capacidad de generalización de las Redes Neuronales Convolucionales.</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dvzv5ilmo1y3"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Este artículo constituye una referencia teórica de gran importancia para comprender uno de los principales desafíos del aprendizaje profundo: la diferencia entre los datos utilizados durante el entrenamiento y aquellos encontrados en aplicaciones reales. Su principal fortaleza consiste en ofrecer una clasificación detallada de las estrategias de adaptación de dominio y explicar los fundamentos matemáticos que sustentan cada enfoque. Aunque la revisión no está orientada específicamente al ámbito agrícola, sus aportes son altamente aplicables a la detección automática de enfermedades vegetales, donde el </w:t>
      </w:r>
      <w:r w:rsidDel="00000000" w:rsidR="00000000" w:rsidRPr="00000000">
        <w:rPr>
          <w:b w:val="1"/>
          <w:bCs w:val="1"/>
          <w:rtl w:val="0"/>
        </w:rPr>
        <w:t xml:space="preserve">Domain Shift</w:t>
      </w:r>
      <w:r w:rsidDel="00000000" w:rsidR="00000000" w:rsidRPr="00000000">
        <w:rPr>
          <w:rtl w:val="0"/>
        </w:rPr>
        <w:t xml:space="preserve"> representa uno de los problemas más relevantes para la implementación práctica de modelos de Deep Learning. Como limitación, debido a su fecha de publicación, el estudio no incorpora desarrollos posteriores basados en Vision Transformers, aprendizaje auto-supervisado ni modelos fundacionales, tecnologías que actualmente han ampliado las posibilidades de adaptación entre dominios.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vM9JjTvnI/4PlrQ4pg+Tcz7pg==">CgMxLjAyDmguaGc5ZXRtM2kxcWhwMg5oLmFtcDVpZzd1cXFrOTIOaC4xODZtOW00cXZlamEyDmguMXVvODNmYTgwam1mMg5oLm5hNmg2czR1b2RrbjIOaC42dzlpbW54aGlxNjIyDmgub3lvNDZiajB5OXFyMg5oLmR2enY1aWxtbzF5MzgAciExNGhCZWt4RkxkbnZuRzlNWkE4MExmVzBFOThnX0VxQVc=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