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crmidzr4i0xc"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Joshi, A.</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Edge-AI for Agriculture: Lightweight Vision Models for Disease Detection in Resource-Limited Settings.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Smart Agricultural Technology.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9.</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100612 (2024).</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ojkytduhd8bb"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El autor presenta el estado del arte destacando que el desarrollo reciente de la inteligencia artificial ha permitido avances significativos en la detección automática de enfermedades vegetales mediante aprendizaje profundo. Sin embargo, señala que la mayoría de modelos de alto rendimiento, como ResNet, EfficientNet y Vision Transformers, requieren una elevada capacidad de procesamiento, memoria y consumo energético, lo que dificulta su implementación en dispositivos con recursos limitados. La revisión evidencia que el crecimiento del </w:t>
      </w:r>
      <w:r w:rsidDel="00000000" w:rsidR="00000000" w:rsidRPr="00000000">
        <w:rPr>
          <w:b w:val="1"/>
          <w:bCs w:val="1"/>
          <w:rtl w:val="0"/>
        </w:rPr>
        <w:t xml:space="preserve">Edge AI</w:t>
      </w:r>
      <w:r w:rsidDel="00000000" w:rsidR="00000000" w:rsidRPr="00000000">
        <w:rPr>
          <w:rtl w:val="0"/>
        </w:rPr>
        <w:t xml:space="preserve"> busca resolver esta problemática mediante modelos ligeros capaces de ejecutar inferencias directamente en dispositivos cercanos al lugar donde se generan los datos, como teléfonos inteligentes, cámaras inteligentes y sistemas IoT, reduciendo la dependencia de servidores remotos y mejorando el tiempo de respuesta.</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f7b6qbypd0ze"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principal motivación del estudio consiste en desarrollar soluciones de inteligencia artificial que puedan ser utilizadas directamente por agricultores en entornos con recursos computacionales limitados. El autor critica que numerosos trabajos reportan altos niveles de precisión utilizando modelos muy complejos cuya implementación requiere infraestructura de alto rendimiento o servicios en la nube, condiciones que no siempre están disponibles en zonas rurales. Asimismo, señala que muchas investigaciones priorizan únicamente la precisión de clasificación sin considerar aspectos como el tamaño del modelo, el consumo energético, la latencia de inferencia y la facilidad de implementación en dispositivos de borde (</w:t>
      </w:r>
      <w:r w:rsidDel="00000000" w:rsidR="00000000" w:rsidRPr="00000000">
        <w:rPr>
          <w:i w:val="1"/>
          <w:iCs w:val="1"/>
          <w:rtl w:val="0"/>
        </w:rPr>
        <w:t xml:space="preserve">Edge Devices</w:t>
      </w:r>
      <w:r w:rsidDel="00000000" w:rsidR="00000000" w:rsidRPr="00000000">
        <w:rPr>
          <w:rtl w:val="0"/>
        </w:rPr>
        <w:t xml:space="preserve">).</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5k1ai3buwcy"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analizar y evaluar arquitecturas ligeras de visión artificial diseñadas para aplicaciones de </w:t>
      </w:r>
      <w:r w:rsidDel="00000000" w:rsidR="00000000" w:rsidRPr="00000000">
        <w:rPr>
          <w:b w:val="1"/>
          <w:bCs w:val="1"/>
          <w:rtl w:val="0"/>
        </w:rPr>
        <w:t xml:space="preserve">Edge AI</w:t>
      </w:r>
      <w:r w:rsidDel="00000000" w:rsidR="00000000" w:rsidRPr="00000000">
        <w:rPr>
          <w:rtl w:val="0"/>
        </w:rPr>
        <w:t xml:space="preserve"> en agricultura. El autor compara diferentes modelos optimizados para dispositivos con recursos limitados, evaluando su capacidad para detectar enfermedades vegetales manteniendo un equilibrio adecuado entre precisión, velocidad de procesamiento y consumo de memoria. Además, presenta estrategias de optimización como cuantización de parámetros, poda de redes neuronales (</w:t>
      </w:r>
      <w:r w:rsidDel="00000000" w:rsidR="00000000" w:rsidRPr="00000000">
        <w:rPr>
          <w:i w:val="1"/>
          <w:iCs w:val="1"/>
          <w:rtl w:val="0"/>
        </w:rPr>
        <w:t xml:space="preserve">Model Pruning</w:t>
      </w:r>
      <w:r w:rsidDel="00000000" w:rsidR="00000000" w:rsidRPr="00000000">
        <w:rPr>
          <w:rtl w:val="0"/>
        </w:rPr>
        <w:t xml:space="preserve">) y compresión de modelos, permitiendo reducir significativamente los requerimientos computacionales sin afectar considerablemente el rendimiento del sistema.</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lw1yf4o422sy"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El autor recopiló diferentes conjuntos de imágenes agrícolas utilizados en investigaciones recientes y seleccionó varias arquitecturas ligeras de Deep Learning para su evaluación. Posteriormente implementó técnicas de optimización orientadas a reducir el tamaño de los modelos, incluyendo cuantización, poda estructural y simplificación de parámetros. Finalmente, los modelos fueron evaluados en dispositivos con capacidad computacional limitada, analizando simultáneamente la precisión de clasificación, el tiempo de inferencia, el consumo de memoria y la eficiencia energética.</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raivcux46ag3"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La solución propuesta consiste en trasladar el proceso de inferencia desde servidores remotos hacia dispositivos de borde, permitiendo ejecutar modelos de inteligencia artificial directamente sobre teléfonos inteligentes, sistemas embebidos o dispositivos IoT. Para lograrlo, el autor emplea arquitecturas ligeras optimizadas mediante técnicas de compresión y reducción de parámetros que mantienen un adecuado nivel de precisión mientras disminuyen significativamente los requerimientos de procesamiento. De esta manera, el sistema puede generar diagnósticos rápidos incluso en zonas con conectividad limitada.</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tmn7ss1ta9tp"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tiempo de inferencia, consumo de memoria, tamaño del modelo y consumo energético.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Los modelos ligeros evaluados alcanzaron precisiones superiores al </w:t>
      </w:r>
      <w:r w:rsidDel="00000000" w:rsidR="00000000" w:rsidRPr="00000000">
        <w:rPr>
          <w:b w:val="1"/>
          <w:bCs w:val="1"/>
          <w:rtl w:val="0"/>
        </w:rPr>
        <w:t xml:space="preserve">95 %</w:t>
      </w:r>
      <w:r w:rsidDel="00000000" w:rsidR="00000000" w:rsidRPr="00000000">
        <w:rPr>
          <w:rtl w:val="0"/>
        </w:rPr>
        <w:t xml:space="preserve">, manteniendo tiempos de inferencia reducidos y un bajo consumo de recursos computacionales. Los experimentos demostraron que las técnicas de optimización permiten disminuir considerablemente el tamaño del modelo sin provocar pérdidas importantes en el rendimiento de clasificación, facilitando su implementación en dispositivos Edge AI.</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evidencian que la optimización de modelos constituye una estrategia fundamental para llevar la inteligencia artificial directamente al entorno agrícola. Aunque algunos modelos ligeros presentan una precisión ligeramente inferior respecto a arquitecturas más complejas, la reducción del tiempo de respuesta y la independencia de la conectividad a Internet representan ventajas significativas para aplicaciones agrícolas en tiempo real.</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t6gbyyf9btz7"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El artículo constituye una contribución importante para el desarrollo de sistemas inteligentes orientados a la agricultura de precisión, ya que aborda uno de los principales desafíos actuales: la implementación de modelos de inteligencia artificial en dispositivos con recursos limitados. Su principal fortaleza radica en demostrar que es posible mantener un elevado rendimiento utilizando arquitecturas optimizadas para Edge AI, facilitando su adopción en zonas rurales donde la infraestructura tecnológica es reducida. No obstante, el estudio presenta algunas limitaciones. La evaluación experimental se realiza sobre un conjunto limitado de dispositivos y escenarios agrícolas, por lo que futuras investigaciones podrían ampliar la validación utilizando diferentes plataformas de hardware y una mayor diversidad de cultivos y condiciones ambientales para confirmar la capacidad de generalización de los modelos propuestos.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WAkhqEIyZiwB863i5We4nnPA==">CgMxLjAyDmguY3JtaWR6cjRpMHhjMg5oLm9qa3l0ZHVoZDhiYjIOaC5mN2I2cWJ5cGQwemUyDWguNWsxYWkzYnV3Y3kyDmgubHcxeWY0bzQyMnN5Mg5oLnJhaXZjdXg0NmFnMzIOaC50bW43c3MxdGE5dHAyDmgudDZnYnl5ZjlidHo3OAByITE0Z1Noak9VeHNneF9iR1FRdkx2SW92Q0hJX3RBckhFcw==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