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5F"/>
          <w:sz w:val="34"/>
          <w:szCs w:val="34"/>
        </w:rPr>
        <w:t xml:space="preserve">MATRIZ DE PROPUESTA DE VALOR</w:t>
      </w:r>
    </w:p>
    <w:p>
      <w:pP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Detección de enfermedades en planta mediante CNN con fine-tuning</w:t>
      </w:r>
    </w:p>
    <w:p>
      <w:pPr>
        <w:pStyle w:val="Heading2"/>
      </w:pPr>
      <w:r>
        <w:t xml:space="preserve">1. Descripción</w:t>
      </w:r>
    </w:p>
    <w:p>
      <w:pPr>
        <w:spacing w:after="200"/>
        <w:jc w:val="both"/>
      </w:pPr>
      <w:r>
        <w:t xml:space="preserve">La presente matriz, basada en el modelo de Propuesta de Valor (Value Proposition Canvas de Osterwalder), relaciona el perfil del cliente — agricultores de huertos domésticos del centro poblado de Ahuac, Chupaca — con la propuesta de valor del sistema de detección de enfermedades basado en redes neuronales convolucionales con fine-tuning.</w:t>
      </w:r>
    </w:p>
    <w:p>
      <w:pPr>
        <w:pStyle w:val="Heading2"/>
      </w:pPr>
      <w:r>
        <w:t xml:space="preserve">2. Matriz de Propuesta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MAPA DE VALOR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2E7D6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PERFIL DEL CLIENTE</w:t>
            </w:r>
          </w:p>
        </w:tc>
      </w:tr>
      <w:t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Productos y Servicios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Modelo de detección de enfermedades basado en redes neuronales convolucionales (CNN) con fine-tuning.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Arquitecturas preentrenadas evaluadas: MobileNetV2, EfficientNet-Lite y ResNet50.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Sistema de diagnóstico mediante captura de imágenes con smartphone.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Dataset local de imágenes de campo recolectado en huertos domésticos de Ahuac, Chupaca.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1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Trabajos del Cliente (Customer Jobs)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Identificar oportunamente enfermedades foliares en cultivos de tomate, lechuga y albahaca.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Tomar decisiones de manejo y tratamiento del cultivo de forma informada.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Mantener la productividad del huerto doméstico como fuente de autoconsumo y sustento económico.</w:t>
            </w:r>
          </w:p>
        </w:tc>
      </w:tr>
      <w:t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Aliviadores de Frustraciones (Pain Relievers)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El fine-tuning con imágenes locales reduce el domain shift y mejora la precisión en condiciones reales de campo.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Permite un diagnóstico inmediato, sin depender de un especialista técnico presencial.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Bajo costo de implementación, ya que solo requiere un smartphone con cámara.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1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Frustraciones (Pains)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Diagnósticos tardíos e imprecisos por depender de la observación empírica del agricultor.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Disponibilidad limitada de asistencia técnica especializada en la zona.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Pérdidas significativas en la producción por mildiu, manchas foliares y deficiencias nutricionales no detectadas a tiempo.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Modelos genéricos entrenados en condiciones controladas que fallan al aplicarse en el campo real (domain shift).</w:t>
            </w:r>
          </w:p>
        </w:tc>
      </w:tr>
      <w:tr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Creadores de Alegrías (Gain Creators)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Métricas de desempeño robustas (accuracy, F1-score, precision y recall) que respaldan la confiabilidad del diagnóstico.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Detección temprana que permite reducir pérdidas y optimizar la toma de decisiones.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Herramienta accesible y escalable, replicable a otros cultivos y enfermedades en estudios futuros.</w:t>
            </w:r>
          </w:p>
        </w:tc>
        <w:tc>
          <w:tcPr>
            <w:tcW w:type="dxa" w:w="468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E1F0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b/>
                <w:bCs/>
                <w:color w:val="404040"/>
                <w:sz w:val="19"/>
                <w:szCs w:val="19"/>
              </w:rPr>
              <w:t xml:space="preserve">Alegrías (Gains)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Detección temprana y precisa de enfermedades en sus cultivos.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Acceso a una herramienta tecnológica accesible y de bajo costo.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Mejora de la productividad y reducción de pérdidas económicas.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19"/>
                <w:szCs w:val="19"/>
              </w:rPr>
              <w:t xml:space="preserve">Mayor autonomía en el diagnóstico, sin depender exclusivamente de asistencia técnica externa.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Nota. Elaboración propia, a partir del modelo Value Proposition Canvas (Osterwalder &amp; Pigneur, 2014).</w:t>
      </w:r>
    </w:p>
    <w:p>
      <w:pPr>
        <w:pStyle w:val="Heading2"/>
      </w:pPr>
      <w:r>
        <w:t xml:space="preserve">3. Análisis del Ajuste (Fit)</w:t>
      </w:r>
    </w:p>
    <w:p>
      <w:pPr>
        <w:spacing w:after="200"/>
        <w:jc w:val="both"/>
      </w:pPr>
      <w:r>
        <w:t xml:space="preserve">El siguiente cuadro resume cómo los elementos del mapa de valor encajan con las necesidades identificadas en el perfil del cliente.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4040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Ajuste (Fit)</w:t>
            </w:r>
          </w:p>
        </w:tc>
      </w:tr>
      <w:t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modelo CNN con fine-tuning responde directamente al trabajo del agricultor de identificar enfermedades a tiempo, usando un dispositivo que ya posee (smartphone).</w:t>
            </w:r>
          </w:p>
        </w:tc>
      </w:tr>
      <w:t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Problema-Solución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uso de un dataset local de Ahuac, Chupaca mitiga el domain shift, atacando la causa raíz de la frustración con modelos genéricos.</w:t>
            </w:r>
          </w:p>
        </w:tc>
      </w:tr>
      <w:tr>
        <w:tc>
          <w:tcPr>
            <w:tcW w:type="dxa" w:w="3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Mercado</w:t>
            </w:r>
          </w:p>
        </w:tc>
        <w:tc>
          <w:tcPr>
            <w:tcW w:type="dxa" w:w="586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solución es accesible (sin costo de hardware adicional) y replicable a otros huertos domésticos de la región andina con condiciones similares.</w:t>
            </w:r>
          </w:p>
        </w:tc>
      </w:tr>
    </w:tbl>
    <w:p>
      <w:pPr>
        <w:spacing w:after="240" w:before="80"/>
      </w:pPr>
      <w:r>
        <w:rPr>
          <w:i/>
          <w:iCs/>
          <w:color w:val="595959"/>
          <w:sz w:val="18"/>
          <w:szCs w:val="18"/>
        </w:rPr>
        <w:t xml:space="preserve">Nota. Elaboración propia.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1"/>
      </w:pBdr>
      <w:tabs>
        <w:tab w:val="right" w:pos="9026"/>
      </w:tabs>
    </w:pPr>
    <w:r>
      <w:rPr>
        <w:color w:val="808080"/>
        <w:sz w:val="16"/>
        <w:szCs w:val="16"/>
      </w:rPr>
      <w:t xml:space="preserve">Detección de enfermedades en planta mediante CNN con fine-tuning</w:t>
    </w:r>
    <w:r>
      <w:rPr>
        <w:color w:val="808080"/>
        <w:sz w:val="16"/>
        <w:szCs w:val="16"/>
      </w:rPr>
      <w:t xml:space="preserve">	Bastidas Vilca, 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2026-06-27T00:03:10.234Z</dcterms:created>
  <dcterms:modified xsi:type="dcterms:W3CDTF">2026-06-27T00:03:10.234Z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