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Actúa como un Ingeniero de Recuperación de Información y Especialista en Vigilancia Tecnológica Académica. Tu objetivo es buscar, validar y extraer exactamente 12 artículos científicos reales (Journal Papers o Peer-Reviewed Conference Papers) indexados en Scopus o Web of Science (periodo 2020-2026) que sirvan como sustento tecnológico y metodológico para una plataforma inteligente de intermediación laboral para economías emergentes e informalidad laboral llamada ChambaMax.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Para asegurar el éxito, estructuraremos la ejecución en tres fases secuenciales: 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1. Construcción de consultas booleanas.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2. Recuperación y filtrado anti-alucinación.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3. Formateo estricto del reporte de salida.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### FASE 1: CADENAS DE BÚSQUEDA OPERATIVAS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Utiliza y combina los siguientes términos booleanos en motores como Scopus, IEEE Xplore, ACM Digital Library o Google Scholar para hallar los documentos: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- Consulta 1 (IA &amp; NLP para Habilidades): ("skill extraction" OR "resume parsing" OR "profile construction") AND ("machine learning" OR "NLP" OR "transformers" OR "BERT") AND ("blue-collar" OR "informal economy" OR "vocational")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- Consulta 2 (Job Matching &amp; Recomendación): ("job matching" OR "person-job recommendation") AND ("graph neural networks" OR "knowledge graph" OR "hybrid recommender") AND ("developing countries" OR "emerging markets")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- Consulta 3 (Plataformas &amp; Gig Economy): ("labor intermediation" OR "digital platform" OR "gig economy") AND ("informal sector" OR "low-skilled workers" OR "marginalized workers")</w:t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### FASE 2: FILTROS DE EXCLUSIÓN Y CONTROL DE CALIDAD (ANTI-ALUCINACIÓN)</w:t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1. CERO LITERATURA GRIS: Prohibido incluir tesis de pregrado/posgrado, blogs, informes institucionales (no arbitrados), o preprints no validados.</w:t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2. VERIFICACIÓN DE DOI: Cada artículo debe poseer un DOI real y activo o un enlace directo a la editorial (IEEE, ACM, Elsevier, Springer, Taylor &amp; Francis, MDPI). Si un solo dato es inventado o sospechoso, el artículo debe ser descartado inmediatamente.</w:t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3. RELEVANCIA TÉCNICA: No selecciones artículos meramente socioeconómicos o cualitativos. Deben proponer un algoritmo, modelo matemático, arquitectura de software, ontología de datos o validación experimental reutilizable.</w:t>
      </w:r>
    </w:p>
    <w:p w:rsidR="00000000" w:rsidDel="00000000" w:rsidP="00000000" w:rsidRDefault="00000000" w:rsidRPr="00000000" w14:paraId="0000001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### FASE 3: FORMATO DE SALIDA REQUERIDO</w:t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Presenta exactamente 12 artículos que cumplan los criterios distribuidos de la siguiente manera:</w:t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- 4 artículos sobre IA, Machine Learning o NLP aplicados al empleo.</w:t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- 4 artículos sobre plataformas laborales, Gig Economy o informalidad laboral.</w:t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- 2 artículos sobre Job Matching o Recommendation Systems.</w:t>
      </w:r>
    </w:p>
    <w:p w:rsidR="00000000" w:rsidDel="00000000" w:rsidP="00000000" w:rsidRDefault="00000000" w:rsidRPr="00000000" w14:paraId="0000001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- 2 artículos sobre Career Guidance o construcción automática de perfiles.</w:t>
      </w:r>
    </w:p>
    <w:p w:rsidR="00000000" w:rsidDel="00000000" w:rsidP="00000000" w:rsidRDefault="00000000" w:rsidRPr="00000000" w14:paraId="0000002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Para cada uno de los 12 artículos, completa estrictamente la siguiente plantilla:</w:t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📌 Título del paper:</w:t>
      </w:r>
    </w:p>
    <w:p w:rsidR="00000000" w:rsidDel="00000000" w:rsidP="00000000" w:rsidRDefault="00000000" w:rsidRPr="00000000" w14:paraId="0000002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📅 Año de publicación:</w:t>
      </w:r>
    </w:p>
    <w:p w:rsidR="00000000" w:rsidDel="00000000" w:rsidP="00000000" w:rsidRDefault="00000000" w:rsidRPr="00000000" w14:paraId="0000002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🏛️ Fuente: (Nombre de la revista o conferencia + Editorial)</w:t>
      </w:r>
    </w:p>
    <w:p w:rsidR="00000000" w:rsidDel="00000000" w:rsidP="00000000" w:rsidRDefault="00000000" w:rsidRPr="00000000" w14:paraId="0000002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🏆 Cuartil / Indexación: (Q1, Q2 o No verificado)</w:t>
      </w:r>
    </w:p>
    <w:p w:rsidR="00000000" w:rsidDel="00000000" w:rsidP="00000000" w:rsidRDefault="00000000" w:rsidRPr="00000000" w14:paraId="0000002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📂 Categoría principal: (Elegir solo una de las siguientes: IA / Machine Learning, NLP, Job Matching, Career Guidance, Plataformas laborales, Gig Economy, Informalidad laboral, Skill Extraction, Recommendation Systems)</w:t>
      </w:r>
    </w:p>
    <w:p w:rsidR="00000000" w:rsidDel="00000000" w:rsidP="00000000" w:rsidRDefault="00000000" w:rsidRPr="00000000" w14:paraId="0000002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🏷️ Palabras clave principales: (Entre 3 y 6 palabras clave)</w:t>
      </w:r>
    </w:p>
    <w:p w:rsidR="00000000" w:rsidDel="00000000" w:rsidP="00000000" w:rsidRDefault="00000000" w:rsidRPr="00000000" w14:paraId="00000029">
      <w:pPr>
        <w:spacing w:after="240" w:before="240" w:lineRule="auto"/>
        <w:jc w:val="both"/>
        <w:rPr/>
      </w:pPr>
      <w:sdt>
        <w:sdtPr>
          <w:id w:val="-1887204679"/>
          <w:tag w:val="goog_rdk_0"/>
        </w:sdtPr>
        <w:sdtContent>
          <w:r w:rsidDel="00000000" w:rsidR="00000000" w:rsidRPr="00000000">
            <w:rPr>
              <w:rFonts w:ascii="Fira Mono" w:cs="Fira Mono" w:eastAsia="Fira Mono" w:hAnsi="Fira Mono"/>
              <w:rtl w:val="0"/>
            </w:rPr>
            <w:t xml:space="preserve">⭐ Nivel de relevancia para ChambaMax (1–5):</w:t>
          </w:r>
        </w:sdtContent>
      </w:sdt>
    </w:p>
    <w:p w:rsidR="00000000" w:rsidDel="00000000" w:rsidP="00000000" w:rsidRDefault="00000000" w:rsidRPr="00000000" w14:paraId="0000002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🛠️ Utilidad para ChambaMax: (Especificar componente tecnológico del sistema que fundamenta)</w:t>
      </w:r>
    </w:p>
    <w:p w:rsidR="00000000" w:rsidDel="00000000" w:rsidP="00000000" w:rsidRDefault="00000000" w:rsidRPr="00000000" w14:paraId="0000002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🧠 Aporte técnico: (Explicar en 3–5 líneas el algoritmo, arquitectura, modelo computacional o hallazgo técnico)</w:t>
      </w:r>
    </w:p>
    <w:p w:rsidR="00000000" w:rsidDel="00000000" w:rsidP="00000000" w:rsidRDefault="00000000" w:rsidRPr="00000000" w14:paraId="0000002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🌎 Relación con el problema: (Describir cómo mitiga la informalidad, la falta de CV o la brecha en economías emergentes)</w:t>
      </w:r>
    </w:p>
    <w:p w:rsidR="00000000" w:rsidDel="00000000" w:rsidP="00000000" w:rsidRDefault="00000000" w:rsidRPr="00000000" w14:paraId="0000002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🔗 DOI / Enlace: (Colocar el enlace oficial o identificador digital permanente)</w:t>
      </w:r>
    </w:p>
    <w:p w:rsidR="00000000" w:rsidDel="00000000" w:rsidP="00000000" w:rsidRDefault="00000000" w:rsidRPr="00000000" w14:paraId="0000002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### FASE 4: REPORTES SINTÉTICOS DE CIERRE</w:t>
      </w:r>
    </w:p>
    <w:p w:rsidR="00000000" w:rsidDel="00000000" w:rsidP="00000000" w:rsidRDefault="00000000" w:rsidRPr="00000000" w14:paraId="0000003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1. TABLA RESUMEN FINAL:</w:t>
      </w:r>
    </w:p>
    <w:p w:rsidR="00000000" w:rsidDel="00000000" w:rsidP="00000000" w:rsidRDefault="00000000" w:rsidRPr="00000000" w14:paraId="0000003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Genera una tabla Markdown con las columnas: | Nº | Año | Categoría | Tecnología principal | Relevancia (1–5) | Leer primero (Sí/No) |</w:t>
      </w:r>
    </w:p>
    <w:p w:rsidR="00000000" w:rsidDel="00000000" w:rsidP="00000000" w:rsidRDefault="00000000" w:rsidRPr="00000000" w14:paraId="0000003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(Marca "Sí" únicamente en los 5 artículos más disruptivos tecnológicamente).</w:t>
      </w:r>
    </w:p>
    <w:p w:rsidR="00000000" w:rsidDel="00000000" w:rsidP="00000000" w:rsidRDefault="00000000" w:rsidRPr="00000000" w14:paraId="0000003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2. CONCLUSIÓN DE LA BÚSQUEDA:</w:t>
      </w:r>
    </w:p>
    <w:p w:rsidR="00000000" w:rsidDel="00000000" w:rsidP="00000000" w:rsidRDefault="00000000" w:rsidRPr="00000000" w14:paraId="0000003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Clasifica los 12 artículos en tres grupos fundamentados brevemente:</w:t>
      </w:r>
    </w:p>
    <w:p w:rsidR="00000000" w:rsidDel="00000000" w:rsidP="00000000" w:rsidRDefault="00000000" w:rsidRPr="00000000" w14:paraId="0000003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- Grupo A: Fundamentales (Core de la arquitectura y algoritmos).</w:t>
      </w:r>
    </w:p>
    <w:p w:rsidR="00000000" w:rsidDel="00000000" w:rsidP="00000000" w:rsidRDefault="00000000" w:rsidRPr="00000000" w14:paraId="0000003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- Grupo B: Complementarios (Metodologías o evidencias parciales).</w:t>
      </w:r>
    </w:p>
    <w:p w:rsidR="00000000" w:rsidDel="00000000" w:rsidP="00000000" w:rsidRDefault="00000000" w:rsidRPr="00000000" w14:paraId="0000003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- Grupo C: Contextuales (Comprensión del entorno informal pero con bajo reuso de código/algoritmo).</w:t>
      </w:r>
    </w:p>
    <w:p w:rsidR="00000000" w:rsidDel="00000000" w:rsidP="00000000" w:rsidRDefault="00000000" w:rsidRPr="00000000" w14:paraId="0000003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Procede con la búsqueda científica y genera el reporte completo siguiendo estas directrices.</w:t>
      </w:r>
    </w:p>
    <w:p w:rsidR="00000000" w:rsidDel="00000000" w:rsidP="00000000" w:rsidRDefault="00000000" w:rsidRPr="00000000" w14:paraId="0000003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DniMyQPR8YMPmi1hJx1JjtKz5w==">CgMxLjAaFgoBMBIRCg8IB0ILEglGaXJhIE1vbm84AHIhMU0zVUhKcnZ6QTI0bnYxWEtfMU5mM3hZNjBqZXl0RG9r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