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35A9" w14:textId="6D816B56" w:rsidR="00E977D4" w:rsidRDefault="00E977D4" w:rsidP="00E977D4">
      <w:pPr>
        <w:autoSpaceDE w:val="0"/>
        <w:autoSpaceDN w:val="0"/>
        <w:adjustRightInd w:val="0"/>
        <w:spacing w:line="252" w:lineRule="auto"/>
        <w:rPr>
          <w:rFonts w:ascii="Calibri" w:hAnsi="Calibri" w:cs="Calibri"/>
          <w:lang w:val="fr"/>
        </w:rPr>
      </w:pPr>
      <w:r>
        <w:rPr>
          <w:rFonts w:ascii="Calibri" w:hAnsi="Calibri" w:cs="Calibri"/>
          <w:noProof/>
          <w:lang w:val="fr"/>
        </w:rPr>
        <w:drawing>
          <wp:inline distT="0" distB="0" distL="0" distR="0" wp14:anchorId="063459C9" wp14:editId="75035BFA">
            <wp:extent cx="5762625" cy="1924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24050"/>
                    </a:xfrm>
                    <a:prstGeom prst="rect">
                      <a:avLst/>
                    </a:prstGeom>
                    <a:noFill/>
                    <a:ln>
                      <a:noFill/>
                    </a:ln>
                  </pic:spPr>
                </pic:pic>
              </a:graphicData>
            </a:graphic>
          </wp:inline>
        </w:drawing>
      </w:r>
    </w:p>
    <w:p w14:paraId="18FFC67E" w14:textId="276E9A2E" w:rsidR="00D91544" w:rsidRDefault="00D91544" w:rsidP="00E977D4">
      <w:pPr>
        <w:autoSpaceDE w:val="0"/>
        <w:autoSpaceDN w:val="0"/>
        <w:adjustRightInd w:val="0"/>
        <w:spacing w:line="252" w:lineRule="auto"/>
        <w:rPr>
          <w:rFonts w:ascii="Calibri" w:hAnsi="Calibri" w:cs="Calibri"/>
          <w:lang w:val="fr"/>
        </w:rPr>
      </w:pPr>
    </w:p>
    <w:p w14:paraId="591D9859" w14:textId="5F6A6CAA" w:rsidR="00D91544" w:rsidRDefault="00D91544" w:rsidP="00E977D4">
      <w:pPr>
        <w:autoSpaceDE w:val="0"/>
        <w:autoSpaceDN w:val="0"/>
        <w:adjustRightInd w:val="0"/>
        <w:spacing w:line="252" w:lineRule="auto"/>
        <w:rPr>
          <w:rFonts w:ascii="Calibri" w:hAnsi="Calibri" w:cs="Calibri"/>
          <w:lang w:val="fr"/>
        </w:rPr>
      </w:pPr>
    </w:p>
    <w:p w14:paraId="10D7A9E6" w14:textId="3C9DA4DC" w:rsidR="00D91544" w:rsidRDefault="00D91544" w:rsidP="00E977D4">
      <w:pPr>
        <w:autoSpaceDE w:val="0"/>
        <w:autoSpaceDN w:val="0"/>
        <w:adjustRightInd w:val="0"/>
        <w:spacing w:line="252" w:lineRule="auto"/>
        <w:rPr>
          <w:rFonts w:ascii="Calibri" w:hAnsi="Calibri" w:cs="Calibri"/>
          <w:lang w:val="fr"/>
        </w:rPr>
      </w:pPr>
    </w:p>
    <w:p w14:paraId="3D7CD467" w14:textId="77777777" w:rsidR="00D91544" w:rsidRPr="00E03B5E" w:rsidRDefault="00D91544" w:rsidP="00E977D4">
      <w:pPr>
        <w:autoSpaceDE w:val="0"/>
        <w:autoSpaceDN w:val="0"/>
        <w:adjustRightInd w:val="0"/>
        <w:spacing w:line="252" w:lineRule="auto"/>
        <w:rPr>
          <w:rFonts w:ascii="Calibri" w:hAnsi="Calibri" w:cs="Calibri"/>
          <w:sz w:val="44"/>
          <w:szCs w:val="44"/>
          <w:lang w:val="fr"/>
        </w:rPr>
      </w:pPr>
    </w:p>
    <w:sdt>
      <w:sdtPr>
        <w:rPr>
          <w:rFonts w:asciiTheme="minorHAnsi" w:eastAsiaTheme="minorHAnsi" w:hAnsiTheme="minorHAnsi" w:cstheme="minorBidi"/>
          <w:color w:val="auto"/>
          <w:sz w:val="44"/>
          <w:szCs w:val="44"/>
          <w:lang w:eastAsia="en-US"/>
        </w:rPr>
        <w:id w:val="-755981811"/>
        <w:docPartObj>
          <w:docPartGallery w:val="Table of Contents"/>
          <w:docPartUnique/>
        </w:docPartObj>
      </w:sdtPr>
      <w:sdtEndPr>
        <w:rPr>
          <w:b/>
          <w:bCs/>
          <w:sz w:val="22"/>
          <w:szCs w:val="22"/>
        </w:rPr>
      </w:sdtEndPr>
      <w:sdtContent>
        <w:p w14:paraId="647081D8" w14:textId="503E5FC7" w:rsidR="00D91544" w:rsidRPr="007A6471" w:rsidRDefault="003B4FD9">
          <w:pPr>
            <w:pStyle w:val="En-ttedetabledesmatires"/>
            <w:rPr>
              <w:sz w:val="72"/>
              <w:szCs w:val="72"/>
            </w:rPr>
          </w:pPr>
          <w:r w:rsidRPr="007A6471">
            <w:rPr>
              <w:rFonts w:asciiTheme="minorHAnsi" w:eastAsiaTheme="minorHAnsi" w:hAnsiTheme="minorHAnsi" w:cstheme="minorBidi"/>
              <w:color w:val="auto"/>
              <w:sz w:val="52"/>
              <w:szCs w:val="52"/>
              <w:lang w:eastAsia="en-US"/>
            </w:rPr>
            <w:t xml:space="preserve">Sommaire : </w:t>
          </w:r>
        </w:p>
        <w:p w14:paraId="76A32ACA" w14:textId="1826B5BB" w:rsidR="003B4FD9" w:rsidRPr="003B4FD9" w:rsidRDefault="00D91544">
          <w:pPr>
            <w:pStyle w:val="TM1"/>
            <w:tabs>
              <w:tab w:val="left" w:pos="440"/>
              <w:tab w:val="right" w:leader="dot" w:pos="9396"/>
            </w:tabs>
            <w:rPr>
              <w:rFonts w:eastAsiaTheme="minorEastAsia"/>
              <w:noProof/>
              <w:sz w:val="36"/>
              <w:szCs w:val="36"/>
              <w:lang w:eastAsia="fr-FR"/>
            </w:rPr>
          </w:pPr>
          <w:r w:rsidRPr="003B4FD9">
            <w:rPr>
              <w:sz w:val="52"/>
              <w:szCs w:val="52"/>
            </w:rPr>
            <w:fldChar w:fldCharType="begin"/>
          </w:r>
          <w:r w:rsidRPr="003B4FD9">
            <w:rPr>
              <w:sz w:val="52"/>
              <w:szCs w:val="52"/>
            </w:rPr>
            <w:instrText xml:space="preserve"> TOC \o "1-3" \h \z \u </w:instrText>
          </w:r>
          <w:r w:rsidRPr="003B4FD9">
            <w:rPr>
              <w:sz w:val="52"/>
              <w:szCs w:val="52"/>
            </w:rPr>
            <w:fldChar w:fldCharType="separate"/>
          </w:r>
          <w:hyperlink w:anchor="_Toc68376680" w:history="1">
            <w:r w:rsidR="003B4FD9" w:rsidRPr="003B4FD9">
              <w:rPr>
                <w:rStyle w:val="Lienhypertexte"/>
                <w:noProof/>
                <w:sz w:val="36"/>
                <w:szCs w:val="36"/>
                <w:lang w:val="fr"/>
              </w:rPr>
              <w:t>1.</w:t>
            </w:r>
            <w:r w:rsidR="003B4FD9" w:rsidRPr="003B4FD9">
              <w:rPr>
                <w:rFonts w:eastAsiaTheme="minorEastAsia"/>
                <w:noProof/>
                <w:sz w:val="36"/>
                <w:szCs w:val="36"/>
                <w:lang w:eastAsia="fr-FR"/>
              </w:rPr>
              <w:tab/>
            </w:r>
            <w:r w:rsidR="003B4FD9" w:rsidRPr="003B4FD9">
              <w:rPr>
                <w:rStyle w:val="Lienhypertexte"/>
                <w:noProof/>
                <w:sz w:val="36"/>
                <w:szCs w:val="36"/>
                <w:lang w:val="fr"/>
              </w:rPr>
              <w:t>Introduction</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_Toc68376680 \h </w:instrText>
            </w:r>
            <w:r w:rsidR="003B4FD9" w:rsidRPr="003B4FD9">
              <w:rPr>
                <w:noProof/>
                <w:webHidden/>
                <w:sz w:val="36"/>
                <w:szCs w:val="36"/>
              </w:rPr>
            </w:r>
            <w:r w:rsidR="003B4FD9" w:rsidRPr="003B4FD9">
              <w:rPr>
                <w:noProof/>
                <w:webHidden/>
                <w:sz w:val="36"/>
                <w:szCs w:val="36"/>
              </w:rPr>
              <w:fldChar w:fldCharType="separate"/>
            </w:r>
            <w:r w:rsidR="007E0963">
              <w:rPr>
                <w:noProof/>
                <w:webHidden/>
                <w:sz w:val="36"/>
                <w:szCs w:val="36"/>
              </w:rPr>
              <w:t>2</w:t>
            </w:r>
            <w:r w:rsidR="003B4FD9" w:rsidRPr="003B4FD9">
              <w:rPr>
                <w:noProof/>
                <w:webHidden/>
                <w:sz w:val="36"/>
                <w:szCs w:val="36"/>
              </w:rPr>
              <w:fldChar w:fldCharType="end"/>
            </w:r>
          </w:hyperlink>
        </w:p>
        <w:p w14:paraId="6CAD754D" w14:textId="4C238918" w:rsidR="003B4FD9" w:rsidRPr="003B4FD9" w:rsidRDefault="009A1370">
          <w:pPr>
            <w:pStyle w:val="TM1"/>
            <w:tabs>
              <w:tab w:val="left" w:pos="440"/>
              <w:tab w:val="right" w:leader="dot" w:pos="9396"/>
            </w:tabs>
            <w:rPr>
              <w:rFonts w:eastAsiaTheme="minorEastAsia"/>
              <w:noProof/>
              <w:sz w:val="36"/>
              <w:szCs w:val="36"/>
              <w:lang w:eastAsia="fr-FR"/>
            </w:rPr>
          </w:pPr>
          <w:hyperlink w:anchor="_Toc68376681" w:history="1">
            <w:r w:rsidR="003B4FD9" w:rsidRPr="003B4FD9">
              <w:rPr>
                <w:rStyle w:val="Lienhypertexte"/>
                <w:noProof/>
                <w:sz w:val="36"/>
                <w:szCs w:val="36"/>
              </w:rPr>
              <w:t>2.</w:t>
            </w:r>
            <w:r w:rsidR="003B4FD9" w:rsidRPr="003B4FD9">
              <w:rPr>
                <w:rFonts w:eastAsiaTheme="minorEastAsia"/>
                <w:noProof/>
                <w:sz w:val="36"/>
                <w:szCs w:val="36"/>
                <w:lang w:eastAsia="fr-FR"/>
              </w:rPr>
              <w:tab/>
            </w:r>
            <w:r w:rsidR="003B4FD9" w:rsidRPr="003B4FD9">
              <w:rPr>
                <w:rStyle w:val="Lienhypertexte"/>
                <w:noProof/>
                <w:sz w:val="36"/>
                <w:szCs w:val="36"/>
              </w:rPr>
              <w:t>Fonctionnalités du jeu</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_Toc68376681 \h </w:instrText>
            </w:r>
            <w:r w:rsidR="003B4FD9" w:rsidRPr="003B4FD9">
              <w:rPr>
                <w:noProof/>
                <w:webHidden/>
                <w:sz w:val="36"/>
                <w:szCs w:val="36"/>
              </w:rPr>
            </w:r>
            <w:r w:rsidR="003B4FD9" w:rsidRPr="003B4FD9">
              <w:rPr>
                <w:noProof/>
                <w:webHidden/>
                <w:sz w:val="36"/>
                <w:szCs w:val="36"/>
              </w:rPr>
              <w:fldChar w:fldCharType="separate"/>
            </w:r>
            <w:r w:rsidR="007E0963">
              <w:rPr>
                <w:noProof/>
                <w:webHidden/>
                <w:sz w:val="36"/>
                <w:szCs w:val="36"/>
              </w:rPr>
              <w:t>2</w:t>
            </w:r>
            <w:r w:rsidR="003B4FD9" w:rsidRPr="003B4FD9">
              <w:rPr>
                <w:noProof/>
                <w:webHidden/>
                <w:sz w:val="36"/>
                <w:szCs w:val="36"/>
              </w:rPr>
              <w:fldChar w:fldCharType="end"/>
            </w:r>
          </w:hyperlink>
        </w:p>
        <w:p w14:paraId="5579F6CB" w14:textId="67AA3003" w:rsidR="003B4FD9" w:rsidRPr="003B4FD9" w:rsidRDefault="009A1370">
          <w:pPr>
            <w:pStyle w:val="TM1"/>
            <w:tabs>
              <w:tab w:val="left" w:pos="440"/>
              <w:tab w:val="right" w:leader="dot" w:pos="9396"/>
            </w:tabs>
            <w:rPr>
              <w:rFonts w:eastAsiaTheme="minorEastAsia"/>
              <w:noProof/>
              <w:sz w:val="36"/>
              <w:szCs w:val="36"/>
              <w:lang w:eastAsia="fr-FR"/>
            </w:rPr>
          </w:pPr>
          <w:hyperlink w:anchor="_Toc68376682" w:history="1">
            <w:r w:rsidR="003B4FD9" w:rsidRPr="003B4FD9">
              <w:rPr>
                <w:rStyle w:val="Lienhypertexte"/>
                <w:noProof/>
                <w:sz w:val="36"/>
                <w:szCs w:val="36"/>
              </w:rPr>
              <w:t>3.</w:t>
            </w:r>
            <w:r w:rsidR="003B4FD9" w:rsidRPr="003B4FD9">
              <w:rPr>
                <w:rFonts w:eastAsiaTheme="minorEastAsia"/>
                <w:noProof/>
                <w:sz w:val="36"/>
                <w:szCs w:val="36"/>
                <w:lang w:eastAsia="fr-FR"/>
              </w:rPr>
              <w:tab/>
            </w:r>
            <w:r w:rsidR="003B4FD9" w:rsidRPr="003B4FD9">
              <w:rPr>
                <w:rStyle w:val="Lienhypertexte"/>
                <w:noProof/>
                <w:sz w:val="36"/>
                <w:szCs w:val="36"/>
              </w:rPr>
              <w:t>Identification des boules</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_Toc68376682 \h </w:instrText>
            </w:r>
            <w:r w:rsidR="003B4FD9" w:rsidRPr="003B4FD9">
              <w:rPr>
                <w:noProof/>
                <w:webHidden/>
                <w:sz w:val="36"/>
                <w:szCs w:val="36"/>
              </w:rPr>
            </w:r>
            <w:r w:rsidR="003B4FD9" w:rsidRPr="003B4FD9">
              <w:rPr>
                <w:noProof/>
                <w:webHidden/>
                <w:sz w:val="36"/>
                <w:szCs w:val="36"/>
              </w:rPr>
              <w:fldChar w:fldCharType="separate"/>
            </w:r>
            <w:r w:rsidR="007E0963">
              <w:rPr>
                <w:noProof/>
                <w:webHidden/>
                <w:sz w:val="36"/>
                <w:szCs w:val="36"/>
              </w:rPr>
              <w:t>4</w:t>
            </w:r>
            <w:r w:rsidR="003B4FD9" w:rsidRPr="003B4FD9">
              <w:rPr>
                <w:noProof/>
                <w:webHidden/>
                <w:sz w:val="36"/>
                <w:szCs w:val="36"/>
              </w:rPr>
              <w:fldChar w:fldCharType="end"/>
            </w:r>
          </w:hyperlink>
        </w:p>
        <w:p w14:paraId="42FDB245" w14:textId="7277B0FE" w:rsidR="003B4FD9" w:rsidRPr="003B4FD9" w:rsidRDefault="009A1370">
          <w:pPr>
            <w:pStyle w:val="TM1"/>
            <w:tabs>
              <w:tab w:val="left" w:pos="440"/>
              <w:tab w:val="right" w:leader="dot" w:pos="9396"/>
            </w:tabs>
            <w:rPr>
              <w:rFonts w:eastAsiaTheme="minorEastAsia"/>
              <w:noProof/>
              <w:sz w:val="36"/>
              <w:szCs w:val="36"/>
              <w:lang w:eastAsia="fr-FR"/>
            </w:rPr>
          </w:pPr>
          <w:hyperlink w:anchor="_Toc68376683" w:history="1">
            <w:r w:rsidR="003B4FD9" w:rsidRPr="003B4FD9">
              <w:rPr>
                <w:rStyle w:val="Lienhypertexte"/>
                <w:noProof/>
                <w:sz w:val="36"/>
                <w:szCs w:val="36"/>
              </w:rPr>
              <w:t>4.</w:t>
            </w:r>
            <w:r w:rsidR="003B4FD9" w:rsidRPr="003B4FD9">
              <w:rPr>
                <w:rFonts w:eastAsiaTheme="minorEastAsia"/>
                <w:noProof/>
                <w:sz w:val="36"/>
                <w:szCs w:val="36"/>
                <w:lang w:eastAsia="fr-FR"/>
              </w:rPr>
              <w:tab/>
            </w:r>
            <w:r w:rsidR="003B4FD9" w:rsidRPr="003B4FD9">
              <w:rPr>
                <w:rStyle w:val="Lienhypertexte"/>
                <w:noProof/>
                <w:sz w:val="36"/>
                <w:szCs w:val="36"/>
              </w:rPr>
              <w:t>Structures du programme</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_Toc68376683 \h </w:instrText>
            </w:r>
            <w:r w:rsidR="003B4FD9" w:rsidRPr="003B4FD9">
              <w:rPr>
                <w:noProof/>
                <w:webHidden/>
                <w:sz w:val="36"/>
                <w:szCs w:val="36"/>
              </w:rPr>
            </w:r>
            <w:r w:rsidR="003B4FD9" w:rsidRPr="003B4FD9">
              <w:rPr>
                <w:noProof/>
                <w:webHidden/>
                <w:sz w:val="36"/>
                <w:szCs w:val="36"/>
              </w:rPr>
              <w:fldChar w:fldCharType="separate"/>
            </w:r>
            <w:r w:rsidR="007E0963">
              <w:rPr>
                <w:noProof/>
                <w:webHidden/>
                <w:sz w:val="36"/>
                <w:szCs w:val="36"/>
              </w:rPr>
              <w:t>5</w:t>
            </w:r>
            <w:r w:rsidR="003B4FD9" w:rsidRPr="003B4FD9">
              <w:rPr>
                <w:noProof/>
                <w:webHidden/>
                <w:sz w:val="36"/>
                <w:szCs w:val="36"/>
              </w:rPr>
              <w:fldChar w:fldCharType="end"/>
            </w:r>
          </w:hyperlink>
        </w:p>
        <w:p w14:paraId="19ACE9D2" w14:textId="5B828DEE" w:rsidR="003B4FD9" w:rsidRPr="003B4FD9" w:rsidRDefault="009A1370">
          <w:pPr>
            <w:pStyle w:val="TM1"/>
            <w:tabs>
              <w:tab w:val="left" w:pos="440"/>
              <w:tab w:val="right" w:leader="dot" w:pos="9396"/>
            </w:tabs>
            <w:rPr>
              <w:rFonts w:eastAsiaTheme="minorEastAsia"/>
              <w:noProof/>
              <w:sz w:val="36"/>
              <w:szCs w:val="36"/>
              <w:lang w:eastAsia="fr-FR"/>
            </w:rPr>
          </w:pPr>
          <w:hyperlink w:anchor="_Toc68376684" w:history="1">
            <w:r w:rsidR="003B4FD9" w:rsidRPr="003B4FD9">
              <w:rPr>
                <w:rStyle w:val="Lienhypertexte"/>
                <w:noProof/>
                <w:sz w:val="36"/>
                <w:szCs w:val="36"/>
              </w:rPr>
              <w:t>5.</w:t>
            </w:r>
            <w:r w:rsidR="003B4FD9" w:rsidRPr="003B4FD9">
              <w:rPr>
                <w:rFonts w:eastAsiaTheme="minorEastAsia"/>
                <w:noProof/>
                <w:sz w:val="36"/>
                <w:szCs w:val="36"/>
                <w:lang w:eastAsia="fr-FR"/>
              </w:rPr>
              <w:tab/>
            </w:r>
            <w:r w:rsidR="003B4FD9" w:rsidRPr="003B4FD9">
              <w:rPr>
                <w:rStyle w:val="Lienhypertexte"/>
                <w:noProof/>
                <w:sz w:val="36"/>
                <w:szCs w:val="36"/>
              </w:rPr>
              <w:t>Conclusion</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_Toc68376684 \h </w:instrText>
            </w:r>
            <w:r w:rsidR="003B4FD9" w:rsidRPr="003B4FD9">
              <w:rPr>
                <w:noProof/>
                <w:webHidden/>
                <w:sz w:val="36"/>
                <w:szCs w:val="36"/>
              </w:rPr>
            </w:r>
            <w:r w:rsidR="003B4FD9" w:rsidRPr="003B4FD9">
              <w:rPr>
                <w:noProof/>
                <w:webHidden/>
                <w:sz w:val="36"/>
                <w:szCs w:val="36"/>
              </w:rPr>
              <w:fldChar w:fldCharType="separate"/>
            </w:r>
            <w:r w:rsidR="007E0963">
              <w:rPr>
                <w:noProof/>
                <w:webHidden/>
                <w:sz w:val="36"/>
                <w:szCs w:val="36"/>
              </w:rPr>
              <w:t>7</w:t>
            </w:r>
            <w:r w:rsidR="003B4FD9" w:rsidRPr="003B4FD9">
              <w:rPr>
                <w:noProof/>
                <w:webHidden/>
                <w:sz w:val="36"/>
                <w:szCs w:val="36"/>
              </w:rPr>
              <w:fldChar w:fldCharType="end"/>
            </w:r>
          </w:hyperlink>
        </w:p>
        <w:p w14:paraId="4B323274" w14:textId="1992CE38" w:rsidR="00D91544" w:rsidRDefault="00D91544">
          <w:r w:rsidRPr="003B4FD9">
            <w:rPr>
              <w:b/>
              <w:bCs/>
              <w:sz w:val="52"/>
              <w:szCs w:val="52"/>
            </w:rPr>
            <w:fldChar w:fldCharType="end"/>
          </w:r>
        </w:p>
      </w:sdtContent>
    </w:sdt>
    <w:p w14:paraId="42DC5C22" w14:textId="77777777" w:rsidR="00D91544" w:rsidRDefault="00D91544"/>
    <w:p w14:paraId="75066F67" w14:textId="77777777" w:rsidR="00E977D4" w:rsidRDefault="00E977D4" w:rsidP="00E977D4">
      <w:pPr>
        <w:autoSpaceDE w:val="0"/>
        <w:autoSpaceDN w:val="0"/>
        <w:adjustRightInd w:val="0"/>
        <w:spacing w:line="252" w:lineRule="auto"/>
        <w:rPr>
          <w:rFonts w:ascii="Calibri" w:hAnsi="Calibri" w:cs="Calibri"/>
          <w:lang w:val="fr"/>
        </w:rPr>
      </w:pPr>
    </w:p>
    <w:p w14:paraId="12ECA720" w14:textId="77777777" w:rsidR="00E977D4" w:rsidRDefault="00E977D4" w:rsidP="00E977D4">
      <w:pPr>
        <w:autoSpaceDE w:val="0"/>
        <w:autoSpaceDN w:val="0"/>
        <w:adjustRightInd w:val="0"/>
        <w:spacing w:line="252" w:lineRule="auto"/>
        <w:rPr>
          <w:rFonts w:ascii="Calibri" w:hAnsi="Calibri" w:cs="Calibri"/>
          <w:lang w:val="fr"/>
        </w:rPr>
      </w:pPr>
    </w:p>
    <w:p w14:paraId="1BD42EE6" w14:textId="77777777" w:rsidR="00E977D4" w:rsidRDefault="00E977D4" w:rsidP="00E977D4">
      <w:pPr>
        <w:autoSpaceDE w:val="0"/>
        <w:autoSpaceDN w:val="0"/>
        <w:adjustRightInd w:val="0"/>
        <w:spacing w:line="252" w:lineRule="auto"/>
        <w:rPr>
          <w:rFonts w:ascii="Calibri" w:hAnsi="Calibri" w:cs="Calibri"/>
          <w:lang w:val="fr"/>
        </w:rPr>
      </w:pPr>
    </w:p>
    <w:p w14:paraId="3617F0D7" w14:textId="70504BA6" w:rsidR="00E977D4" w:rsidRDefault="00E977D4" w:rsidP="00E977D4">
      <w:pPr>
        <w:autoSpaceDE w:val="0"/>
        <w:autoSpaceDN w:val="0"/>
        <w:adjustRightInd w:val="0"/>
        <w:spacing w:line="252" w:lineRule="auto"/>
        <w:rPr>
          <w:rFonts w:ascii="Calibri" w:hAnsi="Calibri" w:cs="Calibri"/>
          <w:b/>
          <w:bCs/>
          <w:lang w:val="fr"/>
        </w:rPr>
      </w:pPr>
    </w:p>
    <w:p w14:paraId="5373104C" w14:textId="00450A28" w:rsidR="006E2458" w:rsidRDefault="006E2458" w:rsidP="00E977D4">
      <w:pPr>
        <w:autoSpaceDE w:val="0"/>
        <w:autoSpaceDN w:val="0"/>
        <w:adjustRightInd w:val="0"/>
        <w:spacing w:line="252" w:lineRule="auto"/>
        <w:rPr>
          <w:rFonts w:ascii="Calibri" w:hAnsi="Calibri" w:cs="Calibri"/>
          <w:b/>
          <w:bCs/>
          <w:lang w:val="fr"/>
        </w:rPr>
      </w:pPr>
    </w:p>
    <w:p w14:paraId="73A34C23" w14:textId="77777777" w:rsidR="006E2458" w:rsidRPr="006E2458" w:rsidRDefault="006E2458" w:rsidP="00E977D4">
      <w:pPr>
        <w:autoSpaceDE w:val="0"/>
        <w:autoSpaceDN w:val="0"/>
        <w:adjustRightInd w:val="0"/>
        <w:spacing w:line="252" w:lineRule="auto"/>
        <w:rPr>
          <w:rFonts w:ascii="Calibri" w:hAnsi="Calibri" w:cs="Calibri"/>
          <w:b/>
          <w:bCs/>
          <w:lang w:val="fr"/>
        </w:rPr>
      </w:pPr>
    </w:p>
    <w:p w14:paraId="191861C9" w14:textId="5AACCFFA" w:rsidR="00E977D4" w:rsidRPr="006E2458" w:rsidRDefault="006E2458" w:rsidP="00E977D4">
      <w:pPr>
        <w:autoSpaceDE w:val="0"/>
        <w:autoSpaceDN w:val="0"/>
        <w:adjustRightInd w:val="0"/>
        <w:spacing w:line="252" w:lineRule="auto"/>
        <w:rPr>
          <w:rFonts w:ascii="Calibri" w:hAnsi="Calibri" w:cs="Calibri"/>
          <w:b/>
          <w:bCs/>
          <w:sz w:val="32"/>
          <w:szCs w:val="32"/>
          <w:lang w:val="fr"/>
        </w:rPr>
      </w:pPr>
      <w:r w:rsidRPr="006E2458">
        <w:rPr>
          <w:rFonts w:ascii="Calibri" w:hAnsi="Calibri" w:cs="Calibri"/>
          <w:b/>
          <w:bCs/>
          <w:sz w:val="32"/>
          <w:szCs w:val="32"/>
          <w:lang w:val="fr"/>
        </w:rPr>
        <w:t>Kévin METRI</w:t>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t>Bastien LEBLET</w:t>
      </w:r>
    </w:p>
    <w:p w14:paraId="2193A900" w14:textId="712F8D77" w:rsidR="00D91544" w:rsidRDefault="00D91544" w:rsidP="00D91544">
      <w:pPr>
        <w:pStyle w:val="Titre1"/>
        <w:numPr>
          <w:ilvl w:val="0"/>
          <w:numId w:val="12"/>
        </w:numPr>
        <w:rPr>
          <w:lang w:val="fr"/>
        </w:rPr>
      </w:pPr>
      <w:bookmarkStart w:id="0" w:name="_Toc68376680"/>
      <w:r>
        <w:rPr>
          <w:lang w:val="fr"/>
        </w:rPr>
        <w:lastRenderedPageBreak/>
        <w:t>Introduction</w:t>
      </w:r>
      <w:bookmarkEnd w:id="0"/>
    </w:p>
    <w:p w14:paraId="7176C515" w14:textId="1E403DE8" w:rsidR="00E977D4" w:rsidRPr="0076048C" w:rsidRDefault="0066050A" w:rsidP="003E2FB7">
      <w:pPr>
        <w:autoSpaceDE w:val="0"/>
        <w:autoSpaceDN w:val="0"/>
        <w:adjustRightInd w:val="0"/>
        <w:spacing w:line="252" w:lineRule="auto"/>
        <w:jc w:val="both"/>
        <w:rPr>
          <w:rFonts w:ascii="Calibri" w:hAnsi="Calibri" w:cs="Calibri"/>
          <w:sz w:val="24"/>
          <w:szCs w:val="24"/>
          <w:lang w:val="fr"/>
        </w:rPr>
      </w:pPr>
      <w:r w:rsidRPr="0076048C">
        <w:rPr>
          <w:noProof/>
          <w:sz w:val="24"/>
          <w:szCs w:val="24"/>
        </w:rPr>
        <w:drawing>
          <wp:anchor distT="0" distB="0" distL="114300" distR="114300" simplePos="0" relativeHeight="251658240" behindDoc="0" locked="0" layoutInCell="1" allowOverlap="1" wp14:anchorId="4B17EBA2" wp14:editId="6D12252D">
            <wp:simplePos x="0" y="0"/>
            <wp:positionH relativeFrom="column">
              <wp:posOffset>1910080</wp:posOffset>
            </wp:positionH>
            <wp:positionV relativeFrom="paragraph">
              <wp:posOffset>855345</wp:posOffset>
            </wp:positionV>
            <wp:extent cx="981075" cy="9429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81075" cy="942975"/>
                    </a:xfrm>
                    <a:prstGeom prst="rect">
                      <a:avLst/>
                    </a:prstGeom>
                  </pic:spPr>
                </pic:pic>
              </a:graphicData>
            </a:graphic>
            <wp14:sizeRelH relativeFrom="page">
              <wp14:pctWidth>0</wp14:pctWidth>
            </wp14:sizeRelH>
            <wp14:sizeRelV relativeFrom="page">
              <wp14:pctHeight>0</wp14:pctHeight>
            </wp14:sizeRelV>
          </wp:anchor>
        </w:drawing>
      </w:r>
      <w:r w:rsidR="00E977D4" w:rsidRPr="0076048C">
        <w:rPr>
          <w:rFonts w:ascii="Calibri" w:hAnsi="Calibri" w:cs="Calibri"/>
          <w:sz w:val="24"/>
          <w:szCs w:val="24"/>
          <w:lang w:val="fr"/>
        </w:rPr>
        <w:t xml:space="preserve">Le SameGame est un jeu en grille (15 par 10 dans notre </w:t>
      </w:r>
      <w:r w:rsidRPr="0076048C">
        <w:rPr>
          <w:rFonts w:ascii="Calibri" w:hAnsi="Calibri" w:cs="Calibri"/>
          <w:sz w:val="24"/>
          <w:szCs w:val="24"/>
          <w:lang w:val="fr"/>
        </w:rPr>
        <w:t>cas)</w:t>
      </w:r>
      <w:r w:rsidR="00E977D4" w:rsidRPr="0076048C">
        <w:rPr>
          <w:rFonts w:ascii="Calibri" w:hAnsi="Calibri" w:cs="Calibri"/>
          <w:sz w:val="24"/>
          <w:szCs w:val="24"/>
          <w:lang w:val="fr"/>
        </w:rPr>
        <w:t xml:space="preserve"> constitué de 3 boules de couleurs différentes : rouge, bleue et vert. </w:t>
      </w:r>
      <w:r w:rsidRPr="0076048C">
        <w:rPr>
          <w:rFonts w:ascii="Calibri" w:hAnsi="Calibri" w:cs="Calibri"/>
          <w:sz w:val="24"/>
          <w:szCs w:val="24"/>
          <w:lang w:val="fr"/>
        </w:rPr>
        <w:t xml:space="preserve">Le but est </w:t>
      </w:r>
      <w:r w:rsidR="00301F01" w:rsidRPr="0076048C">
        <w:rPr>
          <w:rFonts w:ascii="Calibri" w:hAnsi="Calibri" w:cs="Calibri"/>
          <w:sz w:val="24"/>
          <w:szCs w:val="24"/>
          <w:lang w:val="fr"/>
        </w:rPr>
        <w:t>de vider la</w:t>
      </w:r>
      <w:r w:rsidRPr="0076048C">
        <w:rPr>
          <w:rFonts w:ascii="Calibri" w:hAnsi="Calibri" w:cs="Calibri"/>
          <w:sz w:val="24"/>
          <w:szCs w:val="24"/>
          <w:lang w:val="fr"/>
        </w:rPr>
        <w:t xml:space="preserve"> grille jusqu’à qu’on ne puisse plus faire de groupes de boules de même couleur. Lorsqu’on survole un groupe de boules similaires, il est mis en évidence en fond jaune.</w:t>
      </w:r>
    </w:p>
    <w:p w14:paraId="488345B3" w14:textId="2A3998AE" w:rsidR="00F6252B" w:rsidRPr="0076048C" w:rsidRDefault="0066050A" w:rsidP="003E2FB7">
      <w:pPr>
        <w:rPr>
          <w:sz w:val="24"/>
          <w:szCs w:val="24"/>
        </w:rPr>
      </w:pPr>
      <w:r w:rsidRPr="0076048C">
        <w:rPr>
          <w:sz w:val="24"/>
          <w:szCs w:val="24"/>
        </w:rPr>
        <w:t xml:space="preserve">La stratégie la plus logique dans ce jeu est de faire des groupes de boules le plus grand possible car plus le groupe de boules est grand plus on gagne des points </w:t>
      </w:r>
      <w:r w:rsidR="00F6252B" w:rsidRPr="0076048C">
        <w:rPr>
          <w:sz w:val="24"/>
          <w:szCs w:val="24"/>
        </w:rPr>
        <w:t>(le</w:t>
      </w:r>
      <w:r w:rsidRPr="0076048C">
        <w:rPr>
          <w:sz w:val="24"/>
          <w:szCs w:val="24"/>
        </w:rPr>
        <w:t xml:space="preserve"> nombre de points est équivalent à (boules-</w:t>
      </w:r>
      <w:r w:rsidR="00301F01" w:rsidRPr="0076048C">
        <w:rPr>
          <w:sz w:val="24"/>
          <w:szCs w:val="24"/>
        </w:rPr>
        <w:t>1) ^</w:t>
      </w:r>
      <w:r w:rsidRPr="0076048C">
        <w:rPr>
          <w:sz w:val="24"/>
          <w:szCs w:val="24"/>
        </w:rPr>
        <w:t>2)</w:t>
      </w:r>
      <w:r w:rsidR="00F6252B" w:rsidRPr="0076048C">
        <w:rPr>
          <w:sz w:val="24"/>
          <w:szCs w:val="24"/>
        </w:rPr>
        <w:t xml:space="preserve">. </w:t>
      </w:r>
    </w:p>
    <w:p w14:paraId="24046D37" w14:textId="3A555740" w:rsidR="00301F01" w:rsidRPr="00911C53" w:rsidRDefault="00301F01" w:rsidP="00D91544">
      <w:pPr>
        <w:pStyle w:val="Titre1"/>
        <w:numPr>
          <w:ilvl w:val="0"/>
          <w:numId w:val="12"/>
        </w:numPr>
      </w:pPr>
      <w:bookmarkStart w:id="1" w:name="_Toc68355026"/>
      <w:bookmarkStart w:id="2" w:name="_Toc68376681"/>
      <w:r w:rsidRPr="00301F01">
        <w:t>Fonctionnalités du jeu</w:t>
      </w:r>
      <w:bookmarkEnd w:id="1"/>
      <w:bookmarkEnd w:id="2"/>
    </w:p>
    <w:p w14:paraId="6759BEC3" w14:textId="145CF3B8" w:rsidR="00301F01" w:rsidRPr="0076048C" w:rsidRDefault="0076048C" w:rsidP="00301F01">
      <w:pPr>
        <w:rPr>
          <w:color w:val="000000" w:themeColor="text1"/>
          <w:sz w:val="24"/>
          <w:szCs w:val="24"/>
        </w:rPr>
      </w:pPr>
      <w:r>
        <w:rPr>
          <w:noProof/>
        </w:rPr>
        <w:drawing>
          <wp:anchor distT="0" distB="0" distL="114300" distR="114300" simplePos="0" relativeHeight="251659264" behindDoc="0" locked="0" layoutInCell="1" allowOverlap="1" wp14:anchorId="139A569E" wp14:editId="5F1B3675">
            <wp:simplePos x="0" y="0"/>
            <wp:positionH relativeFrom="column">
              <wp:posOffset>1100455</wp:posOffset>
            </wp:positionH>
            <wp:positionV relativeFrom="paragraph">
              <wp:posOffset>528955</wp:posOffset>
            </wp:positionV>
            <wp:extent cx="2828925" cy="212153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925" cy="2121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F01" w:rsidRPr="0076048C">
        <w:rPr>
          <w:sz w:val="24"/>
          <w:szCs w:val="24"/>
        </w:rPr>
        <w:t xml:space="preserve">Le jeu commence avec le </w:t>
      </w:r>
      <w:r w:rsidR="00301F01" w:rsidRPr="00911C53">
        <w:rPr>
          <w:color w:val="385623" w:themeColor="accent6" w:themeShade="80"/>
          <w:sz w:val="28"/>
          <w:szCs w:val="28"/>
        </w:rPr>
        <w:t xml:space="preserve">Main </w:t>
      </w:r>
      <w:r w:rsidR="00301F01" w:rsidRPr="0076048C">
        <w:rPr>
          <w:color w:val="000000" w:themeColor="text1"/>
          <w:sz w:val="24"/>
          <w:szCs w:val="24"/>
        </w:rPr>
        <w:t xml:space="preserve">qui lance la classe </w:t>
      </w:r>
      <w:r w:rsidR="00301F01" w:rsidRPr="00911C53">
        <w:rPr>
          <w:color w:val="385623" w:themeColor="accent6" w:themeShade="80"/>
          <w:sz w:val="28"/>
          <w:szCs w:val="28"/>
        </w:rPr>
        <w:t xml:space="preserve">Menu </w:t>
      </w:r>
      <w:r w:rsidR="00301F01" w:rsidRPr="0076048C">
        <w:rPr>
          <w:color w:val="000000" w:themeColor="text1"/>
          <w:sz w:val="24"/>
          <w:szCs w:val="24"/>
        </w:rPr>
        <w:t>sui consiste à lancer la fe</w:t>
      </w:r>
      <w:r w:rsidRPr="0076048C">
        <w:rPr>
          <w:color w:val="000000" w:themeColor="text1"/>
          <w:sz w:val="24"/>
          <w:szCs w:val="24"/>
        </w:rPr>
        <w:t xml:space="preserve">nêtre qui </w:t>
      </w:r>
      <w:r w:rsidR="00301F01" w:rsidRPr="0076048C">
        <w:rPr>
          <w:color w:val="000000" w:themeColor="text1"/>
          <w:sz w:val="24"/>
          <w:szCs w:val="24"/>
        </w:rPr>
        <w:t xml:space="preserve">affiche le menu du jeu </w:t>
      </w:r>
    </w:p>
    <w:p w14:paraId="10526C2C" w14:textId="77777777" w:rsidR="003E2FB7" w:rsidRDefault="003E2FB7" w:rsidP="00301F01">
      <w:pPr>
        <w:rPr>
          <w:sz w:val="24"/>
          <w:szCs w:val="24"/>
        </w:rPr>
      </w:pPr>
    </w:p>
    <w:p w14:paraId="036E9EA6" w14:textId="7E369DD8" w:rsidR="00911C53" w:rsidRPr="00911C53" w:rsidRDefault="0076048C" w:rsidP="003E2FB7">
      <w:pPr>
        <w:jc w:val="both"/>
        <w:rPr>
          <w:color w:val="000000" w:themeColor="text1"/>
          <w:sz w:val="24"/>
          <w:szCs w:val="24"/>
        </w:rPr>
      </w:pPr>
      <w:r w:rsidRPr="00911C53">
        <w:rPr>
          <w:sz w:val="24"/>
          <w:szCs w:val="24"/>
        </w:rPr>
        <w:t xml:space="preserve">C’est la classe </w:t>
      </w:r>
      <w:r w:rsidRPr="00341406">
        <w:rPr>
          <w:color w:val="385623" w:themeColor="accent6" w:themeShade="80"/>
          <w:sz w:val="28"/>
          <w:szCs w:val="28"/>
        </w:rPr>
        <w:t>ActionMenu</w:t>
      </w:r>
      <w:r w:rsidRPr="00424A5C">
        <w:rPr>
          <w:color w:val="385623" w:themeColor="accent6" w:themeShade="80"/>
          <w:sz w:val="24"/>
          <w:szCs w:val="24"/>
        </w:rPr>
        <w:t xml:space="preserve"> </w:t>
      </w:r>
      <w:r w:rsidRPr="00911C53">
        <w:rPr>
          <w:sz w:val="24"/>
          <w:szCs w:val="24"/>
        </w:rPr>
        <w:t xml:space="preserve">qui gère toutes les actions disponibles sur le Menu. On a utilisé l’interface MouseListener qui nous a permis de faire les actions au clique grâce aux coordonnées des boutons par rapport à la fenêtre. Lorsqu’on choisit « Grille Aléatoire » cela lance la méthode </w:t>
      </w:r>
      <w:r w:rsidRPr="00341406">
        <w:rPr>
          <w:color w:val="7030A0"/>
          <w:sz w:val="28"/>
          <w:szCs w:val="28"/>
        </w:rPr>
        <w:t>aléa</w:t>
      </w:r>
      <w:r w:rsidRPr="00911C53">
        <w:rPr>
          <w:color w:val="7030A0"/>
          <w:sz w:val="24"/>
          <w:szCs w:val="24"/>
        </w:rPr>
        <w:t xml:space="preserve"> </w:t>
      </w:r>
      <w:r w:rsidRPr="00911C53">
        <w:rPr>
          <w:sz w:val="24"/>
          <w:szCs w:val="24"/>
        </w:rPr>
        <w:t xml:space="preserve">de la classe </w:t>
      </w:r>
      <w:r w:rsidRPr="00341406">
        <w:rPr>
          <w:color w:val="385623" w:themeColor="accent6" w:themeShade="80"/>
          <w:sz w:val="28"/>
          <w:szCs w:val="28"/>
        </w:rPr>
        <w:t>TabAlea</w:t>
      </w:r>
      <w:r w:rsidRPr="00424A5C">
        <w:rPr>
          <w:color w:val="385623" w:themeColor="accent6" w:themeShade="80"/>
          <w:sz w:val="24"/>
          <w:szCs w:val="24"/>
        </w:rPr>
        <w:t xml:space="preserve"> </w:t>
      </w:r>
      <w:r w:rsidR="00911C53" w:rsidRPr="00911C53">
        <w:rPr>
          <w:color w:val="000000" w:themeColor="text1"/>
          <w:sz w:val="24"/>
          <w:szCs w:val="24"/>
        </w:rPr>
        <w:t xml:space="preserve">qui permet d’initialiser la grille aléatoire de boules. On utilise un objet de la classe </w:t>
      </w:r>
      <w:r w:rsidR="00911C53" w:rsidRPr="00341406">
        <w:rPr>
          <w:color w:val="385623" w:themeColor="accent6" w:themeShade="80"/>
          <w:sz w:val="28"/>
          <w:szCs w:val="28"/>
        </w:rPr>
        <w:t>Random</w:t>
      </w:r>
      <w:r w:rsidR="00911C53" w:rsidRPr="00424A5C">
        <w:rPr>
          <w:color w:val="385623" w:themeColor="accent6" w:themeShade="80"/>
          <w:sz w:val="24"/>
          <w:szCs w:val="24"/>
        </w:rPr>
        <w:t xml:space="preserve"> </w:t>
      </w:r>
      <w:r w:rsidR="00911C53" w:rsidRPr="00911C53">
        <w:rPr>
          <w:color w:val="000000" w:themeColor="text1"/>
          <w:sz w:val="24"/>
          <w:szCs w:val="24"/>
        </w:rPr>
        <w:t xml:space="preserve">qui choisit un nombre aléatoire entre 0 et 3 et on l’applique à une variable integer. Lorsque cette variable est égale à 0 il place un R dans le tableau, un B lorsqu’elle est égale à 1 et un V lorsqu’elle est égale à 2. Cette méthode renvoie donc </w:t>
      </w:r>
      <w:r w:rsidR="00B57143" w:rsidRPr="00911C53">
        <w:rPr>
          <w:color w:val="000000" w:themeColor="text1"/>
          <w:sz w:val="24"/>
          <w:szCs w:val="24"/>
        </w:rPr>
        <w:t>le tableau initialisé</w:t>
      </w:r>
      <w:r w:rsidR="00911C53" w:rsidRPr="00911C53">
        <w:rPr>
          <w:color w:val="000000" w:themeColor="text1"/>
          <w:sz w:val="24"/>
          <w:szCs w:val="24"/>
        </w:rPr>
        <w:t xml:space="preserve"> avec des couleurs aléatoires comme ci-dessous</w:t>
      </w:r>
    </w:p>
    <w:p w14:paraId="58CE8F53" w14:textId="75E7A8B9" w:rsidR="00B57143" w:rsidRDefault="00911C53">
      <w:pPr>
        <w:rPr>
          <w:color w:val="000000" w:themeColor="text1"/>
        </w:rPr>
      </w:pPr>
      <w:r>
        <w:rPr>
          <w:noProof/>
        </w:rPr>
        <w:lastRenderedPageBreak/>
        <w:drawing>
          <wp:anchor distT="0" distB="0" distL="114300" distR="114300" simplePos="0" relativeHeight="251660288" behindDoc="0" locked="0" layoutInCell="1" allowOverlap="1" wp14:anchorId="7CA4CE7D" wp14:editId="0B08E088">
            <wp:simplePos x="0" y="0"/>
            <wp:positionH relativeFrom="margin">
              <wp:posOffset>1862455</wp:posOffset>
            </wp:positionH>
            <wp:positionV relativeFrom="paragraph">
              <wp:posOffset>0</wp:posOffset>
            </wp:positionV>
            <wp:extent cx="1962150" cy="16573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2150" cy="1657350"/>
                    </a:xfrm>
                    <a:prstGeom prst="rect">
                      <a:avLst/>
                    </a:prstGeom>
                  </pic:spPr>
                </pic:pic>
              </a:graphicData>
            </a:graphic>
            <wp14:sizeRelH relativeFrom="page">
              <wp14:pctWidth>0</wp14:pctWidth>
            </wp14:sizeRelH>
            <wp14:sizeRelV relativeFrom="page">
              <wp14:pctHeight>0</wp14:pctHeight>
            </wp14:sizeRelV>
          </wp:anchor>
        </w:drawing>
      </w:r>
    </w:p>
    <w:p w14:paraId="5340B3D9" w14:textId="36898EC8" w:rsidR="00B57143" w:rsidRDefault="00B57143">
      <w:pPr>
        <w:rPr>
          <w:color w:val="000000" w:themeColor="text1"/>
        </w:rPr>
      </w:pPr>
    </w:p>
    <w:p w14:paraId="563753AA" w14:textId="697E67BF" w:rsidR="00B57143" w:rsidRPr="00424A5C" w:rsidRDefault="00B57143" w:rsidP="003E2FB7">
      <w:pPr>
        <w:jc w:val="both"/>
        <w:rPr>
          <w:color w:val="000000" w:themeColor="text1"/>
          <w:sz w:val="24"/>
          <w:szCs w:val="24"/>
        </w:rPr>
      </w:pPr>
      <w:r w:rsidRPr="00424A5C">
        <w:rPr>
          <w:color w:val="000000" w:themeColor="text1"/>
          <w:sz w:val="24"/>
          <w:szCs w:val="24"/>
        </w:rPr>
        <w:t xml:space="preserve">Au contraire la méthode </w:t>
      </w:r>
      <w:r w:rsidRPr="00341406">
        <w:rPr>
          <w:color w:val="7030A0"/>
          <w:sz w:val="28"/>
          <w:szCs w:val="28"/>
        </w:rPr>
        <w:t>choix</w:t>
      </w:r>
      <w:r w:rsidRPr="00424A5C">
        <w:rPr>
          <w:color w:val="7030A0"/>
          <w:sz w:val="24"/>
          <w:szCs w:val="24"/>
        </w:rPr>
        <w:t xml:space="preserve"> </w:t>
      </w:r>
      <w:r w:rsidRPr="00424A5C">
        <w:rPr>
          <w:color w:val="000000" w:themeColor="text1"/>
          <w:sz w:val="24"/>
          <w:szCs w:val="24"/>
        </w:rPr>
        <w:t xml:space="preserve">de la classe </w:t>
      </w:r>
      <w:r w:rsidRPr="00341406">
        <w:rPr>
          <w:color w:val="385623" w:themeColor="accent6" w:themeShade="80"/>
          <w:sz w:val="28"/>
          <w:szCs w:val="28"/>
        </w:rPr>
        <w:t>TabChoix</w:t>
      </w:r>
      <w:r w:rsidRPr="00424A5C">
        <w:rPr>
          <w:color w:val="385623" w:themeColor="accent6" w:themeShade="80"/>
        </w:rPr>
        <w:t xml:space="preserve"> </w:t>
      </w:r>
      <w:r w:rsidRPr="00424A5C">
        <w:rPr>
          <w:color w:val="000000" w:themeColor="text1"/>
          <w:sz w:val="24"/>
          <w:szCs w:val="24"/>
        </w:rPr>
        <w:t>permet de choisir la grille que vous voulez à partir d’un fichier .txt</w:t>
      </w:r>
      <w:r w:rsidR="00260B15" w:rsidRPr="00424A5C">
        <w:rPr>
          <w:color w:val="000000" w:themeColor="text1"/>
          <w:sz w:val="24"/>
          <w:szCs w:val="24"/>
        </w:rPr>
        <w:t xml:space="preserve"> (seulement cette extension grâce </w:t>
      </w:r>
      <w:r w:rsidR="00260B15" w:rsidRPr="00424A5C">
        <w:rPr>
          <w:i/>
          <w:iCs/>
          <w:color w:val="000000" w:themeColor="text1"/>
          <w:sz w:val="24"/>
          <w:szCs w:val="24"/>
        </w:rPr>
        <w:t xml:space="preserve">à </w:t>
      </w:r>
      <w:r w:rsidRPr="00424A5C">
        <w:rPr>
          <w:i/>
          <w:iCs/>
          <w:color w:val="000000" w:themeColor="text1"/>
          <w:sz w:val="24"/>
          <w:szCs w:val="24"/>
        </w:rPr>
        <w:t xml:space="preserve"> </w:t>
      </w:r>
      <w:r w:rsidR="00260B15" w:rsidRPr="00424A5C">
        <w:rPr>
          <w:i/>
          <w:iCs/>
          <w:color w:val="000000" w:themeColor="text1"/>
          <w:sz w:val="24"/>
          <w:szCs w:val="24"/>
        </w:rPr>
        <w:t xml:space="preserve">FileNameExtensionFilter </w:t>
      </w:r>
      <w:r w:rsidR="00260B15" w:rsidRPr="00424A5C">
        <w:rPr>
          <w:color w:val="000000" w:themeColor="text1"/>
          <w:sz w:val="24"/>
          <w:szCs w:val="24"/>
        </w:rPr>
        <w:t>utilisé dans la</w:t>
      </w:r>
      <w:r w:rsidR="00424A5C" w:rsidRPr="00424A5C">
        <w:rPr>
          <w:color w:val="000000" w:themeColor="text1"/>
          <w:sz w:val="24"/>
          <w:szCs w:val="24"/>
        </w:rPr>
        <w:t xml:space="preserve"> méthode </w:t>
      </w:r>
      <w:r w:rsidR="00424A5C" w:rsidRPr="00341406">
        <w:rPr>
          <w:color w:val="7030A0"/>
          <w:sz w:val="28"/>
          <w:szCs w:val="28"/>
        </w:rPr>
        <w:t>récupération</w:t>
      </w:r>
      <w:r w:rsidR="00424A5C" w:rsidRPr="00424A5C">
        <w:rPr>
          <w:color w:val="7030A0"/>
          <w:sz w:val="24"/>
          <w:szCs w:val="24"/>
        </w:rPr>
        <w:t xml:space="preserve"> </w:t>
      </w:r>
      <w:r w:rsidR="00424A5C" w:rsidRPr="00424A5C">
        <w:rPr>
          <w:color w:val="000000" w:themeColor="text1"/>
          <w:sz w:val="24"/>
          <w:szCs w:val="24"/>
        </w:rPr>
        <w:t xml:space="preserve">de la </w:t>
      </w:r>
      <w:r w:rsidR="00260B15" w:rsidRPr="00424A5C">
        <w:rPr>
          <w:color w:val="000000" w:themeColor="text1"/>
          <w:sz w:val="24"/>
          <w:szCs w:val="24"/>
        </w:rPr>
        <w:t xml:space="preserve"> classe </w:t>
      </w:r>
      <w:r w:rsidR="00260B15" w:rsidRPr="00341406">
        <w:rPr>
          <w:color w:val="385623" w:themeColor="accent6" w:themeShade="80"/>
          <w:sz w:val="28"/>
          <w:szCs w:val="28"/>
        </w:rPr>
        <w:t>Recup</w:t>
      </w:r>
      <w:r w:rsidR="00424A5C" w:rsidRPr="00341406">
        <w:rPr>
          <w:color w:val="385623" w:themeColor="accent6" w:themeShade="80"/>
          <w:sz w:val="28"/>
          <w:szCs w:val="28"/>
        </w:rPr>
        <w:t>Fichier</w:t>
      </w:r>
      <w:r w:rsidR="00424A5C" w:rsidRPr="00424A5C">
        <w:rPr>
          <w:color w:val="385623" w:themeColor="accent6" w:themeShade="80"/>
        </w:rPr>
        <w:t xml:space="preserve"> </w:t>
      </w:r>
      <w:r w:rsidR="00424A5C" w:rsidRPr="00424A5C">
        <w:rPr>
          <w:color w:val="000000" w:themeColor="text1"/>
          <w:sz w:val="24"/>
          <w:szCs w:val="24"/>
        </w:rPr>
        <w:t xml:space="preserve">qui renvoie le chemin du fichier à la classe </w:t>
      </w:r>
      <w:r w:rsidR="00424A5C" w:rsidRPr="00341406">
        <w:rPr>
          <w:color w:val="385623" w:themeColor="accent6" w:themeShade="80"/>
          <w:sz w:val="28"/>
          <w:szCs w:val="28"/>
        </w:rPr>
        <w:t>TabChoix</w:t>
      </w:r>
      <w:r w:rsidR="00260B15" w:rsidRPr="00424A5C">
        <w:rPr>
          <w:i/>
          <w:iCs/>
          <w:color w:val="000000" w:themeColor="text1"/>
          <w:sz w:val="24"/>
          <w:szCs w:val="24"/>
        </w:rPr>
        <w:t>)</w:t>
      </w:r>
      <w:r w:rsidR="00260B15" w:rsidRPr="00424A5C">
        <w:rPr>
          <w:color w:val="000000" w:themeColor="text1"/>
          <w:sz w:val="24"/>
          <w:szCs w:val="24"/>
        </w:rPr>
        <w:t xml:space="preserve"> </w:t>
      </w:r>
      <w:r w:rsidRPr="00424A5C">
        <w:rPr>
          <w:color w:val="000000" w:themeColor="text1"/>
          <w:sz w:val="24"/>
          <w:szCs w:val="24"/>
        </w:rPr>
        <w:t>si ce fichier est constitué de caractères R B V en 15 par 10</w:t>
      </w:r>
      <w:r w:rsidR="00AB0B77">
        <w:rPr>
          <w:color w:val="000000" w:themeColor="text1"/>
          <w:sz w:val="24"/>
          <w:szCs w:val="24"/>
        </w:rPr>
        <w:t>( si ce fichier n’est pas en 15 par 10 cela renvoie une erreur)</w:t>
      </w:r>
      <w:r w:rsidRPr="00424A5C">
        <w:rPr>
          <w:color w:val="000000" w:themeColor="text1"/>
          <w:sz w:val="24"/>
          <w:szCs w:val="24"/>
        </w:rPr>
        <w:t xml:space="preserve">. La méthode récupère le fichier, le décortique ligne par ligne et décortique la ligne caractère par caractères. On met alors </w:t>
      </w:r>
      <w:r w:rsidR="00424A5C" w:rsidRPr="00424A5C">
        <w:rPr>
          <w:color w:val="000000" w:themeColor="text1"/>
          <w:sz w:val="24"/>
          <w:szCs w:val="24"/>
        </w:rPr>
        <w:t>les caractères un par un dans le tableau.</w:t>
      </w:r>
    </w:p>
    <w:p w14:paraId="76C39089" w14:textId="1687CC9A" w:rsidR="0076048C" w:rsidRPr="0076048C" w:rsidRDefault="00424A5C" w:rsidP="003E2FB7">
      <w:pPr>
        <w:jc w:val="both"/>
        <w:rPr>
          <w:color w:val="000000" w:themeColor="text1"/>
        </w:rPr>
      </w:pPr>
      <w:r>
        <w:rPr>
          <w:color w:val="000000" w:themeColor="text1"/>
          <w:sz w:val="24"/>
          <w:szCs w:val="24"/>
        </w:rPr>
        <w:t xml:space="preserve">C’est alors que grâce à la classe </w:t>
      </w:r>
      <w:r w:rsidRPr="00341406">
        <w:rPr>
          <w:color w:val="385623" w:themeColor="accent6" w:themeShade="80"/>
          <w:sz w:val="28"/>
          <w:szCs w:val="28"/>
        </w:rPr>
        <w:t>Remplir_Tab</w:t>
      </w:r>
      <w:r w:rsidRPr="007D6C0E">
        <w:rPr>
          <w:color w:val="385623" w:themeColor="accent6" w:themeShade="80"/>
          <w:sz w:val="24"/>
          <w:szCs w:val="24"/>
        </w:rPr>
        <w:t xml:space="preserve"> </w:t>
      </w:r>
      <w:r>
        <w:rPr>
          <w:color w:val="000000" w:themeColor="text1"/>
          <w:sz w:val="24"/>
          <w:szCs w:val="24"/>
        </w:rPr>
        <w:t xml:space="preserve">que l’on affiche les différentes boules. On déclare nos différentes boules en ImageIcon </w:t>
      </w:r>
      <w:r w:rsidR="00AB0B77">
        <w:rPr>
          <w:color w:val="000000" w:themeColor="text1"/>
          <w:sz w:val="24"/>
          <w:szCs w:val="24"/>
        </w:rPr>
        <w:t xml:space="preserve">que l’on applique dans un JLabel. Lorsqu’une case du tableau est égale à la couleur, cela applique le JLabel à la grille de jeu. ON utilise R B V lorsque les boules ne sont pas survolées et r b v lorsqu’elle sont survolé. Cela nous permet de changer leurs valeurs dans le tableau temporairement dans le tableau pour pouvoir les remettre à leur état initial lorsqu’elles ne sont plus </w:t>
      </w:r>
      <w:r w:rsidR="007D6C0E">
        <w:rPr>
          <w:color w:val="000000" w:themeColor="text1"/>
          <w:sz w:val="24"/>
          <w:szCs w:val="24"/>
        </w:rPr>
        <w:t xml:space="preserve">survolées. Lorsqu’on retire un groupe de boules elles sont remplacées par un “ ” dans le </w:t>
      </w:r>
      <w:r w:rsidR="00836A8C">
        <w:rPr>
          <w:color w:val="000000" w:themeColor="text1"/>
          <w:sz w:val="24"/>
          <w:szCs w:val="24"/>
        </w:rPr>
        <w:t>tableau</w:t>
      </w:r>
      <w:r w:rsidR="007D6C0E">
        <w:rPr>
          <w:color w:val="000000" w:themeColor="text1"/>
          <w:sz w:val="24"/>
          <w:szCs w:val="24"/>
        </w:rPr>
        <w:t xml:space="preserve"> ce qui les </w:t>
      </w:r>
      <w:r w:rsidR="00836A8C">
        <w:rPr>
          <w:color w:val="000000" w:themeColor="text1"/>
          <w:sz w:val="24"/>
          <w:szCs w:val="24"/>
        </w:rPr>
        <w:t>remplace</w:t>
      </w:r>
      <w:r w:rsidR="007D6C0E">
        <w:rPr>
          <w:color w:val="000000" w:themeColor="text1"/>
          <w:sz w:val="24"/>
          <w:szCs w:val="24"/>
        </w:rPr>
        <w:t xml:space="preserve"> par un fond </w:t>
      </w:r>
      <w:r w:rsidR="00836A8C">
        <w:rPr>
          <w:color w:val="000000" w:themeColor="text1"/>
          <w:sz w:val="24"/>
          <w:szCs w:val="24"/>
        </w:rPr>
        <w:t>bleu clair</w:t>
      </w:r>
      <w:r w:rsidR="007D6C0E">
        <w:rPr>
          <w:color w:val="000000" w:themeColor="text1"/>
          <w:sz w:val="24"/>
          <w:szCs w:val="24"/>
        </w:rPr>
        <w:t xml:space="preserve"> à </w:t>
      </w:r>
      <w:r w:rsidR="00836A8C">
        <w:rPr>
          <w:color w:val="000000" w:themeColor="text1"/>
          <w:sz w:val="24"/>
          <w:szCs w:val="24"/>
        </w:rPr>
        <w:t>l’affichage</w:t>
      </w:r>
    </w:p>
    <w:p w14:paraId="1707F68A" w14:textId="50639160" w:rsidR="00C36E6F" w:rsidRPr="00C36E6F" w:rsidRDefault="003E2FB7" w:rsidP="00301F01">
      <w:pPr>
        <w:rPr>
          <w:color w:val="00B050"/>
          <w:sz w:val="24"/>
          <w:szCs w:val="24"/>
        </w:rPr>
      </w:pPr>
      <w:r>
        <w:rPr>
          <w:noProof/>
        </w:rPr>
        <w:drawing>
          <wp:anchor distT="0" distB="0" distL="114300" distR="114300" simplePos="0" relativeHeight="251662336" behindDoc="0" locked="0" layoutInCell="1" allowOverlap="1" wp14:anchorId="029DCCBE" wp14:editId="3014873C">
            <wp:simplePos x="0" y="0"/>
            <wp:positionH relativeFrom="margin">
              <wp:posOffset>3367405</wp:posOffset>
            </wp:positionH>
            <wp:positionV relativeFrom="paragraph">
              <wp:posOffset>278130</wp:posOffset>
            </wp:positionV>
            <wp:extent cx="1419225" cy="1152525"/>
            <wp:effectExtent l="0" t="0" r="952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225" cy="1152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E604D0E" wp14:editId="6A945B82">
            <wp:simplePos x="0" y="0"/>
            <wp:positionH relativeFrom="column">
              <wp:posOffset>36830</wp:posOffset>
            </wp:positionH>
            <wp:positionV relativeFrom="paragraph">
              <wp:posOffset>366395</wp:posOffset>
            </wp:positionV>
            <wp:extent cx="1724025" cy="1134227"/>
            <wp:effectExtent l="0" t="0" r="0" b="889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24025" cy="1134227"/>
                    </a:xfrm>
                    <a:prstGeom prst="rect">
                      <a:avLst/>
                    </a:prstGeom>
                  </pic:spPr>
                </pic:pic>
              </a:graphicData>
            </a:graphic>
            <wp14:sizeRelH relativeFrom="page">
              <wp14:pctWidth>0</wp14:pctWidth>
            </wp14:sizeRelH>
            <wp14:sizeRelV relativeFrom="page">
              <wp14:pctHeight>0</wp14:pctHeight>
            </wp14:sizeRelV>
          </wp:anchor>
        </w:drawing>
      </w:r>
    </w:p>
    <w:p w14:paraId="4FBEE4C9" w14:textId="77777777" w:rsidR="003E2FB7" w:rsidRDefault="003E2FB7" w:rsidP="00301F01">
      <w:pPr>
        <w:rPr>
          <w:color w:val="000000" w:themeColor="text1"/>
          <w:sz w:val="24"/>
          <w:szCs w:val="24"/>
        </w:rPr>
      </w:pPr>
    </w:p>
    <w:p w14:paraId="01112E22" w14:textId="77777777" w:rsidR="003E2FB7" w:rsidRDefault="003E2FB7" w:rsidP="00301F01">
      <w:pPr>
        <w:rPr>
          <w:color w:val="000000" w:themeColor="text1"/>
          <w:sz w:val="24"/>
          <w:szCs w:val="24"/>
        </w:rPr>
      </w:pPr>
    </w:p>
    <w:p w14:paraId="6BED054E" w14:textId="695BC7E9" w:rsidR="00C36E6F" w:rsidRPr="00C36E6F" w:rsidRDefault="00C36E6F" w:rsidP="00301F01">
      <w:pPr>
        <w:rPr>
          <w:color w:val="000000" w:themeColor="text1"/>
          <w:sz w:val="24"/>
          <w:szCs w:val="24"/>
        </w:rPr>
      </w:pPr>
      <w:r w:rsidRPr="00C36E6F">
        <w:rPr>
          <w:color w:val="000000" w:themeColor="text1"/>
          <w:sz w:val="24"/>
          <w:szCs w:val="24"/>
        </w:rPr>
        <w:t xml:space="preserve">Ce tableau est utilisé dans la classe centrale du jeu </w:t>
      </w:r>
      <w:r w:rsidRPr="00C36E6F">
        <w:rPr>
          <w:color w:val="385623" w:themeColor="accent6" w:themeShade="80"/>
          <w:sz w:val="24"/>
          <w:szCs w:val="24"/>
        </w:rPr>
        <w:t>Grille</w:t>
      </w:r>
      <w:r w:rsidRPr="00C36E6F">
        <w:rPr>
          <w:color w:val="000000" w:themeColor="text1"/>
          <w:sz w:val="24"/>
          <w:szCs w:val="24"/>
        </w:rPr>
        <w:t>.</w:t>
      </w:r>
    </w:p>
    <w:p w14:paraId="24B8C126" w14:textId="6D2570C1" w:rsidR="00C36E6F" w:rsidRDefault="00C36E6F" w:rsidP="00301F01">
      <w:pPr>
        <w:rPr>
          <w:color w:val="00B050"/>
        </w:rPr>
      </w:pPr>
    </w:p>
    <w:p w14:paraId="138162E7" w14:textId="26F549C4" w:rsidR="00C36E6F" w:rsidRPr="00C36E6F" w:rsidRDefault="00C36E6F" w:rsidP="00D91544">
      <w:pPr>
        <w:pStyle w:val="Titre1"/>
        <w:numPr>
          <w:ilvl w:val="0"/>
          <w:numId w:val="12"/>
        </w:numPr>
      </w:pPr>
      <w:bookmarkStart w:id="3" w:name="_Toc68355027"/>
      <w:bookmarkStart w:id="4" w:name="_Toc68376682"/>
      <w:r>
        <w:lastRenderedPageBreak/>
        <w:t>Identification des boules</w:t>
      </w:r>
      <w:bookmarkEnd w:id="3"/>
      <w:bookmarkEnd w:id="4"/>
      <w:r>
        <w:t xml:space="preserve"> </w:t>
      </w:r>
    </w:p>
    <w:p w14:paraId="7E348CB0" w14:textId="2B9AB057" w:rsidR="00E03B5E" w:rsidRDefault="00D41DA0" w:rsidP="003E2FB7">
      <w:pPr>
        <w:jc w:val="both"/>
        <w:rPr>
          <w:color w:val="000000" w:themeColor="text1"/>
          <w:sz w:val="24"/>
          <w:szCs w:val="24"/>
        </w:rPr>
      </w:pPr>
      <w:r>
        <w:rPr>
          <w:noProof/>
        </w:rPr>
        <w:drawing>
          <wp:anchor distT="0" distB="0" distL="114300" distR="114300" simplePos="0" relativeHeight="251666432" behindDoc="0" locked="0" layoutInCell="1" allowOverlap="1" wp14:anchorId="1FC36671" wp14:editId="0B8A8ACD">
            <wp:simplePos x="0" y="0"/>
            <wp:positionH relativeFrom="margin">
              <wp:posOffset>4490912</wp:posOffset>
            </wp:positionH>
            <wp:positionV relativeFrom="paragraph">
              <wp:posOffset>1967142</wp:posOffset>
            </wp:positionV>
            <wp:extent cx="1638300" cy="1647825"/>
            <wp:effectExtent l="0" t="0" r="0" b="952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38300" cy="1647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F2AA79A" wp14:editId="6A7A873B">
            <wp:simplePos x="0" y="0"/>
            <wp:positionH relativeFrom="margin">
              <wp:align>center</wp:align>
            </wp:positionH>
            <wp:positionV relativeFrom="paragraph">
              <wp:posOffset>2034643</wp:posOffset>
            </wp:positionV>
            <wp:extent cx="2371725" cy="1593215"/>
            <wp:effectExtent l="0" t="0" r="9525" b="698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1725" cy="1593215"/>
                    </a:xfrm>
                    <a:prstGeom prst="rect">
                      <a:avLst/>
                    </a:prstGeom>
                  </pic:spPr>
                </pic:pic>
              </a:graphicData>
            </a:graphic>
            <wp14:sizeRelH relativeFrom="page">
              <wp14:pctWidth>0</wp14:pctWidth>
            </wp14:sizeRelH>
            <wp14:sizeRelV relativeFrom="page">
              <wp14:pctHeight>0</wp14:pctHeight>
            </wp14:sizeRelV>
          </wp:anchor>
        </w:drawing>
      </w:r>
      <w:r w:rsidR="00B22FF3">
        <w:rPr>
          <w:noProof/>
        </w:rPr>
        <w:drawing>
          <wp:anchor distT="0" distB="0" distL="114300" distR="114300" simplePos="0" relativeHeight="251665408" behindDoc="0" locked="0" layoutInCell="1" allowOverlap="1" wp14:anchorId="095D4557" wp14:editId="6BC93CD4">
            <wp:simplePos x="0" y="0"/>
            <wp:positionH relativeFrom="margin">
              <wp:align>left</wp:align>
            </wp:positionH>
            <wp:positionV relativeFrom="paragraph">
              <wp:posOffset>1920875</wp:posOffset>
            </wp:positionV>
            <wp:extent cx="1295400" cy="169545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95400" cy="1695450"/>
                    </a:xfrm>
                    <a:prstGeom prst="rect">
                      <a:avLst/>
                    </a:prstGeom>
                  </pic:spPr>
                </pic:pic>
              </a:graphicData>
            </a:graphic>
            <wp14:sizeRelH relativeFrom="page">
              <wp14:pctWidth>0</wp14:pctWidth>
            </wp14:sizeRelH>
            <wp14:sizeRelV relativeFrom="page">
              <wp14:pctHeight>0</wp14:pctHeight>
            </wp14:sizeRelV>
          </wp:anchor>
        </w:drawing>
      </w:r>
      <w:r w:rsidR="00E03B5E">
        <w:rPr>
          <w:color w:val="000000" w:themeColor="text1"/>
          <w:sz w:val="24"/>
          <w:szCs w:val="24"/>
        </w:rPr>
        <w:t xml:space="preserve">L’identification de groupe dépend principalement de la méthode </w:t>
      </w:r>
      <w:r w:rsidR="00E03B5E" w:rsidRPr="00341406">
        <w:rPr>
          <w:color w:val="7030A0"/>
          <w:sz w:val="28"/>
          <w:szCs w:val="28"/>
        </w:rPr>
        <w:t xml:space="preserve">AutourCase </w:t>
      </w:r>
      <w:r w:rsidR="00E03B5E">
        <w:rPr>
          <w:color w:val="000000" w:themeColor="text1"/>
          <w:sz w:val="24"/>
          <w:szCs w:val="24"/>
        </w:rPr>
        <w:t xml:space="preserve">de Grille qui prend en argument les coordonnées de la souris au mouvement grâce au méthode </w:t>
      </w:r>
      <w:r w:rsidR="00E03B5E" w:rsidRPr="00341406">
        <w:rPr>
          <w:color w:val="7030A0"/>
          <w:sz w:val="28"/>
          <w:szCs w:val="28"/>
        </w:rPr>
        <w:t xml:space="preserve">RecupX </w:t>
      </w:r>
      <w:r w:rsidR="00E03B5E">
        <w:rPr>
          <w:color w:val="000000" w:themeColor="text1"/>
          <w:sz w:val="24"/>
          <w:szCs w:val="24"/>
        </w:rPr>
        <w:t xml:space="preserve">et </w:t>
      </w:r>
      <w:r w:rsidR="00E03B5E" w:rsidRPr="00341406">
        <w:rPr>
          <w:color w:val="7030A0"/>
          <w:sz w:val="28"/>
          <w:szCs w:val="28"/>
        </w:rPr>
        <w:t xml:space="preserve">RecupY </w:t>
      </w:r>
      <w:r w:rsidR="00E03B5E">
        <w:rPr>
          <w:color w:val="000000" w:themeColor="text1"/>
          <w:sz w:val="24"/>
          <w:szCs w:val="24"/>
        </w:rPr>
        <w:t xml:space="preserve">qui renvoie les coordonnées à l’instant t. Cette méthode vérifie dans les cases adjacentes il y a dans le tableau une boule de même couleur. IL y a 4 </w:t>
      </w:r>
      <w:r w:rsidR="00341406">
        <w:rPr>
          <w:color w:val="000000" w:themeColor="text1"/>
          <w:sz w:val="24"/>
          <w:szCs w:val="24"/>
        </w:rPr>
        <w:t xml:space="preserve">if </w:t>
      </w:r>
      <w:r w:rsidR="00E03B5E">
        <w:rPr>
          <w:color w:val="000000" w:themeColor="text1"/>
          <w:sz w:val="24"/>
          <w:szCs w:val="24"/>
        </w:rPr>
        <w:t xml:space="preserve">qui correspond à la vérification de la gauche, la droite, du haut et du bas de manières récursives. Lorsqu’il y a une boule de même couleur cela change sa </w:t>
      </w:r>
      <w:r w:rsidR="00341406">
        <w:rPr>
          <w:color w:val="000000" w:themeColor="text1"/>
          <w:sz w:val="24"/>
          <w:szCs w:val="24"/>
        </w:rPr>
        <w:t>valeur</w:t>
      </w:r>
      <w:r w:rsidR="00E03B5E">
        <w:rPr>
          <w:color w:val="000000" w:themeColor="text1"/>
          <w:sz w:val="24"/>
          <w:szCs w:val="24"/>
        </w:rPr>
        <w:t xml:space="preserve"> 1 dans </w:t>
      </w:r>
      <w:r w:rsidR="00ED2145">
        <w:rPr>
          <w:color w:val="000000" w:themeColor="text1"/>
          <w:sz w:val="24"/>
          <w:szCs w:val="24"/>
        </w:rPr>
        <w:t>un tableau prévu</w:t>
      </w:r>
      <w:r w:rsidR="00E03B5E">
        <w:rPr>
          <w:color w:val="000000" w:themeColor="text1"/>
          <w:sz w:val="24"/>
          <w:szCs w:val="24"/>
        </w:rPr>
        <w:t xml:space="preserve"> exclusivement pour le survol et le calcul des points (initialisés à 0).</w:t>
      </w:r>
      <w:r w:rsidR="00A15A11">
        <w:rPr>
          <w:color w:val="000000" w:themeColor="text1"/>
          <w:sz w:val="24"/>
          <w:szCs w:val="24"/>
        </w:rPr>
        <w:t xml:space="preserve"> Et change sa lettre dans le tableau en le passant en minuscule ce qui </w:t>
      </w:r>
      <w:r w:rsidR="00ED2145">
        <w:rPr>
          <w:color w:val="000000" w:themeColor="text1"/>
          <w:sz w:val="24"/>
          <w:szCs w:val="24"/>
        </w:rPr>
        <w:t>change son</w:t>
      </w:r>
      <w:r w:rsidR="00A15A11">
        <w:rPr>
          <w:color w:val="000000" w:themeColor="text1"/>
          <w:sz w:val="24"/>
          <w:szCs w:val="24"/>
        </w:rPr>
        <w:t xml:space="preserve"> image par celle en avec le fond jaune</w:t>
      </w:r>
    </w:p>
    <w:p w14:paraId="6786A485" w14:textId="233958CB" w:rsidR="00ED2145" w:rsidRDefault="00ED2145" w:rsidP="00301F01">
      <w:pPr>
        <w:rPr>
          <w:color w:val="000000" w:themeColor="text1"/>
          <w:sz w:val="24"/>
          <w:szCs w:val="24"/>
        </w:rPr>
      </w:pPr>
    </w:p>
    <w:p w14:paraId="60988F24" w14:textId="5C6D8D19" w:rsidR="00ED2145" w:rsidRDefault="00ED2145" w:rsidP="00301F01">
      <w:pPr>
        <w:rPr>
          <w:color w:val="000000" w:themeColor="text1"/>
          <w:sz w:val="24"/>
          <w:szCs w:val="24"/>
        </w:rPr>
      </w:pPr>
    </w:p>
    <w:p w14:paraId="508C5E35" w14:textId="5FDC6143" w:rsidR="00B22FF3" w:rsidRDefault="00ED2145" w:rsidP="003E2FB7">
      <w:pPr>
        <w:jc w:val="both"/>
        <w:rPr>
          <w:color w:val="000000" w:themeColor="text1"/>
          <w:sz w:val="24"/>
          <w:szCs w:val="24"/>
        </w:rPr>
      </w:pPr>
      <w:r>
        <w:rPr>
          <w:color w:val="000000" w:themeColor="text1"/>
          <w:sz w:val="24"/>
          <w:szCs w:val="24"/>
        </w:rPr>
        <w:t xml:space="preserve">Lorsqu’on quitte un groupe sans cliquer dessus, cela remet les lettres correspondantes en majuscules et on réinitialise le tableau de survol. Lorsqu’on clique sur un groupe cela le remplace par un “ ” dans le tableau ce qui le remplace par le fond bleu. Ensuite la méthode </w:t>
      </w:r>
      <w:r w:rsidRPr="00341406">
        <w:rPr>
          <w:color w:val="7030A0"/>
          <w:sz w:val="28"/>
          <w:szCs w:val="28"/>
        </w:rPr>
        <w:t xml:space="preserve">ChuteBoule </w:t>
      </w:r>
      <w:r>
        <w:rPr>
          <w:color w:val="000000" w:themeColor="text1"/>
          <w:sz w:val="24"/>
          <w:szCs w:val="24"/>
        </w:rPr>
        <w:t xml:space="preserve">vérifie si des boules ont en dessous d’eux “ ” et si c’est le cas il les intervertis dans le tableau ce qui donnent l’effet de chute des boules. Pour le décalage à gauche lorsqu’une colonne est vide, nous avons repris le même principe avec les méthodes </w:t>
      </w:r>
      <w:r w:rsidRPr="00341406">
        <w:rPr>
          <w:color w:val="7030A0"/>
          <w:sz w:val="28"/>
          <w:szCs w:val="28"/>
        </w:rPr>
        <w:t xml:space="preserve">VerifColonnes </w:t>
      </w:r>
      <w:r>
        <w:rPr>
          <w:color w:val="000000" w:themeColor="text1"/>
          <w:sz w:val="24"/>
          <w:szCs w:val="24"/>
        </w:rPr>
        <w:t xml:space="preserve">et </w:t>
      </w:r>
      <w:r w:rsidRPr="00341406">
        <w:rPr>
          <w:color w:val="7030A0"/>
          <w:sz w:val="28"/>
          <w:szCs w:val="28"/>
        </w:rPr>
        <w:t>BougeGauche</w:t>
      </w:r>
      <w:r>
        <w:rPr>
          <w:color w:val="000000" w:themeColor="text1"/>
          <w:sz w:val="24"/>
          <w:szCs w:val="24"/>
        </w:rPr>
        <w:t xml:space="preserve">. </w:t>
      </w:r>
      <w:r w:rsidRPr="00341406">
        <w:rPr>
          <w:color w:val="7030A0"/>
          <w:sz w:val="28"/>
          <w:szCs w:val="28"/>
        </w:rPr>
        <w:t xml:space="preserve">VerifColonnes </w:t>
      </w:r>
      <w:r>
        <w:rPr>
          <w:color w:val="000000" w:themeColor="text1"/>
          <w:sz w:val="24"/>
          <w:szCs w:val="24"/>
        </w:rPr>
        <w:t xml:space="preserve">vérifie la colonne que </w:t>
      </w:r>
      <w:r w:rsidRPr="00341406">
        <w:rPr>
          <w:color w:val="7030A0"/>
          <w:sz w:val="28"/>
          <w:szCs w:val="28"/>
        </w:rPr>
        <w:t xml:space="preserve">BoucheGauche </w:t>
      </w:r>
      <w:r>
        <w:rPr>
          <w:color w:val="000000" w:themeColor="text1"/>
          <w:sz w:val="24"/>
          <w:szCs w:val="24"/>
        </w:rPr>
        <w:t xml:space="preserve">lui envoie est vide et elle envoie si c’est le cas. Quand c’est le cas les boules prennent la place des cases tant qu’il y a colonnes vides à leur gauche. La </w:t>
      </w:r>
      <w:r w:rsidR="00341406">
        <w:rPr>
          <w:color w:val="000000" w:themeColor="text1"/>
          <w:sz w:val="24"/>
          <w:szCs w:val="24"/>
        </w:rPr>
        <w:t>méthode</w:t>
      </w:r>
      <w:r>
        <w:rPr>
          <w:color w:val="000000" w:themeColor="text1"/>
          <w:sz w:val="24"/>
          <w:szCs w:val="24"/>
        </w:rPr>
        <w:t xml:space="preserve"> </w:t>
      </w:r>
      <w:r w:rsidRPr="00341406">
        <w:rPr>
          <w:color w:val="7030A0"/>
          <w:sz w:val="28"/>
          <w:szCs w:val="28"/>
        </w:rPr>
        <w:t xml:space="preserve">TailleGroupe </w:t>
      </w:r>
      <w:r>
        <w:rPr>
          <w:color w:val="000000" w:themeColor="text1"/>
          <w:sz w:val="24"/>
          <w:szCs w:val="24"/>
        </w:rPr>
        <w:t xml:space="preserve">come son nom l’indique </w:t>
      </w:r>
      <w:r w:rsidR="00341406">
        <w:rPr>
          <w:color w:val="000000" w:themeColor="text1"/>
          <w:sz w:val="24"/>
          <w:szCs w:val="24"/>
        </w:rPr>
        <w:t>compte</w:t>
      </w:r>
      <w:r>
        <w:rPr>
          <w:color w:val="000000" w:themeColor="text1"/>
          <w:sz w:val="24"/>
          <w:szCs w:val="24"/>
        </w:rPr>
        <w:t xml:space="preserve"> le nombre de boules dans le groupe en comptant le nombre de 1 dans le tableau de survol. C’est ensuite la méthode Score qui fait le calcul du score en prenant le nombre de boules</w:t>
      </w:r>
      <w:r w:rsidR="00341406">
        <w:rPr>
          <w:color w:val="000000" w:themeColor="text1"/>
          <w:sz w:val="24"/>
          <w:szCs w:val="24"/>
        </w:rPr>
        <w:t xml:space="preserve"> en compte. On réinitialise le nombre de boules lorsqu’on réinitialise le tableau de survol. Le score est ajouté à l’instant t à un JLabel lui-même dans JPanel situé en bas de la fenêtre. À chaque fois que l’on clique la méthode </w:t>
      </w:r>
      <w:r w:rsidR="00341406" w:rsidRPr="00341406">
        <w:rPr>
          <w:color w:val="7030A0"/>
          <w:sz w:val="28"/>
          <w:szCs w:val="28"/>
        </w:rPr>
        <w:t>VerifFin</w:t>
      </w:r>
      <w:r w:rsidR="00341406" w:rsidRPr="00341406">
        <w:rPr>
          <w:color w:val="7030A0"/>
          <w:sz w:val="24"/>
          <w:szCs w:val="24"/>
        </w:rPr>
        <w:t xml:space="preserve"> </w:t>
      </w:r>
      <w:r w:rsidR="00341406">
        <w:rPr>
          <w:color w:val="000000" w:themeColor="text1"/>
          <w:sz w:val="24"/>
          <w:szCs w:val="24"/>
        </w:rPr>
        <w:t>inspiré de la méthode d’</w:t>
      </w:r>
      <w:r w:rsidR="00287F75">
        <w:rPr>
          <w:color w:val="000000" w:themeColor="text1"/>
          <w:sz w:val="24"/>
          <w:szCs w:val="24"/>
        </w:rPr>
        <w:t>identification</w:t>
      </w:r>
      <w:r w:rsidR="00341406">
        <w:rPr>
          <w:color w:val="000000" w:themeColor="text1"/>
          <w:sz w:val="24"/>
          <w:szCs w:val="24"/>
        </w:rPr>
        <w:t xml:space="preserve"> des groupes vérifie s’il n’est plus possible de faire de groupes et si c’est le cas la méthode </w:t>
      </w:r>
      <w:r w:rsidR="00341406" w:rsidRPr="00341406">
        <w:rPr>
          <w:color w:val="7030A0"/>
          <w:sz w:val="28"/>
          <w:szCs w:val="28"/>
        </w:rPr>
        <w:t>Fin</w:t>
      </w:r>
      <w:r w:rsidR="00341406" w:rsidRPr="00341406">
        <w:rPr>
          <w:color w:val="7030A0"/>
          <w:sz w:val="24"/>
          <w:szCs w:val="24"/>
        </w:rPr>
        <w:t xml:space="preserve"> </w:t>
      </w:r>
      <w:r w:rsidR="00341406">
        <w:rPr>
          <w:color w:val="000000" w:themeColor="text1"/>
          <w:sz w:val="24"/>
          <w:szCs w:val="24"/>
        </w:rPr>
        <w:t xml:space="preserve">ferme la fenêtre actuelle et appelle la classe </w:t>
      </w:r>
      <w:r w:rsidR="00341406" w:rsidRPr="00341406">
        <w:rPr>
          <w:color w:val="385623" w:themeColor="accent6" w:themeShade="80"/>
          <w:sz w:val="28"/>
          <w:szCs w:val="28"/>
        </w:rPr>
        <w:t>Fin</w:t>
      </w:r>
      <w:r w:rsidR="00341406" w:rsidRPr="00341406">
        <w:rPr>
          <w:color w:val="385623" w:themeColor="accent6" w:themeShade="80"/>
          <w:sz w:val="24"/>
          <w:szCs w:val="24"/>
        </w:rPr>
        <w:t xml:space="preserve"> </w:t>
      </w:r>
      <w:r w:rsidR="00341406">
        <w:rPr>
          <w:color w:val="000000" w:themeColor="text1"/>
          <w:sz w:val="24"/>
          <w:szCs w:val="24"/>
        </w:rPr>
        <w:t xml:space="preserve">qui </w:t>
      </w:r>
      <w:r w:rsidR="00287F75">
        <w:rPr>
          <w:color w:val="000000" w:themeColor="text1"/>
          <w:sz w:val="24"/>
          <w:szCs w:val="24"/>
        </w:rPr>
        <w:t>affiche</w:t>
      </w:r>
      <w:r w:rsidR="00341406">
        <w:rPr>
          <w:color w:val="000000" w:themeColor="text1"/>
          <w:sz w:val="24"/>
          <w:szCs w:val="24"/>
        </w:rPr>
        <w:t xml:space="preserve"> la fenêtre de fin de jeu.</w:t>
      </w:r>
    </w:p>
    <w:p w14:paraId="29F61B8F" w14:textId="618C0DB8" w:rsidR="00341406" w:rsidRDefault="00341406" w:rsidP="00301F01">
      <w:pPr>
        <w:rPr>
          <w:color w:val="000000" w:themeColor="text1"/>
          <w:sz w:val="24"/>
          <w:szCs w:val="24"/>
        </w:rPr>
      </w:pPr>
    </w:p>
    <w:p w14:paraId="54F744B4" w14:textId="7DDFC1F6" w:rsidR="00341406" w:rsidRDefault="00341406" w:rsidP="00341406">
      <w:pPr>
        <w:pStyle w:val="Titre1"/>
        <w:numPr>
          <w:ilvl w:val="0"/>
          <w:numId w:val="12"/>
        </w:numPr>
      </w:pPr>
      <w:bookmarkStart w:id="5" w:name="_Toc68376683"/>
      <w:r>
        <w:lastRenderedPageBreak/>
        <w:t>Structures du programme</w:t>
      </w:r>
      <w:bookmarkEnd w:id="5"/>
    </w:p>
    <w:p w14:paraId="7ED4671D" w14:textId="597AFB20" w:rsidR="00D64971" w:rsidRDefault="00D64971" w:rsidP="00D64971"/>
    <w:p w14:paraId="27B25EFD" w14:textId="13F938B2" w:rsidR="004F7C7F" w:rsidRDefault="00287F75" w:rsidP="007E0963">
      <w:pPr>
        <w:jc w:val="both"/>
        <w:rPr>
          <w:sz w:val="24"/>
          <w:szCs w:val="24"/>
        </w:rPr>
      </w:pPr>
      <w:r>
        <w:rPr>
          <w:sz w:val="24"/>
          <w:szCs w:val="24"/>
        </w:rPr>
        <w:t xml:space="preserve">Le programme est réparti en 10 classes, qui ont chacun des utilités différentes pour que le jeu puisse fonctionner. Le jeu est disposé en 3 fenêtres : une pour le menu , une pour le jeu et une dernière pour le menu de fin </w:t>
      </w:r>
    </w:p>
    <w:p w14:paraId="1F092152" w14:textId="0EE1C6D4" w:rsidR="006D564A" w:rsidRDefault="006D564A" w:rsidP="007E0963">
      <w:pPr>
        <w:jc w:val="both"/>
        <w:rPr>
          <w:sz w:val="24"/>
          <w:szCs w:val="24"/>
        </w:rPr>
      </w:pPr>
      <w:r>
        <w:rPr>
          <w:sz w:val="24"/>
          <w:szCs w:val="24"/>
        </w:rPr>
        <w:t>Le Main sert à lancer la classe Menu.</w:t>
      </w:r>
    </w:p>
    <w:p w14:paraId="0A0EC871" w14:textId="4F4028F8" w:rsidR="00287F75" w:rsidRDefault="00287F75" w:rsidP="007E0963">
      <w:pPr>
        <w:jc w:val="both"/>
        <w:rPr>
          <w:sz w:val="24"/>
          <w:szCs w:val="24"/>
        </w:rPr>
      </w:pPr>
      <w:r>
        <w:rPr>
          <w:sz w:val="24"/>
          <w:szCs w:val="24"/>
        </w:rPr>
        <w:t xml:space="preserve">Le menu est donc </w:t>
      </w:r>
      <w:r w:rsidR="006D564A">
        <w:rPr>
          <w:sz w:val="24"/>
          <w:szCs w:val="24"/>
        </w:rPr>
        <w:t>composé</w:t>
      </w:r>
      <w:r>
        <w:rPr>
          <w:sz w:val="24"/>
          <w:szCs w:val="24"/>
        </w:rPr>
        <w:t xml:space="preserve"> d’une image qui est ajouter grâce à la méthode ajout_image() </w:t>
      </w:r>
      <w:r w:rsidR="006D564A">
        <w:rPr>
          <w:sz w:val="24"/>
          <w:szCs w:val="24"/>
        </w:rPr>
        <w:t>qui affiche l’image de fond, grâce à la classe ActionMenu on peut donc gérer les zones pour lancer les différents mode</w:t>
      </w:r>
      <w:r w:rsidR="00063D52">
        <w:rPr>
          <w:sz w:val="24"/>
          <w:szCs w:val="24"/>
        </w:rPr>
        <w:t>s</w:t>
      </w:r>
      <w:r w:rsidR="006D564A">
        <w:rPr>
          <w:sz w:val="24"/>
          <w:szCs w:val="24"/>
        </w:rPr>
        <w:t xml:space="preserve"> de jeu. </w:t>
      </w:r>
    </w:p>
    <w:p w14:paraId="5A755DD5" w14:textId="75A09B16" w:rsidR="006D564A" w:rsidRDefault="006D564A" w:rsidP="007E0963">
      <w:pPr>
        <w:jc w:val="both"/>
        <w:rPr>
          <w:sz w:val="24"/>
          <w:szCs w:val="24"/>
        </w:rPr>
      </w:pPr>
      <w:r>
        <w:rPr>
          <w:sz w:val="24"/>
          <w:szCs w:val="24"/>
        </w:rPr>
        <w:t>Le jeu se lance grâce à la méthode Grille qui gère la récupération de tableau en fonction du mode de jeu choisi, soit par un fichier préalablement rempli soit aléatoirement, ensuite il dessine la grille à l’aide de la méthode ImageJeu() qui appe</w:t>
      </w:r>
      <w:r w:rsidR="00063D52">
        <w:rPr>
          <w:sz w:val="24"/>
          <w:szCs w:val="24"/>
        </w:rPr>
        <w:t>l</w:t>
      </w:r>
      <w:r>
        <w:rPr>
          <w:sz w:val="24"/>
          <w:szCs w:val="24"/>
        </w:rPr>
        <w:t>l</w:t>
      </w:r>
      <w:r w:rsidR="00063D52">
        <w:rPr>
          <w:sz w:val="24"/>
          <w:szCs w:val="24"/>
        </w:rPr>
        <w:t>e</w:t>
      </w:r>
      <w:r>
        <w:rPr>
          <w:sz w:val="24"/>
          <w:szCs w:val="24"/>
        </w:rPr>
        <w:t xml:space="preserve"> elle-même la classe Remplir_Tab qui se charge de dessiner les images o</w:t>
      </w:r>
      <w:r w:rsidR="00063D52">
        <w:rPr>
          <w:sz w:val="24"/>
          <w:szCs w:val="24"/>
        </w:rPr>
        <w:t>ù</w:t>
      </w:r>
      <w:r>
        <w:rPr>
          <w:sz w:val="24"/>
          <w:szCs w:val="24"/>
        </w:rPr>
        <w:t xml:space="preserve"> le fond si le joueur </w:t>
      </w:r>
      <w:r w:rsidR="00063D52">
        <w:rPr>
          <w:sz w:val="24"/>
          <w:szCs w:val="24"/>
        </w:rPr>
        <w:t>a</w:t>
      </w:r>
      <w:r>
        <w:rPr>
          <w:sz w:val="24"/>
          <w:szCs w:val="24"/>
        </w:rPr>
        <w:t xml:space="preserve"> cliqu</w:t>
      </w:r>
      <w:r w:rsidR="00063D52">
        <w:rPr>
          <w:sz w:val="24"/>
          <w:szCs w:val="24"/>
        </w:rPr>
        <w:t>é</w:t>
      </w:r>
      <w:r>
        <w:rPr>
          <w:sz w:val="24"/>
          <w:szCs w:val="24"/>
        </w:rPr>
        <w:t xml:space="preserve"> sur un pion. Une fois que le joueur </w:t>
      </w:r>
      <w:r w:rsidR="00063D52">
        <w:rPr>
          <w:sz w:val="24"/>
          <w:szCs w:val="24"/>
        </w:rPr>
        <w:t>a</w:t>
      </w:r>
      <w:r>
        <w:rPr>
          <w:sz w:val="24"/>
          <w:szCs w:val="24"/>
        </w:rPr>
        <w:t xml:space="preserve"> cliqu</w:t>
      </w:r>
      <w:r w:rsidR="00063D52">
        <w:rPr>
          <w:sz w:val="24"/>
          <w:szCs w:val="24"/>
        </w:rPr>
        <w:t>é</w:t>
      </w:r>
      <w:r>
        <w:rPr>
          <w:sz w:val="24"/>
          <w:szCs w:val="24"/>
        </w:rPr>
        <w:t xml:space="preserve"> les pions chute</w:t>
      </w:r>
      <w:r w:rsidR="00063D52">
        <w:rPr>
          <w:sz w:val="24"/>
          <w:szCs w:val="24"/>
        </w:rPr>
        <w:t>nt</w:t>
      </w:r>
      <w:r>
        <w:rPr>
          <w:sz w:val="24"/>
          <w:szCs w:val="24"/>
        </w:rPr>
        <w:t xml:space="preserve"> à l’aide de la méthode ChuteBoule() ou bien , avec la méthode BougeGauche(),  le décalage à gauche si besoin</w:t>
      </w:r>
      <w:r w:rsidR="00063D52">
        <w:rPr>
          <w:sz w:val="24"/>
          <w:szCs w:val="24"/>
        </w:rPr>
        <w:t xml:space="preserve">. </w:t>
      </w:r>
    </w:p>
    <w:p w14:paraId="38515A07" w14:textId="4B5E2A0E" w:rsidR="00063D52" w:rsidRDefault="00063D52" w:rsidP="007E0963">
      <w:pPr>
        <w:jc w:val="both"/>
        <w:rPr>
          <w:sz w:val="24"/>
          <w:szCs w:val="24"/>
        </w:rPr>
      </w:pPr>
      <w:r>
        <w:rPr>
          <w:sz w:val="24"/>
          <w:szCs w:val="24"/>
        </w:rPr>
        <w:t xml:space="preserve">Si la grille est vide ou qu’il reste des blocs isolés la class Fin est donc appelé pour fermer la page de jeu et ouvrir la page de fin, </w:t>
      </w:r>
      <w:r w:rsidR="007E0963">
        <w:rPr>
          <w:sz w:val="24"/>
          <w:szCs w:val="24"/>
        </w:rPr>
        <w:t>c</w:t>
      </w:r>
      <w:r>
        <w:rPr>
          <w:sz w:val="24"/>
          <w:szCs w:val="24"/>
        </w:rPr>
        <w:t>e qui propose au joueur deux possibilités : rejouer ou quitter en lui affichant le score qu’il a atteint</w:t>
      </w:r>
      <w:r w:rsidR="007E0963">
        <w:rPr>
          <w:sz w:val="24"/>
          <w:szCs w:val="24"/>
        </w:rPr>
        <w:t>. La détection de clic est réalisée à l’aide de la classe ActionFin.</w:t>
      </w:r>
    </w:p>
    <w:p w14:paraId="6693A8FE" w14:textId="0B664F29" w:rsidR="00063D52" w:rsidRDefault="00063D52" w:rsidP="00287F75">
      <w:pPr>
        <w:rPr>
          <w:sz w:val="24"/>
          <w:szCs w:val="24"/>
        </w:rPr>
      </w:pPr>
    </w:p>
    <w:p w14:paraId="71234A1E" w14:textId="7B1F8C47" w:rsidR="00063D52" w:rsidRDefault="00063D52" w:rsidP="00287F75">
      <w:pPr>
        <w:rPr>
          <w:sz w:val="24"/>
          <w:szCs w:val="24"/>
        </w:rPr>
      </w:pPr>
    </w:p>
    <w:p w14:paraId="2A2D80E2" w14:textId="149549D6" w:rsidR="00287F75" w:rsidRDefault="00287F75" w:rsidP="00287F75">
      <w:pPr>
        <w:rPr>
          <w:sz w:val="24"/>
          <w:szCs w:val="24"/>
        </w:rPr>
      </w:pPr>
    </w:p>
    <w:p w14:paraId="1E39B97C" w14:textId="1F8BF28A" w:rsidR="00287F75" w:rsidRDefault="00287F75" w:rsidP="00287F75">
      <w:pPr>
        <w:rPr>
          <w:sz w:val="24"/>
          <w:szCs w:val="24"/>
        </w:rPr>
      </w:pPr>
    </w:p>
    <w:p w14:paraId="7DE6A361" w14:textId="0B3111FF" w:rsidR="00287F75" w:rsidRPr="00287F75" w:rsidRDefault="00287F75" w:rsidP="00287F75">
      <w:pPr>
        <w:rPr>
          <w:sz w:val="24"/>
          <w:szCs w:val="24"/>
        </w:rPr>
      </w:pPr>
    </w:p>
    <w:p w14:paraId="68C854D1" w14:textId="199FEC1A" w:rsidR="00287F75" w:rsidRDefault="00287F75">
      <w:r>
        <w:br w:type="page"/>
      </w:r>
    </w:p>
    <w:p w14:paraId="6A4A6B1C" w14:textId="648FF854" w:rsidR="00287F75" w:rsidRDefault="00577EDA">
      <w:r>
        <w:rPr>
          <w:noProof/>
        </w:rPr>
        <w:lastRenderedPageBreak/>
        <w:drawing>
          <wp:anchor distT="0" distB="0" distL="114300" distR="114300" simplePos="0" relativeHeight="251668480" behindDoc="1" locked="0" layoutInCell="1" allowOverlap="1" wp14:anchorId="03A6A6F1" wp14:editId="5F635A8A">
            <wp:simplePos x="0" y="0"/>
            <wp:positionH relativeFrom="margin">
              <wp:align>center</wp:align>
            </wp:positionH>
            <wp:positionV relativeFrom="paragraph">
              <wp:posOffset>0</wp:posOffset>
            </wp:positionV>
            <wp:extent cx="7303135" cy="5438775"/>
            <wp:effectExtent l="0" t="0" r="0" b="9525"/>
            <wp:wrapThrough wrapText="bothSides">
              <wp:wrapPolygon edited="0">
                <wp:start x="0" y="0"/>
                <wp:lineTo x="0" y="21562"/>
                <wp:lineTo x="21523" y="21562"/>
                <wp:lineTo x="21523"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03135" cy="5438775"/>
                    </a:xfrm>
                    <a:prstGeom prst="rect">
                      <a:avLst/>
                    </a:prstGeom>
                  </pic:spPr>
                </pic:pic>
              </a:graphicData>
            </a:graphic>
            <wp14:sizeRelH relativeFrom="margin">
              <wp14:pctWidth>0</wp14:pctWidth>
            </wp14:sizeRelH>
            <wp14:sizeRelV relativeFrom="margin">
              <wp14:pctHeight>0</wp14:pctHeight>
            </wp14:sizeRelV>
          </wp:anchor>
        </w:drawing>
      </w:r>
    </w:p>
    <w:p w14:paraId="687C5167" w14:textId="561477F2" w:rsidR="00287F75" w:rsidRDefault="00287F75">
      <w:r>
        <w:br w:type="page"/>
      </w:r>
    </w:p>
    <w:p w14:paraId="6881C94D" w14:textId="77777777" w:rsidR="004F7C7F" w:rsidRPr="004F7C7F" w:rsidRDefault="004F7C7F" w:rsidP="004F7C7F"/>
    <w:p w14:paraId="1FEE00D3" w14:textId="5EC87253" w:rsidR="00D64971" w:rsidRDefault="00D64971" w:rsidP="00D64971">
      <w:pPr>
        <w:pStyle w:val="Titre1"/>
        <w:numPr>
          <w:ilvl w:val="0"/>
          <w:numId w:val="12"/>
        </w:numPr>
      </w:pPr>
      <w:bookmarkStart w:id="6" w:name="_Toc68376684"/>
      <w:r w:rsidRPr="00D64971">
        <w:t>Conclusion</w:t>
      </w:r>
      <w:bookmarkEnd w:id="6"/>
    </w:p>
    <w:p w14:paraId="2C544F2B" w14:textId="0B4A21C6" w:rsidR="007C251F" w:rsidRDefault="007C251F" w:rsidP="007C251F"/>
    <w:p w14:paraId="35FE4D32" w14:textId="5F360791" w:rsidR="007C251F" w:rsidRDefault="007C251F" w:rsidP="00C2589A">
      <w:pPr>
        <w:jc w:val="both"/>
        <w:rPr>
          <w:sz w:val="28"/>
          <w:szCs w:val="28"/>
        </w:rPr>
      </w:pPr>
      <w:r w:rsidRPr="00C2589A">
        <w:rPr>
          <w:b/>
          <w:bCs/>
          <w:sz w:val="28"/>
          <w:szCs w:val="28"/>
        </w:rPr>
        <w:t>Kévin</w:t>
      </w:r>
      <w:r w:rsidRPr="00C2589A">
        <w:rPr>
          <w:sz w:val="28"/>
          <w:szCs w:val="28"/>
        </w:rPr>
        <w:t xml:space="preserve"> : </w:t>
      </w:r>
      <w:r w:rsidR="00D41DA0" w:rsidRPr="00C2589A">
        <w:rPr>
          <w:sz w:val="28"/>
          <w:szCs w:val="28"/>
        </w:rPr>
        <w:t xml:space="preserve">Ce projet m’a permis de mettre à l’épreuve mes compétences en Java acquises durant les TP mais aussi le travail en </w:t>
      </w:r>
      <w:r w:rsidR="00577EDA">
        <w:rPr>
          <w:sz w:val="28"/>
          <w:szCs w:val="28"/>
        </w:rPr>
        <w:t>g</w:t>
      </w:r>
      <w:r w:rsidR="00D41DA0" w:rsidRPr="00C2589A">
        <w:rPr>
          <w:sz w:val="28"/>
          <w:szCs w:val="28"/>
        </w:rPr>
        <w:t>roupe. Ce</w:t>
      </w:r>
      <w:r w:rsidR="00C2589A" w:rsidRPr="00C2589A">
        <w:rPr>
          <w:sz w:val="28"/>
          <w:szCs w:val="28"/>
        </w:rPr>
        <w:t xml:space="preserve"> projet touchait un peu tous les concepts mais le projet m’a fait les approfondir comme les évènements à la souris. Nous n’avons eu quelques problèmes sur la détection d</w:t>
      </w:r>
      <w:r w:rsidR="00577EDA">
        <w:rPr>
          <w:sz w:val="28"/>
          <w:szCs w:val="28"/>
        </w:rPr>
        <w:t>e</w:t>
      </w:r>
      <w:r w:rsidR="00C2589A" w:rsidRPr="00C2589A">
        <w:rPr>
          <w:sz w:val="28"/>
          <w:szCs w:val="28"/>
        </w:rPr>
        <w:t xml:space="preserve"> groupe</w:t>
      </w:r>
      <w:r w:rsidR="00577EDA">
        <w:rPr>
          <w:sz w:val="28"/>
          <w:szCs w:val="28"/>
        </w:rPr>
        <w:t xml:space="preserve"> au survol </w:t>
      </w:r>
      <w:r w:rsidR="00C2589A" w:rsidRPr="00C2589A">
        <w:rPr>
          <w:sz w:val="28"/>
          <w:szCs w:val="28"/>
        </w:rPr>
        <w:t xml:space="preserve"> ce qui nous a bloqué une semaine mais après cela nous n’avons eu aucune grosse difficulté. Ce projet m’a surtout permis de voir mes progrès par rapport au projet de C qui m’a posé de grosses difficultés sur ma manière d’aborder les grosses notions des langages de programmation et le changement de méthode d’apprentissage que j’ai réalisé</w:t>
      </w:r>
      <w:r w:rsidR="00C2589A">
        <w:rPr>
          <w:sz w:val="28"/>
          <w:szCs w:val="28"/>
        </w:rPr>
        <w:t>.</w:t>
      </w:r>
    </w:p>
    <w:p w14:paraId="133E3FE5" w14:textId="5625DD1A" w:rsidR="007E0963" w:rsidRDefault="007E0963" w:rsidP="00C2589A">
      <w:pPr>
        <w:jc w:val="both"/>
        <w:rPr>
          <w:sz w:val="28"/>
          <w:szCs w:val="28"/>
        </w:rPr>
      </w:pPr>
    </w:p>
    <w:p w14:paraId="448E730B" w14:textId="40A50BE3" w:rsidR="00577EDA" w:rsidRPr="00577EDA" w:rsidRDefault="007E0963" w:rsidP="00577EDA">
      <w:pPr>
        <w:rPr>
          <w:sz w:val="28"/>
          <w:szCs w:val="28"/>
        </w:rPr>
      </w:pPr>
      <w:r>
        <w:rPr>
          <w:b/>
          <w:bCs/>
          <w:sz w:val="28"/>
          <w:szCs w:val="28"/>
        </w:rPr>
        <w:t xml:space="preserve">Bastien : </w:t>
      </w:r>
      <w:r w:rsidR="00577EDA">
        <w:rPr>
          <w:sz w:val="28"/>
          <w:szCs w:val="28"/>
        </w:rPr>
        <w:t xml:space="preserve"> Ce projet m’a permis de me conforter sur les difficultés que je pouvais avoir en java, lorsque que l’on a eu des difficulté sur l’affichage du groupe au survol l’idée de repartir en arrière a été un bonne idée pour ne pas rester bloquer ou l’on était. J</w:t>
      </w:r>
      <w:r w:rsidR="00577EDA" w:rsidRPr="00577EDA">
        <w:rPr>
          <w:sz w:val="28"/>
          <w:szCs w:val="28"/>
        </w:rPr>
        <w:t xml:space="preserve">’ai trouvé cela assez plaisant de le réaliser en travaillant en groupe. </w:t>
      </w:r>
    </w:p>
    <w:p w14:paraId="05A00F08" w14:textId="27E049D6" w:rsidR="007E0963" w:rsidRPr="00577EDA" w:rsidRDefault="007E0963" w:rsidP="00C2589A">
      <w:pPr>
        <w:jc w:val="both"/>
        <w:rPr>
          <w:sz w:val="28"/>
          <w:szCs w:val="28"/>
        </w:rPr>
      </w:pPr>
    </w:p>
    <w:sectPr w:rsidR="007E0963" w:rsidRPr="00577EDA" w:rsidSect="0066037C">
      <w:headerReference w:type="default" r:id="rId18"/>
      <w:footerReference w:type="default" r:id="rId1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D38C6" w14:textId="77777777" w:rsidR="009A1370" w:rsidRDefault="009A1370" w:rsidP="00D91544">
      <w:pPr>
        <w:spacing w:after="0" w:line="240" w:lineRule="auto"/>
      </w:pPr>
      <w:r>
        <w:separator/>
      </w:r>
    </w:p>
  </w:endnote>
  <w:endnote w:type="continuationSeparator" w:id="0">
    <w:p w14:paraId="6BDFE6D1" w14:textId="77777777" w:rsidR="009A1370" w:rsidRDefault="009A1370" w:rsidP="00D91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846948"/>
      <w:docPartObj>
        <w:docPartGallery w:val="Page Numbers (Bottom of Page)"/>
        <w:docPartUnique/>
      </w:docPartObj>
    </w:sdtPr>
    <w:sdtEndPr/>
    <w:sdtContent>
      <w:p w14:paraId="4916A96C" w14:textId="388B4DA8" w:rsidR="00D91544" w:rsidRDefault="00D91544">
        <w:pPr>
          <w:pStyle w:val="Pieddepage"/>
          <w:jc w:val="right"/>
        </w:pPr>
        <w:r>
          <w:fldChar w:fldCharType="begin"/>
        </w:r>
        <w:r>
          <w:instrText>PAGE   \* MERGEFORMAT</w:instrText>
        </w:r>
        <w:r>
          <w:fldChar w:fldCharType="separate"/>
        </w:r>
        <w:r>
          <w:t>2</w:t>
        </w:r>
        <w:r>
          <w:fldChar w:fldCharType="end"/>
        </w:r>
      </w:p>
    </w:sdtContent>
  </w:sdt>
  <w:p w14:paraId="69CB15A3" w14:textId="77777777" w:rsidR="00D91544" w:rsidRDefault="00D915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C63E1" w14:textId="77777777" w:rsidR="009A1370" w:rsidRDefault="009A1370" w:rsidP="00D91544">
      <w:pPr>
        <w:spacing w:after="0" w:line="240" w:lineRule="auto"/>
      </w:pPr>
      <w:r>
        <w:separator/>
      </w:r>
    </w:p>
  </w:footnote>
  <w:footnote w:type="continuationSeparator" w:id="0">
    <w:p w14:paraId="035D475E" w14:textId="77777777" w:rsidR="009A1370" w:rsidRDefault="009A1370" w:rsidP="00D91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8A1A0" w14:textId="5FB23B58" w:rsidR="007E0963" w:rsidRDefault="007E0963" w:rsidP="007E0963">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56057FC"/>
    <w:lvl w:ilvl="0">
      <w:numFmt w:val="bullet"/>
      <w:lvlText w:val="*"/>
      <w:lvlJc w:val="left"/>
    </w:lvl>
  </w:abstractNum>
  <w:abstractNum w:abstractNumId="1" w15:restartNumberingAfterBreak="0">
    <w:nsid w:val="122726A4"/>
    <w:multiLevelType w:val="hybridMultilevel"/>
    <w:tmpl w:val="544EAC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6179FB"/>
    <w:multiLevelType w:val="hybridMultilevel"/>
    <w:tmpl w:val="C7488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9A6A85"/>
    <w:multiLevelType w:val="hybridMultilevel"/>
    <w:tmpl w:val="6366E00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3B777B"/>
    <w:multiLevelType w:val="hybridMultilevel"/>
    <w:tmpl w:val="106081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8F94E44"/>
    <w:multiLevelType w:val="hybridMultilevel"/>
    <w:tmpl w:val="988CD8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D773B7"/>
    <w:multiLevelType w:val="hybridMultilevel"/>
    <w:tmpl w:val="2B0A6E8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2F8A0A2A"/>
    <w:multiLevelType w:val="hybridMultilevel"/>
    <w:tmpl w:val="4CB41D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110544"/>
    <w:multiLevelType w:val="hybridMultilevel"/>
    <w:tmpl w:val="57F6F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337139"/>
    <w:multiLevelType w:val="hybridMultilevel"/>
    <w:tmpl w:val="CACA5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6F37AA"/>
    <w:multiLevelType w:val="hybridMultilevel"/>
    <w:tmpl w:val="6E0A0F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C74524"/>
    <w:multiLevelType w:val="hybridMultilevel"/>
    <w:tmpl w:val="6436D0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E0542C"/>
    <w:multiLevelType w:val="hybridMultilevel"/>
    <w:tmpl w:val="DDC464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117B58"/>
    <w:multiLevelType w:val="hybridMultilevel"/>
    <w:tmpl w:val="6D40D2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10"/>
  </w:num>
  <w:num w:numId="4">
    <w:abstractNumId w:val="6"/>
  </w:num>
  <w:num w:numId="5">
    <w:abstractNumId w:val="9"/>
  </w:num>
  <w:num w:numId="6">
    <w:abstractNumId w:val="5"/>
  </w:num>
  <w:num w:numId="7">
    <w:abstractNumId w:val="7"/>
  </w:num>
  <w:num w:numId="8">
    <w:abstractNumId w:val="3"/>
  </w:num>
  <w:num w:numId="9">
    <w:abstractNumId w:val="1"/>
  </w:num>
  <w:num w:numId="10">
    <w:abstractNumId w:val="13"/>
  </w:num>
  <w:num w:numId="11">
    <w:abstractNumId w:val="11"/>
  </w:num>
  <w:num w:numId="12">
    <w:abstractNumId w:val="8"/>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D4"/>
    <w:rsid w:val="00063D52"/>
    <w:rsid w:val="00157F4D"/>
    <w:rsid w:val="00260B15"/>
    <w:rsid w:val="00287F75"/>
    <w:rsid w:val="00301F01"/>
    <w:rsid w:val="00341406"/>
    <w:rsid w:val="003B4FD9"/>
    <w:rsid w:val="003E2FB7"/>
    <w:rsid w:val="00402A38"/>
    <w:rsid w:val="00424A5C"/>
    <w:rsid w:val="004F7C7F"/>
    <w:rsid w:val="00577EDA"/>
    <w:rsid w:val="005C35EF"/>
    <w:rsid w:val="0066050A"/>
    <w:rsid w:val="006D564A"/>
    <w:rsid w:val="006E2458"/>
    <w:rsid w:val="0076048C"/>
    <w:rsid w:val="007A6471"/>
    <w:rsid w:val="007C251F"/>
    <w:rsid w:val="007D6C0E"/>
    <w:rsid w:val="007E0963"/>
    <w:rsid w:val="007F3638"/>
    <w:rsid w:val="00836A8C"/>
    <w:rsid w:val="0088608A"/>
    <w:rsid w:val="00911C53"/>
    <w:rsid w:val="009A1370"/>
    <w:rsid w:val="00A15A11"/>
    <w:rsid w:val="00AB0B77"/>
    <w:rsid w:val="00AE550F"/>
    <w:rsid w:val="00B22FF3"/>
    <w:rsid w:val="00B57143"/>
    <w:rsid w:val="00C2589A"/>
    <w:rsid w:val="00C36E6F"/>
    <w:rsid w:val="00C45D43"/>
    <w:rsid w:val="00D41DA0"/>
    <w:rsid w:val="00D64971"/>
    <w:rsid w:val="00D91544"/>
    <w:rsid w:val="00E00C39"/>
    <w:rsid w:val="00E03B5E"/>
    <w:rsid w:val="00E977D4"/>
    <w:rsid w:val="00ED2145"/>
    <w:rsid w:val="00F62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C15D"/>
  <w15:chartTrackingRefBased/>
  <w15:docId w15:val="{20A42EDD-BF7B-4BA8-938D-E6A09FF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2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64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52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01F01"/>
    <w:pPr>
      <w:ind w:left="720"/>
      <w:contextualSpacing/>
    </w:pPr>
  </w:style>
  <w:style w:type="paragraph" w:styleId="En-tte">
    <w:name w:val="header"/>
    <w:basedOn w:val="Normal"/>
    <w:link w:val="En-tteCar"/>
    <w:uiPriority w:val="99"/>
    <w:unhideWhenUsed/>
    <w:rsid w:val="00D91544"/>
    <w:pPr>
      <w:tabs>
        <w:tab w:val="center" w:pos="4536"/>
        <w:tab w:val="right" w:pos="9072"/>
      </w:tabs>
      <w:spacing w:after="0" w:line="240" w:lineRule="auto"/>
    </w:pPr>
  </w:style>
  <w:style w:type="character" w:customStyle="1" w:styleId="En-tteCar">
    <w:name w:val="En-tête Car"/>
    <w:basedOn w:val="Policepardfaut"/>
    <w:link w:val="En-tte"/>
    <w:uiPriority w:val="99"/>
    <w:rsid w:val="00D91544"/>
  </w:style>
  <w:style w:type="paragraph" w:styleId="Pieddepage">
    <w:name w:val="footer"/>
    <w:basedOn w:val="Normal"/>
    <w:link w:val="PieddepageCar"/>
    <w:uiPriority w:val="99"/>
    <w:unhideWhenUsed/>
    <w:rsid w:val="00D915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544"/>
  </w:style>
  <w:style w:type="paragraph" w:styleId="En-ttedetabledesmatires">
    <w:name w:val="TOC Heading"/>
    <w:basedOn w:val="Titre1"/>
    <w:next w:val="Normal"/>
    <w:uiPriority w:val="39"/>
    <w:unhideWhenUsed/>
    <w:qFormat/>
    <w:rsid w:val="00D91544"/>
    <w:pPr>
      <w:outlineLvl w:val="9"/>
    </w:pPr>
    <w:rPr>
      <w:lang w:eastAsia="fr-FR"/>
    </w:rPr>
  </w:style>
  <w:style w:type="paragraph" w:styleId="TM1">
    <w:name w:val="toc 1"/>
    <w:basedOn w:val="Normal"/>
    <w:next w:val="Normal"/>
    <w:autoRedefine/>
    <w:uiPriority w:val="39"/>
    <w:unhideWhenUsed/>
    <w:rsid w:val="00D91544"/>
    <w:pPr>
      <w:spacing w:after="100"/>
    </w:pPr>
  </w:style>
  <w:style w:type="character" w:styleId="Lienhypertexte">
    <w:name w:val="Hyperlink"/>
    <w:basedOn w:val="Policepardfaut"/>
    <w:uiPriority w:val="99"/>
    <w:unhideWhenUsed/>
    <w:rsid w:val="00D91544"/>
    <w:rPr>
      <w:color w:val="0563C1" w:themeColor="hyperlink"/>
      <w:u w:val="single"/>
    </w:rPr>
  </w:style>
  <w:style w:type="character" w:customStyle="1" w:styleId="Titre2Car">
    <w:name w:val="Titre 2 Car"/>
    <w:basedOn w:val="Policepardfaut"/>
    <w:link w:val="Titre2"/>
    <w:uiPriority w:val="9"/>
    <w:rsid w:val="00D649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6428">
      <w:bodyDiv w:val="1"/>
      <w:marLeft w:val="0"/>
      <w:marRight w:val="0"/>
      <w:marTop w:val="0"/>
      <w:marBottom w:val="0"/>
      <w:divBdr>
        <w:top w:val="none" w:sz="0" w:space="0" w:color="auto"/>
        <w:left w:val="none" w:sz="0" w:space="0" w:color="auto"/>
        <w:bottom w:val="none" w:sz="0" w:space="0" w:color="auto"/>
        <w:right w:val="none" w:sz="0" w:space="0" w:color="auto"/>
      </w:divBdr>
      <w:divsChild>
        <w:div w:id="730274020">
          <w:marLeft w:val="0"/>
          <w:marRight w:val="0"/>
          <w:marTop w:val="0"/>
          <w:marBottom w:val="0"/>
          <w:divBdr>
            <w:top w:val="none" w:sz="0" w:space="0" w:color="auto"/>
            <w:left w:val="none" w:sz="0" w:space="0" w:color="auto"/>
            <w:bottom w:val="none" w:sz="0" w:space="0" w:color="auto"/>
            <w:right w:val="none" w:sz="0" w:space="0" w:color="auto"/>
          </w:divBdr>
          <w:divsChild>
            <w:div w:id="230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032">
      <w:bodyDiv w:val="1"/>
      <w:marLeft w:val="0"/>
      <w:marRight w:val="0"/>
      <w:marTop w:val="0"/>
      <w:marBottom w:val="0"/>
      <w:divBdr>
        <w:top w:val="none" w:sz="0" w:space="0" w:color="auto"/>
        <w:left w:val="none" w:sz="0" w:space="0" w:color="auto"/>
        <w:bottom w:val="none" w:sz="0" w:space="0" w:color="auto"/>
        <w:right w:val="none" w:sz="0" w:space="0" w:color="auto"/>
      </w:divBdr>
      <w:divsChild>
        <w:div w:id="67969705">
          <w:marLeft w:val="0"/>
          <w:marRight w:val="0"/>
          <w:marTop w:val="0"/>
          <w:marBottom w:val="0"/>
          <w:divBdr>
            <w:top w:val="none" w:sz="0" w:space="0" w:color="auto"/>
            <w:left w:val="none" w:sz="0" w:space="0" w:color="auto"/>
            <w:bottom w:val="none" w:sz="0" w:space="0" w:color="auto"/>
            <w:right w:val="none" w:sz="0" w:space="0" w:color="auto"/>
          </w:divBdr>
          <w:divsChild>
            <w:div w:id="802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264">
      <w:bodyDiv w:val="1"/>
      <w:marLeft w:val="0"/>
      <w:marRight w:val="0"/>
      <w:marTop w:val="0"/>
      <w:marBottom w:val="0"/>
      <w:divBdr>
        <w:top w:val="none" w:sz="0" w:space="0" w:color="auto"/>
        <w:left w:val="none" w:sz="0" w:space="0" w:color="auto"/>
        <w:bottom w:val="none" w:sz="0" w:space="0" w:color="auto"/>
        <w:right w:val="none" w:sz="0" w:space="0" w:color="auto"/>
      </w:divBdr>
      <w:divsChild>
        <w:div w:id="900946675">
          <w:marLeft w:val="0"/>
          <w:marRight w:val="0"/>
          <w:marTop w:val="0"/>
          <w:marBottom w:val="0"/>
          <w:divBdr>
            <w:top w:val="none" w:sz="0" w:space="0" w:color="auto"/>
            <w:left w:val="none" w:sz="0" w:space="0" w:color="auto"/>
            <w:bottom w:val="none" w:sz="0" w:space="0" w:color="auto"/>
            <w:right w:val="none" w:sz="0" w:space="0" w:color="auto"/>
          </w:divBdr>
          <w:divsChild>
            <w:div w:id="19343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310">
      <w:bodyDiv w:val="1"/>
      <w:marLeft w:val="0"/>
      <w:marRight w:val="0"/>
      <w:marTop w:val="0"/>
      <w:marBottom w:val="0"/>
      <w:divBdr>
        <w:top w:val="none" w:sz="0" w:space="0" w:color="auto"/>
        <w:left w:val="none" w:sz="0" w:space="0" w:color="auto"/>
        <w:bottom w:val="none" w:sz="0" w:space="0" w:color="auto"/>
        <w:right w:val="none" w:sz="0" w:space="0" w:color="auto"/>
      </w:divBdr>
      <w:divsChild>
        <w:div w:id="537670798">
          <w:marLeft w:val="0"/>
          <w:marRight w:val="0"/>
          <w:marTop w:val="0"/>
          <w:marBottom w:val="0"/>
          <w:divBdr>
            <w:top w:val="none" w:sz="0" w:space="0" w:color="auto"/>
            <w:left w:val="none" w:sz="0" w:space="0" w:color="auto"/>
            <w:bottom w:val="none" w:sz="0" w:space="0" w:color="auto"/>
            <w:right w:val="none" w:sz="0" w:space="0" w:color="auto"/>
          </w:divBdr>
          <w:divsChild>
            <w:div w:id="15500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7451">
      <w:bodyDiv w:val="1"/>
      <w:marLeft w:val="0"/>
      <w:marRight w:val="0"/>
      <w:marTop w:val="0"/>
      <w:marBottom w:val="0"/>
      <w:divBdr>
        <w:top w:val="none" w:sz="0" w:space="0" w:color="auto"/>
        <w:left w:val="none" w:sz="0" w:space="0" w:color="auto"/>
        <w:bottom w:val="none" w:sz="0" w:space="0" w:color="auto"/>
        <w:right w:val="none" w:sz="0" w:space="0" w:color="auto"/>
      </w:divBdr>
      <w:divsChild>
        <w:div w:id="130907853">
          <w:marLeft w:val="0"/>
          <w:marRight w:val="0"/>
          <w:marTop w:val="0"/>
          <w:marBottom w:val="0"/>
          <w:divBdr>
            <w:top w:val="none" w:sz="0" w:space="0" w:color="auto"/>
            <w:left w:val="none" w:sz="0" w:space="0" w:color="auto"/>
            <w:bottom w:val="none" w:sz="0" w:space="0" w:color="auto"/>
            <w:right w:val="none" w:sz="0" w:space="0" w:color="auto"/>
          </w:divBdr>
        </w:div>
        <w:div w:id="1058670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A2F3-7EA6-4A05-8303-F19B7009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Pages>
  <Words>1207</Words>
  <Characters>6642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Metri Kevin</dc:creator>
  <cp:keywords/>
  <dc:description/>
  <cp:lastModifiedBy>bastien</cp:lastModifiedBy>
  <cp:revision>16</cp:revision>
  <dcterms:created xsi:type="dcterms:W3CDTF">2021-04-02T12:02:00Z</dcterms:created>
  <dcterms:modified xsi:type="dcterms:W3CDTF">2021-04-04T14:50:00Z</dcterms:modified>
</cp:coreProperties>
</file>