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-304799</wp:posOffset>
                </wp:positionH>
                <wp:positionV relativeFrom="paragraph">
                  <wp:posOffset>0</wp:posOffset>
                </wp:positionV>
                <wp:extent cx="6238875" cy="1562100"/>
                <wp:effectExtent b="0" l="0" r="0" t="0"/>
                <wp:wrapNone/>
                <wp:docPr id="3" name=""/>
                <a:graphic>
                  <a:graphicData uri="http://schemas.microsoft.com/office/word/2010/wordprocessingGroup">
                    <wpg:wgp>
                      <wpg:cNvGrpSpPr/>
                      <wpg:grpSpPr>
                        <a:xfrm>
                          <a:off x="2226550" y="2998950"/>
                          <a:ext cx="6238875" cy="1562100"/>
                          <a:chOff x="2226550" y="2998950"/>
                          <a:chExt cx="6238900" cy="1562100"/>
                        </a:xfrm>
                      </wpg:grpSpPr>
                      <wpg:grpSp>
                        <wpg:cNvGrpSpPr/>
                        <wpg:grpSpPr>
                          <a:xfrm>
                            <a:off x="2226563" y="2998950"/>
                            <a:ext cx="6238875" cy="1562100"/>
                            <a:chOff x="2226550" y="2998950"/>
                            <a:chExt cx="6238900" cy="1562100"/>
                          </a:xfrm>
                        </wpg:grpSpPr>
                        <wps:wsp>
                          <wps:cNvSpPr/>
                          <wps:cNvPr id="3" name="Shape 3"/>
                          <wps:spPr>
                            <a:xfrm>
                              <a:off x="2226550" y="2998950"/>
                              <a:ext cx="6238900" cy="156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226563" y="2998950"/>
                              <a:ext cx="6238875" cy="1562100"/>
                              <a:chOff x="0" y="0"/>
                              <a:chExt cx="5991225" cy="1562100"/>
                            </a:xfrm>
                          </wpg:grpSpPr>
                          <wps:wsp>
                            <wps:cNvSpPr/>
                            <wps:cNvPr id="5" name="Shape 5"/>
                            <wps:spPr>
                              <a:xfrm>
                                <a:off x="0" y="0"/>
                                <a:ext cx="5991225" cy="156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1024671" y="299473"/>
                                <a:ext cx="4966554" cy="1262627"/>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Guía3. Informe final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7" name="Shape 7"/>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-304799</wp:posOffset>
                </wp:positionH>
                <wp:positionV relativeFrom="paragraph">
                  <wp:posOffset>0</wp:posOffset>
                </wp:positionV>
                <wp:extent cx="6238875" cy="1562100"/>
                <wp:effectExtent b="0" l="0" r="0" t="0"/>
                <wp:wrapNone/>
                <wp:docPr id="3"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6238875" cy="1562100"/>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rFonts w:ascii="Calibri" w:cs="Calibri" w:eastAsia="Calibri" w:hAnsi="Calibri"/>
          <w:b w:val="1"/>
          <w:bCs w:val="1"/>
          <w:color w:val="2f5496"/>
          <w:sz w:val="26"/>
          <w:szCs w:val="26"/>
        </w:rPr>
      </w:pPr>
      <w:r w:rsidDel="00000000" w:rsidR="00000000" w:rsidRPr="00000000">
        <w:rPr>
          <w:rtl w:val="0"/>
        </w:rPr>
      </w:r>
    </w:p>
    <w:p w:rsidR="00000000" w:rsidDel="00000000" w:rsidP="00000000" w:rsidRDefault="00000000" w:rsidRPr="00000000" w14:paraId="00000007">
      <w:pPr>
        <w:rPr>
          <w:rFonts w:ascii="Calibri" w:cs="Calibri" w:eastAsia="Calibri" w:hAnsi="Calibri"/>
          <w:b w:val="1"/>
          <w:bCs w:val="1"/>
          <w:color w:val="2f5496"/>
          <w:sz w:val="26"/>
          <w:szCs w:val="26"/>
        </w:rPr>
      </w:pPr>
      <w:r w:rsidDel="00000000" w:rsidR="00000000" w:rsidRPr="00000000">
        <w:rPr>
          <w:rtl w:val="0"/>
        </w:rPr>
      </w:r>
    </w:p>
    <w:tbl>
      <w:tblPr>
        <w:tblStyle w:val="Table1"/>
        <w:tblW w:w="9781.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781"/>
        <w:tblGridChange w:id="0">
          <w:tblGrid>
            <w:gridCol w:w="9781"/>
          </w:tblGrid>
        </w:tblGridChange>
      </w:tblGrid>
      <w:tr>
        <w:trPr>
          <w:cantSplit w:val="0"/>
          <w:trHeight w:val="440" w:hRule="atLeast"/>
          <w:tblHeader w:val="0"/>
        </w:trPr>
        <w:tc>
          <w:tcPr>
            <w:vAlign w:val="center"/>
          </w:tcPr>
          <w:p w:rsidR="00000000" w:rsidDel="00000000" w:rsidP="00000000" w:rsidRDefault="00000000" w:rsidRPr="00000000" w14:paraId="00000008">
            <w:pPr>
              <w:rPr>
                <w:b w:val="1"/>
                <w:bCs w:val="1"/>
                <w:color w:val="1f3864"/>
                <w:sz w:val="28"/>
                <w:szCs w:val="28"/>
              </w:rPr>
            </w:pPr>
            <w:r w:rsidDel="00000000" w:rsidR="00000000" w:rsidRPr="00000000">
              <w:rPr>
                <w:b w:val="1"/>
                <w:bCs w:val="1"/>
                <w:color w:val="1f3864"/>
                <w:sz w:val="28"/>
                <w:szCs w:val="28"/>
                <w:rtl w:val="0"/>
              </w:rPr>
              <w:t xml:space="preserve">1. Informe final Proyecto APT</w:t>
            </w:r>
          </w:p>
        </w:tc>
      </w:tr>
      <w:tr>
        <w:trPr>
          <w:cantSplit w:val="0"/>
          <w:trHeight w:val="800" w:hRule="atLeast"/>
          <w:tblHeader w:val="0"/>
        </w:trPr>
        <w:tc>
          <w:tcPr>
            <w:shd w:fill="d9e2f3" w:val="clear"/>
            <w:vAlign w:val="center"/>
          </w:tcPr>
          <w:p w:rsidR="00000000" w:rsidDel="00000000" w:rsidP="00000000" w:rsidRDefault="00000000" w:rsidRPr="00000000" w14:paraId="00000009">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El objetivo de este informe es que describas los aspectos más relevantes de tu Proyecto APT. Es importante que fundamentes las decisiones que tuviste que tomar a lo largo del proceso. </w:t>
            </w:r>
          </w:p>
          <w:p w:rsidR="00000000" w:rsidDel="00000000" w:rsidP="00000000" w:rsidRDefault="00000000" w:rsidRPr="00000000" w14:paraId="0000000B">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encontrarás distintos campos que deberás completar con la información solicitada, los que dan cuenta del resumen de tu proyecto APT y sus principales resultados.</w:t>
            </w:r>
            <w:r w:rsidDel="00000000" w:rsidR="00000000" w:rsidRPr="00000000">
              <w:rPr>
                <w:rtl w:val="0"/>
              </w:rPr>
            </w:r>
          </w:p>
        </w:tc>
      </w:tr>
    </w:tbl>
    <w:p w:rsidR="00000000" w:rsidDel="00000000" w:rsidP="00000000" w:rsidRDefault="00000000" w:rsidRPr="00000000" w14:paraId="0000000D">
      <w:pPr>
        <w:rPr>
          <w:b w:val="1"/>
          <w:bCs w:val="1"/>
        </w:rPr>
      </w:pPr>
      <w:r w:rsidDel="00000000" w:rsidR="00000000" w:rsidRPr="00000000">
        <w:rPr>
          <w:rtl w:val="0"/>
        </w:rPr>
      </w:r>
    </w:p>
    <w:tbl>
      <w:tblPr>
        <w:tblStyle w:val="Table2"/>
        <w:tblW w:w="9781.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3159"/>
        <w:gridCol w:w="6622"/>
        <w:tblGridChange w:id="0">
          <w:tblGrid>
            <w:gridCol w:w="3159"/>
            <w:gridCol w:w="6622"/>
          </w:tblGrid>
        </w:tblGridChange>
      </w:tblGrid>
      <w:tr>
        <w:trPr>
          <w:cantSplit w:val="0"/>
          <w:trHeight w:val="440" w:hRule="atLeast"/>
          <w:tblHeader w:val="0"/>
        </w:trPr>
        <w:tc>
          <w:tcPr>
            <w:vAlign w:val="center"/>
          </w:tcPr>
          <w:p w:rsidR="00000000" w:rsidDel="00000000" w:rsidP="00000000" w:rsidRDefault="00000000" w:rsidRPr="00000000" w14:paraId="0000000E">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del proyecto</w:t>
            </w:r>
          </w:p>
        </w:tc>
        <w:tc>
          <w:tcPr>
            <w:vAlign w:val="center"/>
          </w:tcPr>
          <w:p w:rsidR="00000000" w:rsidDel="00000000" w:rsidP="00000000" w:rsidRDefault="00000000" w:rsidRPr="00000000" w14:paraId="0000000F">
            <w:pPr>
              <w:rPr>
                <w:b w:val="1"/>
                <w:bCs w:val="1"/>
              </w:rPr>
            </w:pPr>
            <w:r w:rsidDel="00000000" w:rsidR="00000000" w:rsidRPr="00000000">
              <w:rPr>
                <w:i w:val="1"/>
                <w:iCs w:val="1"/>
                <w:color w:val="548dd4"/>
                <w:sz w:val="20"/>
                <w:szCs w:val="20"/>
                <w:rtl w:val="0"/>
              </w:rPr>
              <w:t xml:space="preserve">FarmaPricey</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10">
            <w:pPr>
              <w:rPr>
                <w:rFonts w:ascii="Calibri" w:cs="Calibri" w:eastAsia="Calibri" w:hAnsi="Calibri"/>
                <w:color w:val="1f3864"/>
              </w:rPr>
            </w:pPr>
            <w:r w:rsidDel="00000000" w:rsidR="00000000" w:rsidRPr="00000000">
              <w:rPr>
                <w:rFonts w:ascii="Calibri" w:cs="Calibri" w:eastAsia="Calibri" w:hAnsi="Calibri"/>
                <w:color w:val="1f3864"/>
                <w:rtl w:val="0"/>
              </w:rPr>
              <w:t xml:space="preserve">Área (s) de desempeño(s)</w:t>
            </w:r>
          </w:p>
        </w:tc>
        <w:tc>
          <w:tcPr>
            <w:vAlign w:val="center"/>
          </w:tcPr>
          <w:p w:rsidR="00000000" w:rsidDel="00000000" w:rsidP="00000000" w:rsidRDefault="00000000" w:rsidRPr="00000000" w14:paraId="00000011">
            <w:pPr>
              <w:rPr>
                <w:b w:val="1"/>
                <w:bCs w:val="1"/>
              </w:rPr>
            </w:pPr>
            <w:r w:rsidDel="00000000" w:rsidR="00000000" w:rsidRPr="00000000">
              <w:rPr>
                <w:i w:val="1"/>
                <w:iCs w:val="1"/>
                <w:color w:val="548dd4"/>
                <w:sz w:val="20"/>
                <w:szCs w:val="20"/>
                <w:rtl w:val="0"/>
              </w:rPr>
              <w:t xml:space="preserve">Desarrollo de soluciones tecnológicas; integración de tecnologías de información; gestión de la información; desarrollo, adaptación y/o integración de sistemas computacionales.</w:t>
            </w:r>
            <w:r w:rsidDel="00000000" w:rsidR="00000000" w:rsidRPr="00000000">
              <w:rPr>
                <w:rFonts w:ascii="Calibri" w:cs="Calibri" w:eastAsia="Calibri" w:hAnsi="Calibri"/>
                <w:i w:val="1"/>
                <w:iCs w:val="1"/>
                <w:color w:val="548dd4"/>
                <w:sz w:val="20"/>
                <w:szCs w:val="20"/>
                <w:rtl w:val="0"/>
              </w:rPr>
              <w:t xml:space="preserve">.</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12">
            <w:pPr>
              <w:rPr>
                <w:rFonts w:ascii="Calibri" w:cs="Calibri" w:eastAsia="Calibri" w:hAnsi="Calibri"/>
                <w:color w:val="1f3864"/>
              </w:rPr>
            </w:pPr>
            <w:r w:rsidDel="00000000" w:rsidR="00000000" w:rsidRPr="00000000">
              <w:rPr>
                <w:rFonts w:ascii="Calibri" w:cs="Calibri" w:eastAsia="Calibri" w:hAnsi="Calibri"/>
                <w:color w:val="1f3864"/>
                <w:rtl w:val="0"/>
              </w:rPr>
              <w:t xml:space="preserve">Competencias </w:t>
            </w:r>
          </w:p>
          <w:p w:rsidR="00000000" w:rsidDel="00000000" w:rsidP="00000000" w:rsidRDefault="00000000" w:rsidRPr="00000000" w14:paraId="00000013">
            <w:pPr>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14">
            <w:pPr>
              <w:rPr>
                <w:i w:val="1"/>
                <w:iCs w:val="1"/>
                <w:color w:val="0070c0"/>
                <w:sz w:val="20"/>
                <w:szCs w:val="20"/>
              </w:rPr>
            </w:pPr>
            <w:r w:rsidDel="00000000" w:rsidR="00000000" w:rsidRPr="00000000">
              <w:rPr>
                <w:i w:val="1"/>
                <w:iCs w:val="1"/>
                <w:color w:val="0070c0"/>
                <w:sz w:val="20"/>
                <w:szCs w:val="20"/>
                <w:rtl w:val="0"/>
              </w:rPr>
              <w:t xml:space="preserve">Levantamiento y análisis de requerimientos; desarrollo de soluciones tecnológicas; integración de tecnologías de información; gestión de la información; desarrollo, adaptación y/o integración de sistemas computacionales; aseguramiento de la calidad del software; gestión de proyectos informáticos.</w:t>
            </w:r>
          </w:p>
        </w:tc>
      </w:tr>
    </w:tbl>
    <w:p w:rsidR="00000000" w:rsidDel="00000000" w:rsidP="00000000" w:rsidRDefault="00000000" w:rsidRPr="00000000" w14:paraId="00000015">
      <w:pPr>
        <w:rPr>
          <w:b w:val="1"/>
          <w:bCs w:val="1"/>
        </w:rPr>
      </w:pPr>
      <w:r w:rsidDel="00000000" w:rsidR="00000000" w:rsidRPr="00000000">
        <w:rPr>
          <w:rtl w:val="0"/>
        </w:rPr>
      </w:r>
    </w:p>
    <w:tbl>
      <w:tblPr>
        <w:tblStyle w:val="Table3"/>
        <w:tblW w:w="9780.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830"/>
        <w:gridCol w:w="7950"/>
        <w:tblGridChange w:id="0">
          <w:tblGrid>
            <w:gridCol w:w="1830"/>
            <w:gridCol w:w="7950"/>
          </w:tblGrid>
        </w:tblGridChange>
      </w:tblGrid>
      <w:tr>
        <w:trPr>
          <w:cantSplit w:val="0"/>
          <w:trHeight w:val="388" w:hRule="atLeast"/>
          <w:tblHeader w:val="0"/>
        </w:trPr>
        <w:tc>
          <w:tcPr>
            <w:gridSpan w:val="2"/>
            <w:shd w:fill="d9d9d9" w:val="clear"/>
            <w:vAlign w:val="center"/>
          </w:tcPr>
          <w:p w:rsidR="00000000" w:rsidDel="00000000" w:rsidP="00000000" w:rsidRDefault="00000000" w:rsidRPr="00000000" w14:paraId="00000016">
            <w:pPr>
              <w:rPr>
                <w:b w:val="1"/>
                <w:bCs w:val="1"/>
              </w:rPr>
            </w:pPr>
            <w:r w:rsidDel="00000000" w:rsidR="00000000" w:rsidRPr="00000000">
              <w:rPr>
                <w:rFonts w:ascii="Calibri" w:cs="Calibri" w:eastAsia="Calibri" w:hAnsi="Calibri"/>
                <w:b w:val="1"/>
                <w:bCs w:val="1"/>
                <w:color w:val="1f3864"/>
                <w:sz w:val="18"/>
                <w:szCs w:val="18"/>
                <w:rtl w:val="0"/>
              </w:rPr>
              <w:t xml:space="preserve">Contenidos del informe final</w:t>
            </w:r>
            <w:r w:rsidDel="00000000" w:rsidR="00000000" w:rsidRPr="00000000">
              <w:rPr>
                <w:rtl w:val="0"/>
              </w:rPr>
            </w:r>
          </w:p>
        </w:tc>
      </w:tr>
      <w:tr>
        <w:trPr>
          <w:cantSplit w:val="0"/>
          <w:trHeight w:val="2266" w:hRule="atLeast"/>
          <w:tblHeader w:val="0"/>
        </w:trPr>
        <w:tc>
          <w:tcPr>
            <w:vAlign w:val="center"/>
          </w:tcPr>
          <w:p w:rsidR="00000000" w:rsidDel="00000000" w:rsidP="00000000" w:rsidRDefault="00000000" w:rsidRPr="00000000" w14:paraId="00000018">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1. Relevancia del proyecto APT</w:t>
            </w:r>
          </w:p>
        </w:tc>
        <w:tc>
          <w:tcPr>
            <w:vAlign w:val="center"/>
          </w:tcPr>
          <w:p w:rsidR="00000000" w:rsidDel="00000000" w:rsidP="00000000" w:rsidRDefault="00000000" w:rsidRPr="00000000" w14:paraId="00000019">
            <w:pPr>
              <w:jc w:val="both"/>
              <w:rPr>
                <w:i w:val="1"/>
                <w:iCs w:val="1"/>
                <w:color w:val="548dd4"/>
                <w:sz w:val="20"/>
                <w:szCs w:val="20"/>
              </w:rPr>
            </w:pPr>
            <w:r w:rsidDel="00000000" w:rsidR="00000000" w:rsidRPr="00000000">
              <w:rPr>
                <w:i w:val="1"/>
                <w:iCs w:val="1"/>
                <w:color w:val="548dd4"/>
                <w:sz w:val="20"/>
                <w:szCs w:val="20"/>
                <w:rtl w:val="0"/>
              </w:rPr>
              <w:t xml:space="preserve">En Chile, las personas que necesitan adquirir medicamentos pueden encontrar diferencias de precios entre distintos establecimientos farmacéuticos. Sin embargo, la información se encuentra distribuida entre los sitios web de las distintas farmacias, lo que obliga a los usuarios a realizar búsquedas individuales para comparar alternativas. A esto se suma la necesidad de considerar la ubicación del establecimiento, ya que la alternativa de menor precio no necesariamente corresponde a la opción más conveniente considerando la distancia que debe recorrer el usuario.</w:t>
            </w:r>
          </w:p>
          <w:p w:rsidR="00000000" w:rsidDel="00000000" w:rsidP="00000000" w:rsidRDefault="00000000" w:rsidRPr="00000000" w14:paraId="0000001A">
            <w:pPr>
              <w:jc w:val="both"/>
              <w:rPr>
                <w:i w:val="1"/>
                <w:iCs w:val="1"/>
                <w:color w:val="548dd4"/>
                <w:sz w:val="20"/>
                <w:szCs w:val="20"/>
              </w:rPr>
            </w:pPr>
            <w:r w:rsidDel="00000000" w:rsidR="00000000" w:rsidRPr="00000000">
              <w:rPr>
                <w:i w:val="1"/>
                <w:iCs w:val="1"/>
                <w:color w:val="548dd4"/>
                <w:sz w:val="20"/>
                <w:szCs w:val="20"/>
                <w:rtl w:val="0"/>
              </w:rPr>
              <w:t xml:space="preserve">A partir de esta problemática surge </w:t>
            </w:r>
            <w:r w:rsidDel="00000000" w:rsidR="00000000" w:rsidRPr="00000000">
              <w:rPr>
                <w:i w:val="1"/>
                <w:iCs w:val="1"/>
                <w:color w:val="548dd4"/>
                <w:sz w:val="20"/>
                <w:szCs w:val="20"/>
                <w:rtl w:val="0"/>
              </w:rPr>
              <w:t xml:space="preserve">FarmaPricey</w:t>
            </w:r>
            <w:r w:rsidDel="00000000" w:rsidR="00000000" w:rsidRPr="00000000">
              <w:rPr>
                <w:i w:val="1"/>
                <w:iCs w:val="1"/>
                <w:color w:val="548dd4"/>
                <w:sz w:val="20"/>
                <w:szCs w:val="20"/>
                <w:rtl w:val="0"/>
              </w:rPr>
              <w:t xml:space="preserve">, cuyo propósito es facilitar la búsqueda y comparación de precios de medicamentos disponibles en distintas farmacias, centralizando esta información en una plataforma web. El proyecto se plantea inicialmente para el contexto chileno, considerando establecimientos farmacéuticos con presencia y disponibilidad de información en línea.</w:t>
            </w:r>
          </w:p>
          <w:p w:rsidR="00000000" w:rsidDel="00000000" w:rsidP="00000000" w:rsidRDefault="00000000" w:rsidRPr="00000000" w14:paraId="0000001B">
            <w:pPr>
              <w:jc w:val="both"/>
              <w:rPr>
                <w:i w:val="1"/>
                <w:iCs w:val="1"/>
                <w:color w:val="548dd4"/>
                <w:sz w:val="20"/>
                <w:szCs w:val="20"/>
              </w:rPr>
            </w:pPr>
            <w:r w:rsidDel="00000000" w:rsidR="00000000" w:rsidRPr="00000000">
              <w:rPr>
                <w:i w:val="1"/>
                <w:iCs w:val="1"/>
                <w:color w:val="548dd4"/>
                <w:sz w:val="20"/>
                <w:szCs w:val="20"/>
                <w:rtl w:val="0"/>
              </w:rPr>
              <w:t xml:space="preserve">La problemática puede afectar a cualquier persona que necesite adquirir medicamentos, adquiriendo especial relevancia para quienes buscan optimizar sus gastos o necesitan comparar distintas alternativas antes de realizar una compra. La plataforma buscará entregar información de manera organizada, permitiendo consultar los precios disponibles y conocer la ubicación de los establecimientos donde se encuentra el producto.</w:t>
            </w:r>
            <w:r w:rsidDel="00000000" w:rsidR="00000000" w:rsidRPr="00000000">
              <w:rPr>
                <w:rtl w:val="0"/>
              </w:rPr>
            </w:r>
          </w:p>
        </w:tc>
      </w:tr>
      <w:tr>
        <w:trPr>
          <w:cantSplit w:val="0"/>
          <w:trHeight w:val="838" w:hRule="atLeast"/>
          <w:tblHeader w:val="0"/>
        </w:trPr>
        <w:tc>
          <w:tcPr>
            <w:vAlign w:val="center"/>
          </w:tcPr>
          <w:p w:rsidR="00000000" w:rsidDel="00000000" w:rsidP="00000000" w:rsidRDefault="00000000" w:rsidRPr="00000000" w14:paraId="0000001C">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2. Objetivos </w:t>
            </w:r>
          </w:p>
        </w:tc>
        <w:tc>
          <w:tcPr>
            <w:vAlign w:val="center"/>
          </w:tcPr>
          <w:p w:rsidR="00000000" w:rsidDel="00000000" w:rsidP="00000000" w:rsidRDefault="00000000" w:rsidRPr="00000000" w14:paraId="0000001D">
            <w:pPr>
              <w:jc w:val="both"/>
              <w:rPr>
                <w:rFonts w:ascii="Calibri" w:cs="Calibri" w:eastAsia="Calibri" w:hAnsi="Calibri"/>
                <w:b w:val="0"/>
                <w:bCs w:val="0"/>
                <w:i w:val="1"/>
                <w:iCs w:val="1"/>
                <w:smallCaps w:val="0"/>
                <w:strike w:val="0"/>
                <w:color w:val="0070c0"/>
                <w:sz w:val="18"/>
                <w:szCs w:val="18"/>
                <w:u w:val="none"/>
                <w:shd w:fill="auto" w:val="clear"/>
                <w:vertAlign w:val="baseline"/>
              </w:rPr>
            </w:pPr>
            <w:r w:rsidDel="00000000" w:rsidR="00000000" w:rsidRPr="00000000">
              <w:rPr>
                <w:i w:val="1"/>
                <w:iCs w:val="1"/>
                <w:color w:val="548dd4"/>
                <w:sz w:val="20"/>
                <w:szCs w:val="20"/>
                <w:rtl w:val="0"/>
              </w:rPr>
              <w:t xml:space="preserve">Desarrollar una plataforma web que permita comparar precios de medicamentos entre distintas farmacias y localizar establecimientos cercanos mediante geolocalización, facilitando a los usuarios la búsqueda de alternativas convenientes según precio y ubicación.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1E">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3. Metodología</w:t>
            </w:r>
          </w:p>
        </w:tc>
        <w:tc>
          <w:tcPr>
            <w:vAlign w:val="center"/>
          </w:tcPr>
          <w:p w:rsidR="00000000" w:rsidDel="00000000" w:rsidP="00000000" w:rsidRDefault="00000000" w:rsidRPr="00000000" w14:paraId="0000001F">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18" w:right="0" w:hanging="284"/>
              <w:jc w:val="both"/>
              <w:rPr>
                <w:b w:val="0"/>
                <w:bCs w:val="0"/>
                <w:i w:val="1"/>
                <w:iCs w:val="1"/>
                <w:smallCaps w:val="0"/>
                <w:strike w:val="0"/>
                <w:color w:val="0070c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0070c0"/>
                <w:sz w:val="18"/>
                <w:szCs w:val="18"/>
                <w:u w:val="none"/>
                <w:shd w:fill="auto" w:val="clear"/>
                <w:vertAlign w:val="baseline"/>
                <w:rtl w:val="0"/>
              </w:rPr>
              <w:t xml:space="preserve">Metodología utilizada y su pertinencia para cumplir objetivos.</w:t>
            </w:r>
            <w:r w:rsidDel="00000000" w:rsidR="00000000" w:rsidRPr="00000000">
              <w:rPr>
                <w:rtl w:val="0"/>
              </w:rPr>
            </w:r>
          </w:p>
          <w:p w:rsidR="00000000" w:rsidDel="00000000" w:rsidP="00000000" w:rsidRDefault="00000000" w:rsidRPr="00000000" w14:paraId="00000020">
            <w:pPr>
              <w:spacing w:after="240" w:before="240" w:lineRule="auto"/>
              <w:jc w:val="both"/>
              <w:rPr>
                <w:i w:val="1"/>
                <w:iCs w:val="1"/>
                <w:color w:val="548dd4"/>
                <w:sz w:val="20"/>
                <w:szCs w:val="20"/>
              </w:rPr>
            </w:pPr>
            <w:r w:rsidDel="00000000" w:rsidR="00000000" w:rsidRPr="00000000">
              <w:rPr>
                <w:i w:val="1"/>
                <w:iCs w:val="1"/>
                <w:color w:val="548dd4"/>
                <w:sz w:val="20"/>
                <w:szCs w:val="20"/>
                <w:rtl w:val="0"/>
              </w:rPr>
              <w:t xml:space="preserve">Para el desarrollo de </w:t>
            </w:r>
            <w:r w:rsidDel="00000000" w:rsidR="00000000" w:rsidRPr="00000000">
              <w:rPr>
                <w:i w:val="1"/>
                <w:iCs w:val="1"/>
                <w:color w:val="548dd4"/>
                <w:sz w:val="20"/>
                <w:szCs w:val="20"/>
                <w:rtl w:val="0"/>
              </w:rPr>
              <w:t xml:space="preserve">FarmaPricey</w:t>
            </w:r>
            <w:r w:rsidDel="00000000" w:rsidR="00000000" w:rsidRPr="00000000">
              <w:rPr>
                <w:i w:val="1"/>
                <w:iCs w:val="1"/>
                <w:color w:val="548dd4"/>
                <w:sz w:val="20"/>
                <w:szCs w:val="20"/>
                <w:rtl w:val="0"/>
              </w:rPr>
              <w:t xml:space="preserve"> se utilizará una metodología ágil basada en </w:t>
            </w:r>
            <w:r w:rsidDel="00000000" w:rsidR="00000000" w:rsidRPr="00000000">
              <w:rPr>
                <w:b w:val="1"/>
                <w:bCs w:val="1"/>
                <w:i w:val="1"/>
                <w:iCs w:val="1"/>
                <w:color w:val="548dd4"/>
                <w:sz w:val="20"/>
                <w:szCs w:val="20"/>
                <w:rtl w:val="0"/>
              </w:rPr>
              <w:t xml:space="preserve">Scrum</w:t>
            </w:r>
            <w:r w:rsidDel="00000000" w:rsidR="00000000" w:rsidRPr="00000000">
              <w:rPr>
                <w:i w:val="1"/>
                <w:iCs w:val="1"/>
                <w:color w:val="548dd4"/>
                <w:sz w:val="20"/>
                <w:szCs w:val="20"/>
                <w:rtl w:val="0"/>
              </w:rPr>
              <w:t xml:space="preserve">, adaptada a las características de un proyecto académico de tres integrantes. Esta metodología permitirá organizar el trabajo en iteraciones, priorizar funcionalidades, realizar seguimiento del avance y efectuar ajustes de acuerdo con los resultados obtenidos durante el desarrollo. </w:t>
            </w:r>
          </w:p>
          <w:p w:rsidR="00000000" w:rsidDel="00000000" w:rsidP="00000000" w:rsidRDefault="00000000" w:rsidRPr="00000000" w14:paraId="00000021">
            <w:pPr>
              <w:spacing w:after="240" w:before="240" w:lineRule="auto"/>
              <w:jc w:val="both"/>
              <w:rPr>
                <w:i w:val="1"/>
                <w:iCs w:val="1"/>
                <w:color w:val="548dd4"/>
                <w:sz w:val="20"/>
                <w:szCs w:val="20"/>
              </w:rPr>
            </w:pPr>
            <w:r w:rsidDel="00000000" w:rsidR="00000000" w:rsidRPr="00000000">
              <w:rPr>
                <w:i w:val="1"/>
                <w:iCs w:val="1"/>
                <w:color w:val="548dd4"/>
                <w:sz w:val="20"/>
                <w:szCs w:val="20"/>
                <w:rtl w:val="0"/>
              </w:rPr>
              <w:t xml:space="preserve">El proyecto comenzará con una etapa de levantamiento y análisis de requerimientos, seguida por el diseño de la arquitectura, modelo de datos e interfaces de la solución. Posteriormente, las funcionalidades serán desarrolladas de manera incremental mediante iteraciones, priorizando aquellas correspondientes al producto mínimo viable, como la obtención y gestión de información de medicamentos, comparación de precios, búsqueda de establecimientos y geolocalización.</w:t>
            </w:r>
          </w:p>
          <w:p w:rsidR="00000000" w:rsidDel="00000000" w:rsidP="00000000" w:rsidRDefault="00000000" w:rsidRPr="00000000" w14:paraId="00000022">
            <w:pPr>
              <w:spacing w:after="240" w:before="240" w:lineRule="auto"/>
              <w:jc w:val="both"/>
              <w:rPr>
                <w:i w:val="1"/>
                <w:iCs w:val="1"/>
                <w:color w:val="548dd4"/>
                <w:sz w:val="20"/>
                <w:szCs w:val="20"/>
              </w:rPr>
            </w:pPr>
            <w:r w:rsidDel="00000000" w:rsidR="00000000" w:rsidRPr="00000000">
              <w:rPr>
                <w:i w:val="1"/>
                <w:iCs w:val="1"/>
                <w:color w:val="548dd4"/>
                <w:sz w:val="20"/>
                <w:szCs w:val="20"/>
                <w:rtl w:val="0"/>
              </w:rPr>
              <w:t xml:space="preserve">Durante cada iteración se </w:t>
            </w:r>
            <w:r w:rsidDel="00000000" w:rsidR="00000000" w:rsidRPr="00000000">
              <w:rPr>
                <w:i w:val="1"/>
                <w:iCs w:val="1"/>
                <w:color w:val="548dd4"/>
                <w:sz w:val="20"/>
                <w:szCs w:val="20"/>
                <w:rtl w:val="0"/>
              </w:rPr>
              <w:t xml:space="preserve">realizarán</w:t>
            </w:r>
            <w:r w:rsidDel="00000000" w:rsidR="00000000" w:rsidRPr="00000000">
              <w:rPr>
                <w:i w:val="1"/>
                <w:iCs w:val="1"/>
                <w:color w:val="548dd4"/>
                <w:sz w:val="20"/>
                <w:szCs w:val="20"/>
                <w:rtl w:val="0"/>
              </w:rPr>
              <w:t xml:space="preserve"> actividades de planificación, desarrollo, integración y pruebas. El equipo realizará reuniones periódicas para revisar el progreso, identificar dificultades y distribuir las tareas necesarias para cumplir los objetivos establecidos. Al finalizar cada iteración se evaluarán los resultados y se determinarán los ajustes o funcionalidades que deberán abordarse en la siguiente etapa.</w:t>
            </w:r>
          </w:p>
          <w:p w:rsidR="00000000" w:rsidDel="00000000" w:rsidP="00000000" w:rsidRDefault="00000000" w:rsidRPr="00000000" w14:paraId="00000023">
            <w:pPr>
              <w:spacing w:after="240" w:before="240" w:lineRule="auto"/>
              <w:jc w:val="both"/>
              <w:rPr>
                <w:i w:val="1"/>
                <w:iCs w:val="1"/>
                <w:color w:val="0070c0"/>
                <w:sz w:val="18"/>
                <w:szCs w:val="18"/>
              </w:rPr>
            </w:pPr>
            <w:r w:rsidDel="00000000" w:rsidR="00000000" w:rsidRPr="00000000">
              <w:rPr>
                <w:i w:val="1"/>
                <w:iCs w:val="1"/>
                <w:color w:val="548dd4"/>
                <w:sz w:val="20"/>
                <w:szCs w:val="20"/>
                <w:rtl w:val="0"/>
              </w:rPr>
              <w:t xml:space="preserve">Debido a que el proyecto será desarrollado por tres integrantes, se distribuirán responsabilidades principales de acuerdo con las necesidades del proyecto, manteniendo una dinámica de trabajo colaborativa en la que todos los integrantes participarán en las etapas de análisis, desarrollo, pruebas y documentación.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24">
            <w:pPr>
              <w:rPr>
                <w:rFonts w:ascii="Calibri" w:cs="Calibri" w:eastAsia="Calibri" w:hAnsi="Calibri"/>
                <w:color w:val="1f3864"/>
                <w:sz w:val="18"/>
                <w:szCs w:val="18"/>
              </w:rPr>
            </w:pPr>
            <w:r w:rsidDel="00000000" w:rsidR="00000000" w:rsidRPr="00000000">
              <w:rPr>
                <w:color w:val="1f3864"/>
                <w:sz w:val="18"/>
                <w:szCs w:val="18"/>
                <w:rtl w:val="0"/>
              </w:rPr>
              <w:t xml:space="preserve">4. Herramientas</w:t>
            </w:r>
            <w:r w:rsidDel="00000000" w:rsidR="00000000" w:rsidRPr="00000000">
              <w:rPr>
                <w:rtl w:val="0"/>
              </w:rPr>
            </w:r>
          </w:p>
        </w:tc>
        <w:tc>
          <w:tcPr>
            <w:vAlign w:val="center"/>
          </w:tcPr>
          <w:p w:rsidR="00000000" w:rsidDel="00000000" w:rsidP="00000000" w:rsidRDefault="00000000" w:rsidRPr="00000000" w14:paraId="0000002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318" w:right="0" w:hanging="284"/>
              <w:jc w:val="both"/>
              <w:rPr>
                <w:i w:val="1"/>
                <w:iCs w:val="1"/>
                <w:color w:val="0070c0"/>
                <w:sz w:val="18"/>
                <w:szCs w:val="18"/>
              </w:rPr>
            </w:pPr>
            <w:r w:rsidDel="00000000" w:rsidR="00000000" w:rsidRPr="00000000">
              <w:rPr>
                <w:rtl w:val="0"/>
              </w:rPr>
            </w:r>
          </w:p>
          <w:p w:rsidR="00000000" w:rsidDel="00000000" w:rsidP="00000000" w:rsidRDefault="00000000" w:rsidRPr="00000000" w14:paraId="0000002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318" w:right="0" w:hanging="284"/>
              <w:jc w:val="both"/>
              <w:rPr>
                <w:i w:val="1"/>
                <w:iCs w:val="1"/>
                <w:color w:val="0070c0"/>
                <w:sz w:val="18"/>
                <w:szCs w:val="18"/>
              </w:rPr>
            </w:pPr>
            <w:r w:rsidDel="00000000" w:rsidR="00000000" w:rsidRPr="00000000">
              <w:rPr>
                <w:i w:val="1"/>
                <w:iCs w:val="1"/>
                <w:color w:val="0070c0"/>
                <w:sz w:val="18"/>
                <w:szCs w:val="18"/>
                <w:rtl w:val="0"/>
              </w:rPr>
              <w:t xml:space="preserve">Las herramientas y tecnologías que se usarán para realizar este proyecto son las siguientes: </w:t>
            </w:r>
          </w:p>
          <w:p w:rsidR="00000000" w:rsidDel="00000000" w:rsidP="00000000" w:rsidRDefault="00000000" w:rsidRPr="00000000" w14:paraId="0000002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318" w:right="0" w:hanging="284"/>
              <w:jc w:val="both"/>
              <w:rPr>
                <w:i w:val="1"/>
                <w:iCs w:val="1"/>
                <w:color w:val="0070c0"/>
                <w:sz w:val="18"/>
                <w:szCs w:val="18"/>
              </w:rPr>
            </w:pPr>
            <w:r w:rsidDel="00000000" w:rsidR="00000000" w:rsidRPr="00000000">
              <w:rPr>
                <w:rtl w:val="0"/>
              </w:rPr>
            </w:r>
          </w:p>
          <w:p w:rsidR="00000000" w:rsidDel="00000000" w:rsidP="00000000" w:rsidRDefault="00000000" w:rsidRPr="00000000" w14:paraId="00000028">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i w:val="1"/>
                <w:iCs w:val="1"/>
                <w:color w:val="0070c0"/>
                <w:sz w:val="18"/>
                <w:szCs w:val="18"/>
                <w:u w:val="none"/>
              </w:rPr>
            </w:pPr>
            <w:r w:rsidDel="00000000" w:rsidR="00000000" w:rsidRPr="00000000">
              <w:rPr>
                <w:i w:val="1"/>
                <w:iCs w:val="1"/>
                <w:color w:val="0070c0"/>
                <w:sz w:val="18"/>
                <w:szCs w:val="18"/>
                <w:rtl w:val="0"/>
              </w:rPr>
              <w:t xml:space="preserve">Python: Obtención, procesamiento y normalización de datos.</w:t>
            </w:r>
          </w:p>
          <w:p w:rsidR="00000000" w:rsidDel="00000000" w:rsidP="00000000" w:rsidRDefault="00000000" w:rsidRPr="00000000" w14:paraId="00000029">
            <w:pPr>
              <w:numPr>
                <w:ilvl w:val="0"/>
                <w:numId w:val="3"/>
              </w:numPr>
              <w:spacing w:after="0" w:line="240" w:lineRule="auto"/>
              <w:ind w:left="720" w:hanging="360"/>
              <w:jc w:val="both"/>
              <w:rPr>
                <w:i w:val="1"/>
                <w:iCs w:val="1"/>
                <w:color w:val="0070c0"/>
                <w:sz w:val="18"/>
                <w:szCs w:val="18"/>
              </w:rPr>
            </w:pPr>
            <w:r w:rsidDel="00000000" w:rsidR="00000000" w:rsidRPr="00000000">
              <w:rPr>
                <w:i w:val="1"/>
                <w:iCs w:val="1"/>
                <w:color w:val="0070c0"/>
                <w:sz w:val="18"/>
                <w:szCs w:val="18"/>
                <w:rtl w:val="0"/>
              </w:rPr>
              <w:t xml:space="preserve">Web Scraping: Obtención automatizada de información pública desde fuentes web de farmacias.</w:t>
            </w:r>
          </w:p>
          <w:p w:rsidR="00000000" w:rsidDel="00000000" w:rsidP="00000000" w:rsidRDefault="00000000" w:rsidRPr="00000000" w14:paraId="0000002A">
            <w:pPr>
              <w:numPr>
                <w:ilvl w:val="0"/>
                <w:numId w:val="3"/>
              </w:numPr>
              <w:spacing w:after="0" w:line="240" w:lineRule="auto"/>
              <w:ind w:left="720" w:hanging="360"/>
              <w:jc w:val="both"/>
              <w:rPr>
                <w:i w:val="1"/>
                <w:iCs w:val="1"/>
                <w:color w:val="0070c0"/>
                <w:sz w:val="18"/>
                <w:szCs w:val="18"/>
              </w:rPr>
            </w:pPr>
            <w:r w:rsidDel="00000000" w:rsidR="00000000" w:rsidRPr="00000000">
              <w:rPr>
                <w:i w:val="1"/>
                <w:iCs w:val="1"/>
                <w:color w:val="0070c0"/>
                <w:sz w:val="18"/>
                <w:szCs w:val="18"/>
                <w:rtl w:val="0"/>
              </w:rPr>
              <w:t xml:space="preserve">Pandas: Limpieza y transformación de los datos obtenidos.</w:t>
            </w:r>
          </w:p>
          <w:p w:rsidR="00000000" w:rsidDel="00000000" w:rsidP="00000000" w:rsidRDefault="00000000" w:rsidRPr="00000000" w14:paraId="0000002B">
            <w:pPr>
              <w:numPr>
                <w:ilvl w:val="0"/>
                <w:numId w:val="3"/>
              </w:numPr>
              <w:spacing w:after="0" w:line="240" w:lineRule="auto"/>
              <w:ind w:left="720" w:hanging="360"/>
              <w:jc w:val="both"/>
              <w:rPr>
                <w:i w:val="1"/>
                <w:iCs w:val="1"/>
                <w:color w:val="0070c0"/>
                <w:sz w:val="18"/>
                <w:szCs w:val="18"/>
              </w:rPr>
            </w:pPr>
            <w:r w:rsidDel="00000000" w:rsidR="00000000" w:rsidRPr="00000000">
              <w:rPr>
                <w:i w:val="1"/>
                <w:iCs w:val="1"/>
                <w:color w:val="0070c0"/>
                <w:sz w:val="18"/>
                <w:szCs w:val="18"/>
                <w:rtl w:val="0"/>
              </w:rPr>
              <w:t xml:space="preserve">PostgreSQL: Almacenamiento y gestión de la información.</w:t>
            </w:r>
          </w:p>
          <w:p w:rsidR="00000000" w:rsidDel="00000000" w:rsidP="00000000" w:rsidRDefault="00000000" w:rsidRPr="00000000" w14:paraId="0000002C">
            <w:pPr>
              <w:numPr>
                <w:ilvl w:val="0"/>
                <w:numId w:val="3"/>
              </w:numPr>
              <w:spacing w:after="0" w:line="240" w:lineRule="auto"/>
              <w:ind w:left="720" w:hanging="360"/>
              <w:jc w:val="both"/>
              <w:rPr>
                <w:i w:val="1"/>
                <w:iCs w:val="1"/>
                <w:color w:val="0070c0"/>
                <w:sz w:val="18"/>
                <w:szCs w:val="18"/>
                <w:u w:val="none"/>
              </w:rPr>
            </w:pPr>
            <w:r w:rsidDel="00000000" w:rsidR="00000000" w:rsidRPr="00000000">
              <w:rPr>
                <w:i w:val="1"/>
                <w:iCs w:val="1"/>
                <w:color w:val="0070c0"/>
                <w:sz w:val="18"/>
                <w:szCs w:val="18"/>
                <w:rtl w:val="0"/>
              </w:rPr>
              <w:t xml:space="preserve">HTML / CSS / JavaScript: Desarrollo de la interfaz Frontend.</w:t>
            </w:r>
          </w:p>
          <w:p w:rsidR="00000000" w:rsidDel="00000000" w:rsidP="00000000" w:rsidRDefault="00000000" w:rsidRPr="00000000" w14:paraId="0000002D">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i w:val="1"/>
                <w:iCs w:val="1"/>
                <w:color w:val="0070c0"/>
                <w:sz w:val="18"/>
                <w:szCs w:val="18"/>
                <w:u w:val="none"/>
              </w:rPr>
            </w:pPr>
            <w:r w:rsidDel="00000000" w:rsidR="00000000" w:rsidRPr="00000000">
              <w:rPr>
                <w:i w:val="1"/>
                <w:iCs w:val="1"/>
                <w:color w:val="0070c0"/>
                <w:sz w:val="18"/>
                <w:szCs w:val="18"/>
                <w:rtl w:val="0"/>
              </w:rPr>
              <w:t xml:space="preserve">Canva: Diseño y prototipado de las interfaces.</w:t>
            </w:r>
          </w:p>
          <w:p w:rsidR="00000000" w:rsidDel="00000000" w:rsidP="00000000" w:rsidRDefault="00000000" w:rsidRPr="00000000" w14:paraId="0000002E">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i w:val="1"/>
                <w:iCs w:val="1"/>
                <w:color w:val="0070c0"/>
                <w:sz w:val="18"/>
                <w:szCs w:val="18"/>
                <w:u w:val="none"/>
              </w:rPr>
            </w:pPr>
            <w:r w:rsidDel="00000000" w:rsidR="00000000" w:rsidRPr="00000000">
              <w:rPr>
                <w:i w:val="1"/>
                <w:iCs w:val="1"/>
                <w:color w:val="0070c0"/>
                <w:sz w:val="18"/>
                <w:szCs w:val="18"/>
                <w:rtl w:val="0"/>
              </w:rPr>
              <w:t xml:space="preserve">Git / Github: Control de versiones y colaboración del equipo.</w:t>
            </w:r>
          </w:p>
          <w:p w:rsidR="00000000" w:rsidDel="00000000" w:rsidP="00000000" w:rsidRDefault="00000000" w:rsidRPr="00000000" w14:paraId="0000002F">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i w:val="1"/>
                <w:iCs w:val="1"/>
                <w:color w:val="0070c0"/>
                <w:sz w:val="18"/>
                <w:szCs w:val="18"/>
                <w:u w:val="none"/>
              </w:rPr>
            </w:pPr>
            <w:r w:rsidDel="00000000" w:rsidR="00000000" w:rsidRPr="00000000">
              <w:rPr>
                <w:i w:val="1"/>
                <w:iCs w:val="1"/>
                <w:color w:val="0070c0"/>
                <w:sz w:val="18"/>
                <w:szCs w:val="18"/>
                <w:rtl w:val="0"/>
              </w:rPr>
              <w:t xml:space="preserve">API / Servicios de mapas: Geolocalización, visualización de establecimientos y rutas.</w:t>
            </w:r>
          </w:p>
          <w:p w:rsidR="00000000" w:rsidDel="00000000" w:rsidP="00000000" w:rsidRDefault="00000000" w:rsidRPr="00000000" w14:paraId="00000030">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i w:val="1"/>
                <w:iCs w:val="1"/>
                <w:color w:val="0070c0"/>
                <w:sz w:val="18"/>
                <w:szCs w:val="18"/>
                <w:u w:val="none"/>
              </w:rPr>
            </w:pPr>
            <w:r w:rsidDel="00000000" w:rsidR="00000000" w:rsidRPr="00000000">
              <w:rPr>
                <w:i w:val="1"/>
                <w:iCs w:val="1"/>
                <w:color w:val="0070c0"/>
                <w:sz w:val="18"/>
                <w:szCs w:val="18"/>
                <w:rtl w:val="0"/>
              </w:rPr>
              <w:t xml:space="preserve">Microsoft Word: Documentación técnica y académica del proyecto.</w:t>
            </w:r>
          </w:p>
          <w:p w:rsidR="00000000" w:rsidDel="00000000" w:rsidP="00000000" w:rsidRDefault="00000000" w:rsidRPr="00000000" w14:paraId="00000031">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i w:val="1"/>
                <w:iCs w:val="1"/>
                <w:color w:val="0070c0"/>
                <w:sz w:val="18"/>
                <w:szCs w:val="18"/>
                <w:u w:val="none"/>
              </w:rPr>
            </w:pPr>
            <w:r w:rsidDel="00000000" w:rsidR="00000000" w:rsidRPr="00000000">
              <w:rPr>
                <w:i w:val="1"/>
                <w:iCs w:val="1"/>
                <w:color w:val="0070c0"/>
                <w:sz w:val="18"/>
                <w:szCs w:val="18"/>
                <w:rtl w:val="0"/>
              </w:rPr>
              <w:t xml:space="preserve">Django: Framework para el desarrollo del backend, gestión de solicitudes, lógica del sistema y comunicación con la base de datos. </w:t>
            </w:r>
          </w:p>
          <w:p w:rsidR="00000000" w:rsidDel="00000000" w:rsidP="00000000" w:rsidRDefault="00000000" w:rsidRPr="00000000" w14:paraId="0000003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right="0"/>
              <w:jc w:val="both"/>
              <w:rPr>
                <w:i w:val="1"/>
                <w:iCs w:val="1"/>
                <w:color w:val="0070c0"/>
                <w:sz w:val="18"/>
                <w:szCs w:val="18"/>
              </w:rPr>
            </w:pPr>
            <w:r w:rsidDel="00000000" w:rsidR="00000000" w:rsidRPr="00000000">
              <w:rPr>
                <w:rtl w:val="0"/>
              </w:rPr>
            </w:r>
          </w:p>
          <w:p w:rsidR="00000000" w:rsidDel="00000000" w:rsidP="00000000" w:rsidRDefault="00000000" w:rsidRPr="00000000" w14:paraId="0000003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right="0"/>
              <w:jc w:val="both"/>
              <w:rPr>
                <w:i w:val="1"/>
                <w:iCs w:val="1"/>
                <w:color w:val="0070c0"/>
                <w:sz w:val="18"/>
                <w:szCs w:val="18"/>
              </w:rPr>
            </w:pPr>
            <w:r w:rsidDel="00000000" w:rsidR="00000000" w:rsidRPr="00000000">
              <w:rPr>
                <w:rtl w:val="0"/>
              </w:rPr>
            </w:r>
          </w:p>
        </w:tc>
      </w:tr>
      <w:tr>
        <w:trPr>
          <w:cantSplit w:val="0"/>
          <w:trHeight w:val="2117" w:hRule="atLeast"/>
          <w:tblHeader w:val="0"/>
        </w:trPr>
        <w:tc>
          <w:tcPr>
            <w:vAlign w:val="center"/>
          </w:tcPr>
          <w:p w:rsidR="00000000" w:rsidDel="00000000" w:rsidP="00000000" w:rsidRDefault="00000000" w:rsidRPr="00000000" w14:paraId="00000034">
            <w:pPr>
              <w:rPr>
                <w:rFonts w:ascii="Calibri" w:cs="Calibri" w:eastAsia="Calibri" w:hAnsi="Calibri"/>
                <w:color w:val="1f3864"/>
                <w:sz w:val="18"/>
                <w:szCs w:val="18"/>
              </w:rPr>
            </w:pPr>
            <w:r w:rsidDel="00000000" w:rsidR="00000000" w:rsidRPr="00000000">
              <w:rPr>
                <w:color w:val="1f3864"/>
                <w:sz w:val="18"/>
                <w:szCs w:val="18"/>
                <w:rtl w:val="0"/>
              </w:rPr>
              <w:t xml:space="preserve">5</w:t>
            </w:r>
            <w:r w:rsidDel="00000000" w:rsidR="00000000" w:rsidRPr="00000000">
              <w:rPr>
                <w:rFonts w:ascii="Calibri" w:cs="Calibri" w:eastAsia="Calibri" w:hAnsi="Calibri"/>
                <w:color w:val="1f3864"/>
                <w:sz w:val="18"/>
                <w:szCs w:val="18"/>
                <w:rtl w:val="0"/>
              </w:rPr>
              <w:t xml:space="preserve">. Desarrollo</w:t>
            </w:r>
          </w:p>
        </w:tc>
        <w:tc>
          <w:tcPr>
            <w:vAlign w:val="center"/>
          </w:tcPr>
          <w:p w:rsidR="00000000" w:rsidDel="00000000" w:rsidP="00000000" w:rsidRDefault="00000000" w:rsidRPr="00000000" w14:paraId="00000035">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18" w:right="0" w:hanging="284"/>
              <w:jc w:val="both"/>
              <w:rPr>
                <w:b w:val="0"/>
                <w:bCs w:val="0"/>
                <w:i w:val="1"/>
                <w:iCs w:val="1"/>
                <w:smallCaps w:val="0"/>
                <w:strike w:val="0"/>
                <w:color w:val="0070c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0070c0"/>
                <w:sz w:val="18"/>
                <w:szCs w:val="18"/>
                <w:u w:val="none"/>
                <w:shd w:fill="auto" w:val="clear"/>
                <w:vertAlign w:val="baseline"/>
                <w:rtl w:val="0"/>
              </w:rPr>
              <w:t xml:space="preserve">Descripción de las etapas o actividades del Proyecto APT.</w:t>
            </w:r>
            <w:r w:rsidDel="00000000" w:rsidR="00000000" w:rsidRPr="00000000">
              <w:rPr>
                <w:rtl w:val="0"/>
              </w:rPr>
            </w:r>
          </w:p>
          <w:p w:rsidR="00000000" w:rsidDel="00000000" w:rsidP="00000000" w:rsidRDefault="00000000" w:rsidRPr="00000000" w14:paraId="00000036">
            <w:pPr>
              <w:spacing w:after="0" w:lineRule="auto"/>
              <w:ind w:left="720" w:firstLine="0"/>
              <w:jc w:val="both"/>
              <w:rPr>
                <w:i w:val="1"/>
                <w:iCs w:val="1"/>
                <w:color w:val="0070c0"/>
                <w:sz w:val="18"/>
                <w:szCs w:val="18"/>
              </w:rPr>
            </w:pPr>
            <w:r w:rsidDel="00000000" w:rsidR="00000000" w:rsidRPr="00000000">
              <w:rPr>
                <w:i w:val="1"/>
                <w:iCs w:val="1"/>
                <w:color w:val="0070c0"/>
                <w:sz w:val="18"/>
                <w:szCs w:val="18"/>
                <w:rtl w:val="0"/>
              </w:rPr>
              <w:t xml:space="preserve">El desarrollo de FarmaPricey se ha organizado en distintas etapas, comenzando con el levantamiento y análisis de requerimientos, donde se definieron las necesidades de los usuarios y las principales funcionalidades de la plataforma. Posteriormente, se realizó el diseño inicial de la solución, considerando la arquitectura del sistema, el modelo de datos y el diseño de las interfaces.</w:t>
            </w:r>
          </w:p>
          <w:p w:rsidR="00000000" w:rsidDel="00000000" w:rsidP="00000000" w:rsidRDefault="00000000" w:rsidRPr="00000000" w14:paraId="00000037">
            <w:pPr>
              <w:spacing w:after="0" w:lineRule="auto"/>
              <w:ind w:left="720" w:firstLine="0"/>
              <w:jc w:val="both"/>
              <w:rPr>
                <w:i w:val="1"/>
                <w:iCs w:val="1"/>
                <w:color w:val="0070c0"/>
                <w:sz w:val="18"/>
                <w:szCs w:val="18"/>
              </w:rPr>
            </w:pPr>
            <w:r w:rsidDel="00000000" w:rsidR="00000000" w:rsidRPr="00000000">
              <w:rPr>
                <w:rtl w:val="0"/>
              </w:rPr>
            </w:r>
          </w:p>
          <w:p w:rsidR="00000000" w:rsidDel="00000000" w:rsidP="00000000" w:rsidRDefault="00000000" w:rsidRPr="00000000" w14:paraId="00000038">
            <w:pPr>
              <w:spacing w:after="0" w:lineRule="auto"/>
              <w:ind w:left="720" w:firstLine="0"/>
              <w:jc w:val="both"/>
              <w:rPr>
                <w:i w:val="1"/>
                <w:iCs w:val="1"/>
                <w:color w:val="0070c0"/>
                <w:sz w:val="18"/>
                <w:szCs w:val="18"/>
              </w:rPr>
            </w:pPr>
            <w:r w:rsidDel="00000000" w:rsidR="00000000" w:rsidRPr="00000000">
              <w:rPr>
                <w:i w:val="1"/>
                <w:iCs w:val="1"/>
                <w:color w:val="0070c0"/>
                <w:sz w:val="18"/>
                <w:szCs w:val="18"/>
                <w:rtl w:val="0"/>
              </w:rPr>
              <w:t xml:space="preserve">Una parte importante del desarrollo corresponde a la exploración de las fuentes de información y la definición del proceso de obtención, procesamiento y almacenamiento de los datos. Para esto se consideró el uso de técnicas de Web Scraping, Python y Pandas, junto con PostgreSQL para la gestión de la información.</w:t>
            </w:r>
          </w:p>
          <w:p w:rsidR="00000000" w:rsidDel="00000000" w:rsidP="00000000" w:rsidRDefault="00000000" w:rsidRPr="00000000" w14:paraId="00000039">
            <w:pPr>
              <w:spacing w:after="0" w:lineRule="auto"/>
              <w:ind w:left="720" w:firstLine="0"/>
              <w:jc w:val="both"/>
              <w:rPr>
                <w:i w:val="1"/>
                <w:iCs w:val="1"/>
                <w:color w:val="0070c0"/>
                <w:sz w:val="18"/>
                <w:szCs w:val="18"/>
              </w:rPr>
            </w:pPr>
            <w:r w:rsidDel="00000000" w:rsidR="00000000" w:rsidRPr="00000000">
              <w:rPr>
                <w:rtl w:val="0"/>
              </w:rPr>
            </w:r>
          </w:p>
          <w:p w:rsidR="00000000" w:rsidDel="00000000" w:rsidP="00000000" w:rsidRDefault="00000000" w:rsidRPr="00000000" w14:paraId="0000003A">
            <w:pPr>
              <w:spacing w:after="0" w:lineRule="auto"/>
              <w:ind w:left="720" w:firstLine="0"/>
              <w:jc w:val="both"/>
              <w:rPr>
                <w:i w:val="1"/>
                <w:iCs w:val="1"/>
                <w:color w:val="0070c0"/>
                <w:sz w:val="18"/>
                <w:szCs w:val="18"/>
              </w:rPr>
            </w:pPr>
            <w:r w:rsidDel="00000000" w:rsidR="00000000" w:rsidRPr="00000000">
              <w:rPr>
                <w:i w:val="1"/>
                <w:iCs w:val="1"/>
                <w:color w:val="0070c0"/>
                <w:sz w:val="18"/>
                <w:szCs w:val="18"/>
                <w:rtl w:val="0"/>
              </w:rPr>
              <w:t xml:space="preserve">De manera paralela, se planificó el desarrollo de los componentes Frontend y Backend, además de la integración de servicios externos relacionados con geolocalización, mapas y rutas. Las actividades fueron organizadas mediante Sprints, permitiendo avanzar progresivamente en la construcción e integración de la solución.</w:t>
            </w:r>
          </w:p>
          <w:p w:rsidR="00000000" w:rsidDel="00000000" w:rsidP="00000000" w:rsidRDefault="00000000" w:rsidRPr="00000000" w14:paraId="0000003B">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i w:val="1"/>
                <w:iCs w:val="1"/>
                <w:color w:val="0070c0"/>
                <w:sz w:val="18"/>
                <w:szCs w:val="18"/>
              </w:rPr>
            </w:pPr>
            <w:r w:rsidDel="00000000" w:rsidR="00000000" w:rsidRPr="00000000">
              <w:rPr>
                <w:rtl w:val="0"/>
              </w:rPr>
            </w:r>
          </w:p>
          <w:p w:rsidR="00000000" w:rsidDel="00000000" w:rsidP="00000000" w:rsidRDefault="00000000" w:rsidRPr="00000000" w14:paraId="0000003C">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18" w:right="0" w:hanging="284"/>
              <w:jc w:val="both"/>
              <w:rPr>
                <w:b w:val="0"/>
                <w:bCs w:val="0"/>
                <w:i w:val="1"/>
                <w:iCs w:val="1"/>
                <w:smallCaps w:val="0"/>
                <w:strike w:val="0"/>
                <w:color w:val="0070c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0070c0"/>
                <w:sz w:val="18"/>
                <w:szCs w:val="18"/>
                <w:u w:val="none"/>
                <w:shd w:fill="auto" w:val="clear"/>
                <w:vertAlign w:val="baseline"/>
                <w:rtl w:val="0"/>
              </w:rPr>
              <w:t xml:space="preserve">Dificultades y facilitadores en el desarrollo del Proyecto APT.</w:t>
            </w:r>
            <w:r w:rsidDel="00000000" w:rsidR="00000000" w:rsidRPr="00000000">
              <w:rPr>
                <w:rtl w:val="0"/>
              </w:rPr>
            </w:r>
          </w:p>
          <w:p w:rsidR="00000000" w:rsidDel="00000000" w:rsidP="00000000" w:rsidRDefault="00000000" w:rsidRPr="00000000" w14:paraId="0000003D">
            <w:pPr>
              <w:spacing w:after="0" w:lineRule="auto"/>
              <w:ind w:left="720" w:firstLine="0"/>
              <w:jc w:val="both"/>
              <w:rPr>
                <w:i w:val="1"/>
                <w:iCs w:val="1"/>
                <w:color w:val="0070c0"/>
                <w:sz w:val="18"/>
                <w:szCs w:val="18"/>
              </w:rPr>
            </w:pPr>
            <w:r w:rsidDel="00000000" w:rsidR="00000000" w:rsidRPr="00000000">
              <w:rPr>
                <w:i w:val="1"/>
                <w:iCs w:val="1"/>
                <w:color w:val="0070c0"/>
                <w:sz w:val="18"/>
                <w:szCs w:val="18"/>
                <w:rtl w:val="0"/>
              </w:rPr>
              <w:t xml:space="preserve">El desarrollo del proyecto se ha visto facilitado por la definición de un alcance acotado, la distribución de responsabilidades entre los integrantes y la utilización de herramientas adecuadas para las distintas etapas del proyecto. La metodología Scrum también ha permitido mantener un seguimiento periódico y organizar las actividades de acuerdo con las prioridades establecidas.</w:t>
            </w:r>
          </w:p>
          <w:p w:rsidR="00000000" w:rsidDel="00000000" w:rsidP="00000000" w:rsidRDefault="00000000" w:rsidRPr="00000000" w14:paraId="0000003E">
            <w:pPr>
              <w:spacing w:after="0" w:lineRule="auto"/>
              <w:ind w:left="720" w:firstLine="0"/>
              <w:jc w:val="both"/>
              <w:rPr>
                <w:i w:val="1"/>
                <w:iCs w:val="1"/>
                <w:color w:val="0070c0"/>
                <w:sz w:val="18"/>
                <w:szCs w:val="18"/>
              </w:rPr>
            </w:pPr>
            <w:r w:rsidDel="00000000" w:rsidR="00000000" w:rsidRPr="00000000">
              <w:rPr>
                <w:rtl w:val="0"/>
              </w:rPr>
            </w:r>
          </w:p>
          <w:p w:rsidR="00000000" w:rsidDel="00000000" w:rsidP="00000000" w:rsidRDefault="00000000" w:rsidRPr="00000000" w14:paraId="0000003F">
            <w:pPr>
              <w:spacing w:after="0" w:lineRule="auto"/>
              <w:ind w:left="720" w:firstLine="0"/>
              <w:jc w:val="both"/>
              <w:rPr>
                <w:i w:val="1"/>
                <w:iCs w:val="1"/>
                <w:color w:val="0070c0"/>
                <w:sz w:val="18"/>
                <w:szCs w:val="18"/>
              </w:rPr>
            </w:pPr>
            <w:r w:rsidDel="00000000" w:rsidR="00000000" w:rsidRPr="00000000">
              <w:rPr>
                <w:i w:val="1"/>
                <w:iCs w:val="1"/>
                <w:color w:val="0070c0"/>
                <w:sz w:val="18"/>
                <w:szCs w:val="18"/>
                <w:rtl w:val="0"/>
              </w:rPr>
              <w:t xml:space="preserve">Entre las principales dificultades se encuentra el análisis y selección de las fuentes de información, debido a las diferencias en su estructura, disponibilidad y actualización. También se considera como dificultad la necesidad de mantener consistencia entre los datos obtenidos desde distintas fuentes y la posterior integración entre los diferentes componentes de la plataforma.</w:t>
            </w:r>
          </w:p>
          <w:p w:rsidR="00000000" w:rsidDel="00000000" w:rsidP="00000000" w:rsidRDefault="00000000" w:rsidRPr="00000000" w14:paraId="00000040">
            <w:pPr>
              <w:spacing w:after="0" w:lineRule="auto"/>
              <w:ind w:left="720" w:firstLine="0"/>
              <w:jc w:val="both"/>
              <w:rPr>
                <w:i w:val="1"/>
                <w:iCs w:val="1"/>
                <w:color w:val="0070c0"/>
                <w:sz w:val="18"/>
                <w:szCs w:val="18"/>
              </w:rPr>
            </w:pPr>
            <w:r w:rsidDel="00000000" w:rsidR="00000000" w:rsidRPr="00000000">
              <w:rPr>
                <w:rtl w:val="0"/>
              </w:rPr>
            </w:r>
          </w:p>
          <w:p w:rsidR="00000000" w:rsidDel="00000000" w:rsidP="00000000" w:rsidRDefault="00000000" w:rsidRPr="00000000" w14:paraId="00000041">
            <w:pPr>
              <w:spacing w:after="0" w:lineRule="auto"/>
              <w:ind w:left="720" w:firstLine="0"/>
              <w:jc w:val="both"/>
              <w:rPr>
                <w:i w:val="1"/>
                <w:iCs w:val="1"/>
                <w:color w:val="0070c0"/>
                <w:sz w:val="18"/>
                <w:szCs w:val="18"/>
              </w:rPr>
            </w:pPr>
            <w:r w:rsidDel="00000000" w:rsidR="00000000" w:rsidRPr="00000000">
              <w:rPr>
                <w:i w:val="1"/>
                <w:iCs w:val="1"/>
                <w:color w:val="0070c0"/>
                <w:sz w:val="18"/>
                <w:szCs w:val="18"/>
                <w:rtl w:val="0"/>
              </w:rPr>
              <w:t xml:space="preserve">Para abordar estas situaciones se consideraron procesos de validación, limpieza y normalización de datos, además de una integración progresiva de los componentes. Esto permitió incorporar estas dificultades dentro de la planificación y considerarlas como parte del proceso de desarrollo.</w:t>
            </w:r>
          </w:p>
          <w:p w:rsidR="00000000" w:rsidDel="00000000" w:rsidP="00000000" w:rsidRDefault="00000000" w:rsidRPr="00000000" w14:paraId="00000042">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i w:val="1"/>
                <w:iCs w:val="1"/>
                <w:color w:val="0070c0"/>
                <w:sz w:val="18"/>
                <w:szCs w:val="18"/>
              </w:rPr>
            </w:pPr>
            <w:r w:rsidDel="00000000" w:rsidR="00000000" w:rsidRPr="00000000">
              <w:rPr>
                <w:rtl w:val="0"/>
              </w:rPr>
            </w:r>
          </w:p>
          <w:p w:rsidR="00000000" w:rsidDel="00000000" w:rsidP="00000000" w:rsidRDefault="00000000" w:rsidRPr="00000000" w14:paraId="00000043">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18" w:right="0" w:hanging="284"/>
              <w:jc w:val="both"/>
              <w:rPr>
                <w:b w:val="0"/>
                <w:bCs w:val="0"/>
                <w:i w:val="1"/>
                <w:iCs w:val="1"/>
                <w:smallCaps w:val="0"/>
                <w:strike w:val="0"/>
                <w:color w:val="0070c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0070c0"/>
                <w:sz w:val="18"/>
                <w:szCs w:val="18"/>
                <w:u w:val="none"/>
                <w:shd w:fill="auto" w:val="clear"/>
                <w:vertAlign w:val="baseline"/>
                <w:rtl w:val="0"/>
              </w:rPr>
              <w:t xml:space="preserve">Ajustes realizados.</w:t>
            </w:r>
            <w:r w:rsidDel="00000000" w:rsidR="00000000" w:rsidRPr="00000000">
              <w:rPr>
                <w:rtl w:val="0"/>
              </w:rPr>
            </w:r>
          </w:p>
          <w:p w:rsidR="00000000" w:rsidDel="00000000" w:rsidP="00000000" w:rsidRDefault="00000000" w:rsidRPr="00000000" w14:paraId="00000044">
            <w:pPr>
              <w:ind w:left="720" w:firstLine="0"/>
              <w:rPr>
                <w:i w:val="1"/>
                <w:iCs w:val="1"/>
                <w:color w:val="0070c0"/>
                <w:sz w:val="18"/>
                <w:szCs w:val="18"/>
              </w:rPr>
            </w:pPr>
            <w:r w:rsidDel="00000000" w:rsidR="00000000" w:rsidRPr="00000000">
              <w:rPr>
                <w:i w:val="1"/>
                <w:iCs w:val="1"/>
                <w:color w:val="0070c0"/>
                <w:sz w:val="18"/>
                <w:szCs w:val="18"/>
                <w:rtl w:val="0"/>
              </w:rPr>
              <w:t xml:space="preserve">A partir del seguimiento del proyecto se realizaron ajustes principalmente en la organización y distribución de las actividades. La planificación inicial fue reorganizada para separar con mayor claridad las etapas de exploración y obtención de información, diseño de la base de datos y procesamiento y normalización de los datos.</w:t>
            </w:r>
          </w:p>
          <w:p w:rsidR="00000000" w:rsidDel="00000000" w:rsidP="00000000" w:rsidRDefault="00000000" w:rsidRPr="00000000" w14:paraId="00000045">
            <w:pPr>
              <w:ind w:left="720" w:firstLine="0"/>
              <w:rPr>
                <w:i w:val="1"/>
                <w:iCs w:val="1"/>
                <w:color w:val="0070c0"/>
                <w:sz w:val="18"/>
                <w:szCs w:val="18"/>
              </w:rPr>
            </w:pPr>
            <w:r w:rsidDel="00000000" w:rsidR="00000000" w:rsidRPr="00000000">
              <w:rPr>
                <w:i w:val="1"/>
                <w:iCs w:val="1"/>
                <w:color w:val="0070c0"/>
                <w:sz w:val="18"/>
                <w:szCs w:val="18"/>
                <w:rtl w:val="0"/>
              </w:rPr>
              <w:t xml:space="preserve">También se realizaron modificaciones en la planificación de Scrum, pasando de ocho a nueve Sprints. Este cambio permitió distribuir de mejor manera las actividades relacionadas con la gestión de información y reducir la concentración de tareas dentro de una misma iteración.</w:t>
            </w:r>
          </w:p>
          <w:p w:rsidR="00000000" w:rsidDel="00000000" w:rsidP="00000000" w:rsidRDefault="00000000" w:rsidRPr="00000000" w14:paraId="00000046">
            <w:pPr>
              <w:ind w:left="720" w:firstLine="0"/>
              <w:rPr>
                <w:i w:val="1"/>
                <w:iCs w:val="1"/>
                <w:color w:val="0070c0"/>
                <w:sz w:val="18"/>
                <w:szCs w:val="18"/>
              </w:rPr>
            </w:pPr>
            <w:r w:rsidDel="00000000" w:rsidR="00000000" w:rsidRPr="00000000">
              <w:rPr>
                <w:i w:val="1"/>
                <w:iCs w:val="1"/>
                <w:color w:val="0070c0"/>
                <w:sz w:val="18"/>
                <w:szCs w:val="18"/>
                <w:rtl w:val="0"/>
              </w:rPr>
              <w:t xml:space="preserve">Los ajustes realizados no implicaron eliminar actividades del proyecto, sino reorganizar y especificar algunas de ellas para adaptarlas al avance del proyecto y a las características identificadas durante el análisis de las fuentes de información. De esta manera, se mantiene el alcance general de FarmaPricey y se busca facilitar el cumplimiento progresivo de sus objetivos.</w:t>
            </w:r>
          </w:p>
        </w:tc>
      </w:tr>
      <w:tr>
        <w:trPr>
          <w:cantSplit w:val="0"/>
          <w:trHeight w:val="2117" w:hRule="atLeast"/>
          <w:tblHeader w:val="0"/>
        </w:trPr>
        <w:tc>
          <w:tcPr>
            <w:vAlign w:val="center"/>
          </w:tcPr>
          <w:p w:rsidR="00000000" w:rsidDel="00000000" w:rsidP="00000000" w:rsidRDefault="00000000" w:rsidRPr="00000000" w14:paraId="00000047">
            <w:pPr>
              <w:rPr>
                <w:color w:val="1f3864"/>
                <w:sz w:val="18"/>
                <w:szCs w:val="18"/>
              </w:rPr>
            </w:pPr>
            <w:r w:rsidDel="00000000" w:rsidR="00000000" w:rsidRPr="00000000">
              <w:rPr>
                <w:color w:val="1f3864"/>
                <w:sz w:val="18"/>
                <w:szCs w:val="18"/>
                <w:rtl w:val="0"/>
              </w:rPr>
              <w:t xml:space="preserve">6. Seguridad</w:t>
            </w:r>
          </w:p>
        </w:tc>
        <w:tc>
          <w:tcPr>
            <w:vAlign w:val="center"/>
          </w:tcPr>
          <w:p w:rsidR="00000000" w:rsidDel="00000000" w:rsidP="00000000" w:rsidRDefault="00000000" w:rsidRPr="00000000" w14:paraId="0000004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i w:val="1"/>
                <w:iCs w:val="1"/>
                <w:color w:val="0070c0"/>
                <w:sz w:val="18"/>
                <w:szCs w:val="18"/>
              </w:rPr>
            </w:pPr>
            <w:r w:rsidDel="00000000" w:rsidR="00000000" w:rsidRPr="00000000">
              <w:rPr>
                <w:i w:val="1"/>
                <w:iCs w:val="1"/>
                <w:color w:val="0070c0"/>
                <w:sz w:val="18"/>
                <w:szCs w:val="18"/>
                <w:rtl w:val="0"/>
              </w:rPr>
              <w:t xml:space="preserve">La estrategia de seguridad propuesta para </w:t>
            </w:r>
            <w:r w:rsidDel="00000000" w:rsidR="00000000" w:rsidRPr="00000000">
              <w:rPr>
                <w:i w:val="1"/>
                <w:iCs w:val="1"/>
                <w:color w:val="0070c0"/>
                <w:sz w:val="18"/>
                <w:szCs w:val="18"/>
                <w:rtl w:val="0"/>
              </w:rPr>
              <w:t xml:space="preserve">FarmaPricey</w:t>
            </w:r>
            <w:r w:rsidDel="00000000" w:rsidR="00000000" w:rsidRPr="00000000">
              <w:rPr>
                <w:i w:val="1"/>
                <w:iCs w:val="1"/>
                <w:color w:val="0070c0"/>
                <w:sz w:val="18"/>
                <w:szCs w:val="18"/>
                <w:rtl w:val="0"/>
              </w:rPr>
              <w:t xml:space="preserve"> considera las siguientes medidas:</w:t>
            </w:r>
          </w:p>
          <w:p w:rsidR="00000000" w:rsidDel="00000000" w:rsidP="00000000" w:rsidRDefault="00000000" w:rsidRPr="00000000" w14:paraId="00000049">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rPr>
                <w:i w:val="1"/>
                <w:iCs w:val="1"/>
                <w:color w:val="0070c0"/>
                <w:sz w:val="18"/>
                <w:szCs w:val="18"/>
                <w:u w:val="none"/>
              </w:rPr>
            </w:pPr>
            <w:r w:rsidDel="00000000" w:rsidR="00000000" w:rsidRPr="00000000">
              <w:rPr>
                <w:i w:val="1"/>
                <w:iCs w:val="1"/>
                <w:color w:val="0070c0"/>
                <w:sz w:val="18"/>
                <w:szCs w:val="18"/>
                <w:rtl w:val="0"/>
              </w:rPr>
              <w:t xml:space="preserve">Protección de datos almacenados (PostgreSQL): Restringir el acceso a la información almacenada y evitar la exposición innecesaria de datos sensibles.</w:t>
            </w:r>
          </w:p>
          <w:p w:rsidR="00000000" w:rsidDel="00000000" w:rsidP="00000000" w:rsidRDefault="00000000" w:rsidRPr="00000000" w14:paraId="0000004A">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rPr>
                <w:i w:val="1"/>
                <w:iCs w:val="1"/>
                <w:color w:val="0070c0"/>
                <w:sz w:val="18"/>
                <w:szCs w:val="18"/>
                <w:u w:val="none"/>
              </w:rPr>
            </w:pPr>
            <w:r w:rsidDel="00000000" w:rsidR="00000000" w:rsidRPr="00000000">
              <w:rPr>
                <w:i w:val="1"/>
                <w:iCs w:val="1"/>
                <w:color w:val="0070c0"/>
                <w:sz w:val="18"/>
                <w:szCs w:val="18"/>
                <w:rtl w:val="0"/>
              </w:rPr>
              <w:t xml:space="preserve">Validación y sanitización de información externa (Python): Validar, limpiar y normalizar los datos obtenidos desde las fuentes externas antes de incorporarlos al sistema.</w:t>
            </w:r>
          </w:p>
          <w:p w:rsidR="00000000" w:rsidDel="00000000" w:rsidP="00000000" w:rsidRDefault="00000000" w:rsidRPr="00000000" w14:paraId="0000004B">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rPr>
                <w:i w:val="1"/>
                <w:iCs w:val="1"/>
                <w:color w:val="0070c0"/>
                <w:sz w:val="18"/>
                <w:szCs w:val="18"/>
                <w:u w:val="none"/>
              </w:rPr>
            </w:pPr>
            <w:r w:rsidDel="00000000" w:rsidR="00000000" w:rsidRPr="00000000">
              <w:rPr>
                <w:i w:val="1"/>
                <w:iCs w:val="1"/>
                <w:color w:val="0070c0"/>
                <w:sz w:val="18"/>
                <w:szCs w:val="18"/>
                <w:rtl w:val="0"/>
              </w:rPr>
              <w:t xml:space="preserve">Protección de claves y credenciales de APIs: Variable de entorno (.env), evitar que claves, contraseñas y credenciales sean almacenadas directamente en el código fuente o repositorio.</w:t>
            </w:r>
          </w:p>
          <w:p w:rsidR="00000000" w:rsidDel="00000000" w:rsidP="00000000" w:rsidRDefault="00000000" w:rsidRPr="00000000" w14:paraId="0000004C">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rPr>
                <w:i w:val="1"/>
                <w:iCs w:val="1"/>
                <w:color w:val="0070c0"/>
                <w:sz w:val="18"/>
                <w:szCs w:val="18"/>
                <w:u w:val="none"/>
              </w:rPr>
            </w:pPr>
            <w:r w:rsidDel="00000000" w:rsidR="00000000" w:rsidRPr="00000000">
              <w:rPr>
                <w:i w:val="1"/>
                <w:iCs w:val="1"/>
                <w:color w:val="0070c0"/>
                <w:sz w:val="18"/>
                <w:szCs w:val="18"/>
                <w:rtl w:val="0"/>
              </w:rPr>
              <w:t xml:space="preserve">Control de acceso a funcionalidades administrativas: Autenticación y autorización en el Backend, restringir las funcionalidades administrativas exclusivamente a usuarios autorizados.</w:t>
            </w:r>
          </w:p>
          <w:p w:rsidR="00000000" w:rsidDel="00000000" w:rsidP="00000000" w:rsidRDefault="00000000" w:rsidRPr="00000000" w14:paraId="0000004D">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rPr>
                <w:i w:val="1"/>
                <w:iCs w:val="1"/>
                <w:color w:val="0070c0"/>
                <w:sz w:val="18"/>
                <w:szCs w:val="18"/>
                <w:u w:val="none"/>
              </w:rPr>
            </w:pPr>
            <w:r w:rsidDel="00000000" w:rsidR="00000000" w:rsidRPr="00000000">
              <w:rPr>
                <w:i w:val="1"/>
                <w:iCs w:val="1"/>
                <w:color w:val="0070c0"/>
                <w:sz w:val="18"/>
                <w:szCs w:val="18"/>
                <w:rtl w:val="0"/>
              </w:rPr>
              <w:t xml:space="preserve">Seguridad en Frontend y Backend: Validar las entradas recibidas, controlar errores y evitar que información no confiable sea procesada directamente.</w:t>
            </w:r>
          </w:p>
          <w:p w:rsidR="00000000" w:rsidDel="00000000" w:rsidP="00000000" w:rsidRDefault="00000000" w:rsidRPr="00000000" w14:paraId="0000004E">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rPr>
                <w:i w:val="1"/>
                <w:iCs w:val="1"/>
                <w:color w:val="0070c0"/>
                <w:sz w:val="18"/>
                <w:szCs w:val="18"/>
                <w:u w:val="none"/>
              </w:rPr>
            </w:pPr>
            <w:r w:rsidDel="00000000" w:rsidR="00000000" w:rsidRPr="00000000">
              <w:rPr>
                <w:i w:val="1"/>
                <w:iCs w:val="1"/>
                <w:color w:val="0070c0"/>
                <w:sz w:val="18"/>
                <w:szCs w:val="18"/>
                <w:rtl w:val="0"/>
              </w:rPr>
              <w:t xml:space="preserve">Comunicación con APIs y servicios externos: Controlar las solicitudes realizadas hacia servicios externos y proteger la información utilizada para acceder a ellos.</w:t>
            </w:r>
          </w:p>
          <w:p w:rsidR="00000000" w:rsidDel="00000000" w:rsidP="00000000" w:rsidRDefault="00000000" w:rsidRPr="00000000" w14:paraId="0000004F">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rPr>
                <w:i w:val="1"/>
                <w:iCs w:val="1"/>
                <w:color w:val="0070c0"/>
                <w:sz w:val="18"/>
                <w:szCs w:val="18"/>
                <w:u w:val="none"/>
              </w:rPr>
            </w:pPr>
            <w:r w:rsidDel="00000000" w:rsidR="00000000" w:rsidRPr="00000000">
              <w:rPr>
                <w:i w:val="1"/>
                <w:iCs w:val="1"/>
                <w:color w:val="0070c0"/>
                <w:sz w:val="18"/>
                <w:szCs w:val="18"/>
                <w:rtl w:val="0"/>
              </w:rPr>
              <w:t xml:space="preserve">Control de versiones y código fuente (Git/GitHub): Evitar la exposición accidental de credenciales y archivos sensibles dentro del repositorio, revisión de commits y separación de archivos de configuración. </w:t>
            </w:r>
          </w:p>
          <w:p w:rsidR="00000000" w:rsidDel="00000000" w:rsidP="00000000" w:rsidRDefault="00000000" w:rsidRPr="00000000" w14:paraId="00000050">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rPr>
                <w:i w:val="1"/>
                <w:iCs w:val="1"/>
                <w:color w:val="0070c0"/>
                <w:sz w:val="18"/>
                <w:szCs w:val="18"/>
                <w:u w:val="none"/>
              </w:rPr>
            </w:pPr>
            <w:r w:rsidDel="00000000" w:rsidR="00000000" w:rsidRPr="00000000">
              <w:rPr>
                <w:rtl w:val="0"/>
              </w:rPr>
            </w:r>
          </w:p>
        </w:tc>
      </w:tr>
      <w:tr>
        <w:trPr>
          <w:cantSplit w:val="0"/>
          <w:trHeight w:val="1112" w:hRule="atLeast"/>
          <w:tblHeader w:val="0"/>
        </w:trPr>
        <w:tc>
          <w:tcPr>
            <w:vAlign w:val="center"/>
          </w:tcPr>
          <w:p w:rsidR="00000000" w:rsidDel="00000000" w:rsidP="00000000" w:rsidRDefault="00000000" w:rsidRPr="00000000" w14:paraId="00000051">
            <w:pPr>
              <w:rPr>
                <w:rFonts w:ascii="Calibri" w:cs="Calibri" w:eastAsia="Calibri" w:hAnsi="Calibri"/>
                <w:color w:val="1f3864"/>
                <w:sz w:val="18"/>
                <w:szCs w:val="18"/>
              </w:rPr>
            </w:pPr>
            <w:r w:rsidDel="00000000" w:rsidR="00000000" w:rsidRPr="00000000">
              <w:rPr>
                <w:color w:val="1f3864"/>
                <w:sz w:val="18"/>
                <w:szCs w:val="18"/>
                <w:rtl w:val="0"/>
              </w:rPr>
              <w:t xml:space="preserve">7</w:t>
            </w:r>
            <w:r w:rsidDel="00000000" w:rsidR="00000000" w:rsidRPr="00000000">
              <w:rPr>
                <w:rFonts w:ascii="Calibri" w:cs="Calibri" w:eastAsia="Calibri" w:hAnsi="Calibri"/>
                <w:color w:val="1f3864"/>
                <w:sz w:val="18"/>
                <w:szCs w:val="18"/>
                <w:rtl w:val="0"/>
              </w:rPr>
              <w:t xml:space="preserve">. Evidencias</w:t>
            </w:r>
          </w:p>
        </w:tc>
        <w:tc>
          <w:tcPr>
            <w:vAlign w:val="center"/>
          </w:tcPr>
          <w:p w:rsidR="00000000" w:rsidDel="00000000" w:rsidP="00000000" w:rsidRDefault="00000000" w:rsidRPr="00000000" w14:paraId="00000052">
            <w:pPr>
              <w:spacing w:after="240" w:before="240" w:lineRule="auto"/>
              <w:rPr>
                <w:i w:val="1"/>
                <w:iCs w:val="1"/>
                <w:color w:val="0070c0"/>
                <w:sz w:val="18"/>
                <w:szCs w:val="18"/>
              </w:rPr>
            </w:pPr>
            <w:r w:rsidDel="00000000" w:rsidR="00000000" w:rsidRPr="00000000">
              <w:rPr>
                <w:i w:val="1"/>
                <w:iCs w:val="1"/>
                <w:color w:val="0070c0"/>
                <w:sz w:val="18"/>
                <w:szCs w:val="18"/>
                <w:rtl w:val="0"/>
              </w:rPr>
              <w:t xml:space="preserve">Las evidencias del proyecto corresponden a los productos y resultados generados durante las distintas etapas del desarrollo de FarmaPricey. Entre ellas se consideran el documento de requerimientos, arquitectura del sistema, modelo de datos, prototipos de interfaz, planificación Scrum y documentación técnica.</w:t>
            </w:r>
          </w:p>
          <w:p w:rsidR="00000000" w:rsidDel="00000000" w:rsidP="00000000" w:rsidRDefault="00000000" w:rsidRPr="00000000" w14:paraId="00000053">
            <w:pPr>
              <w:spacing w:after="240" w:before="240" w:lineRule="auto"/>
              <w:rPr>
                <w:i w:val="1"/>
                <w:iCs w:val="1"/>
                <w:color w:val="0070c0"/>
                <w:sz w:val="18"/>
                <w:szCs w:val="18"/>
              </w:rPr>
            </w:pPr>
            <w:r w:rsidDel="00000000" w:rsidR="00000000" w:rsidRPr="00000000">
              <w:rPr>
                <w:i w:val="1"/>
                <w:iCs w:val="1"/>
                <w:color w:val="0070c0"/>
                <w:sz w:val="18"/>
                <w:szCs w:val="18"/>
                <w:rtl w:val="0"/>
              </w:rPr>
              <w:t xml:space="preserve">También se consideran evidencias relacionadas con la obtención y procesamiento de información, incluyendo el desarrollo del mecanismo de Web Scraping, ejemplos de datos recopilados, procesos de limpieza y normalización y su almacenamiento en la base de datos.</w:t>
            </w:r>
          </w:p>
          <w:p w:rsidR="00000000" w:rsidDel="00000000" w:rsidP="00000000" w:rsidRDefault="00000000" w:rsidRPr="00000000" w14:paraId="00000054">
            <w:pPr>
              <w:spacing w:after="240" w:before="240" w:lineRule="auto"/>
              <w:rPr>
                <w:i w:val="1"/>
                <w:iCs w:val="1"/>
                <w:color w:val="0070c0"/>
                <w:sz w:val="18"/>
                <w:szCs w:val="18"/>
              </w:rPr>
            </w:pPr>
            <w:r w:rsidDel="00000000" w:rsidR="00000000" w:rsidRPr="00000000">
              <w:rPr>
                <w:i w:val="1"/>
                <w:iCs w:val="1"/>
                <w:color w:val="0070c0"/>
                <w:sz w:val="18"/>
                <w:szCs w:val="18"/>
                <w:rtl w:val="0"/>
              </w:rPr>
              <w:t xml:space="preserve">A medida que avance el desarrollo se incorporarán evidencias de los componentes Frontend y Backend, integración con servicios externos, funcionalidades implementadas y pruebas realizadas. En conjunto, estas evidencias permitirán visualizar la evolución del proyecto desde su planificación hasta la implementación de la solución.</w:t>
            </w:r>
            <w:r w:rsidDel="00000000" w:rsidR="00000000" w:rsidRPr="00000000">
              <w:rPr>
                <w:rtl w:val="0"/>
              </w:rPr>
            </w:r>
          </w:p>
        </w:tc>
      </w:tr>
      <w:tr>
        <w:trPr>
          <w:cantSplit w:val="0"/>
          <w:trHeight w:val="2547" w:hRule="atLeast"/>
          <w:tblHeader w:val="0"/>
        </w:trPr>
        <w:tc>
          <w:tcPr>
            <w:vAlign w:val="center"/>
          </w:tcPr>
          <w:p w:rsidR="00000000" w:rsidDel="00000000" w:rsidP="00000000" w:rsidRDefault="00000000" w:rsidRPr="00000000" w14:paraId="00000055">
            <w:pPr>
              <w:rPr>
                <w:rFonts w:ascii="Calibri" w:cs="Calibri" w:eastAsia="Calibri" w:hAnsi="Calibri"/>
                <w:color w:val="1f3864"/>
                <w:sz w:val="18"/>
                <w:szCs w:val="18"/>
              </w:rPr>
            </w:pPr>
            <w:r w:rsidDel="00000000" w:rsidR="00000000" w:rsidRPr="00000000">
              <w:rPr>
                <w:color w:val="1f3864"/>
                <w:sz w:val="18"/>
                <w:szCs w:val="18"/>
                <w:rtl w:val="0"/>
              </w:rPr>
              <w:t xml:space="preserve">8</w:t>
            </w:r>
            <w:r w:rsidDel="00000000" w:rsidR="00000000" w:rsidRPr="00000000">
              <w:rPr>
                <w:rFonts w:ascii="Calibri" w:cs="Calibri" w:eastAsia="Calibri" w:hAnsi="Calibri"/>
                <w:color w:val="1f3864"/>
                <w:sz w:val="18"/>
                <w:szCs w:val="18"/>
                <w:rtl w:val="0"/>
              </w:rPr>
              <w:t xml:space="preserve">. Intereses y proyecciones profesionales</w:t>
            </w:r>
          </w:p>
        </w:tc>
        <w:tc>
          <w:tcPr>
            <w:vAlign w:val="center"/>
          </w:tcPr>
          <w:p w:rsidR="00000000" w:rsidDel="00000000" w:rsidP="00000000" w:rsidRDefault="00000000" w:rsidRPr="00000000" w14:paraId="00000056">
            <w:pPr>
              <w:jc w:val="both"/>
              <w:rPr>
                <w:i w:val="1"/>
                <w:iCs w:val="1"/>
                <w:color w:val="0070c0"/>
                <w:sz w:val="18"/>
                <w:szCs w:val="18"/>
              </w:rPr>
            </w:pPr>
            <w:r w:rsidDel="00000000" w:rsidR="00000000" w:rsidRPr="00000000">
              <w:rPr>
                <w:i w:val="1"/>
                <w:iCs w:val="1"/>
                <w:color w:val="0070c0"/>
                <w:sz w:val="18"/>
                <w:szCs w:val="18"/>
                <w:rtl w:val="0"/>
              </w:rPr>
              <w:t xml:space="preserve">El desarrollo de FarmaPricey ha permitido fortalecer nuestros conocimientos e intereses relacionados con el desarrollo de soluciones tecnológicas, la gestión de información y la integración de diferentes tecnologías. El proyecto nos ha permitido trabajar con aspectos como desarrollo web, bases de datos, procesamiento de información, automatización, APIs y servicios externos.</w:t>
            </w:r>
          </w:p>
          <w:p w:rsidR="00000000" w:rsidDel="00000000" w:rsidP="00000000" w:rsidRDefault="00000000" w:rsidRPr="00000000" w14:paraId="00000057">
            <w:pPr>
              <w:jc w:val="both"/>
              <w:rPr>
                <w:i w:val="1"/>
                <w:iCs w:val="1"/>
                <w:color w:val="0070c0"/>
                <w:sz w:val="18"/>
                <w:szCs w:val="18"/>
              </w:rPr>
            </w:pPr>
            <w:r w:rsidDel="00000000" w:rsidR="00000000" w:rsidRPr="00000000">
              <w:rPr>
                <w:i w:val="1"/>
                <w:iCs w:val="1"/>
                <w:color w:val="0070c0"/>
                <w:sz w:val="18"/>
                <w:szCs w:val="18"/>
                <w:rtl w:val="0"/>
              </w:rPr>
              <w:t xml:space="preserve">La experiencia también ha permitido conocer de manera más práctica las distintas etapas involucradas en un proyecto informático, desde el análisis de requerimientos y planificación hasta el diseño, desarrollo, integración y pruebas de una solución.</w:t>
            </w:r>
          </w:p>
          <w:p w:rsidR="00000000" w:rsidDel="00000000" w:rsidP="00000000" w:rsidRDefault="00000000" w:rsidRPr="00000000" w14:paraId="00000058">
            <w:pPr>
              <w:jc w:val="both"/>
              <w:rPr>
                <w:i w:val="1"/>
                <w:iCs w:val="1"/>
                <w:color w:val="0070c0"/>
                <w:sz w:val="18"/>
                <w:szCs w:val="18"/>
              </w:rPr>
            </w:pPr>
            <w:r w:rsidDel="00000000" w:rsidR="00000000" w:rsidRPr="00000000">
              <w:rPr>
                <w:i w:val="1"/>
                <w:iCs w:val="1"/>
                <w:color w:val="0070c0"/>
                <w:sz w:val="18"/>
                <w:szCs w:val="18"/>
                <w:rtl w:val="0"/>
              </w:rPr>
              <w:t xml:space="preserve">A partir de esta experiencia, buscamos continuar fortaleciendo nuestras competencias en desarrollo de aplicaciones, Backend, bases de datos, procesamiento y análisis de datos, integración de servicios y tecnologías en la nube. Asimismo, el proyecto constituye una experiencia que contribuye a nuestra preparación para incorporarnos a contextos laborales relacionados con el desarrollo e integración de soluciones informáticas.</w:t>
            </w:r>
            <w:r w:rsidDel="00000000" w:rsidR="00000000" w:rsidRPr="00000000">
              <w:rPr>
                <w:rtl w:val="0"/>
              </w:rPr>
            </w:r>
          </w:p>
        </w:tc>
      </w:tr>
    </w:tbl>
    <w:p w:rsidR="00000000" w:rsidDel="00000000" w:rsidP="00000000" w:rsidRDefault="00000000" w:rsidRPr="00000000" w14:paraId="00000059">
      <w:pPr>
        <w:rPr>
          <w:b w:val="1"/>
          <w:bCs w:val="1"/>
        </w:rPr>
      </w:pPr>
      <w:r w:rsidDel="00000000" w:rsidR="00000000" w:rsidRPr="00000000">
        <w:rPr>
          <w:rtl w:val="0"/>
        </w:rPr>
      </w:r>
    </w:p>
    <w:p w:rsidR="00000000" w:rsidDel="00000000" w:rsidP="00000000" w:rsidRDefault="00000000" w:rsidRPr="00000000" w14:paraId="0000005A">
      <w:pPr>
        <w:spacing w:after="0" w:line="276" w:lineRule="auto"/>
        <w:ind w:left="-426" w:right="-568" w:firstLine="0"/>
        <w:jc w:val="both"/>
        <w:rPr>
          <w:color w:val="767171"/>
          <w:sz w:val="24"/>
          <w:szCs w:val="24"/>
        </w:rPr>
      </w:pPr>
      <w:r w:rsidDel="00000000" w:rsidR="00000000" w:rsidRPr="00000000">
        <w:rPr>
          <w:rtl w:val="0"/>
        </w:rPr>
      </w:r>
    </w:p>
    <w:p w:rsidR="00000000" w:rsidDel="00000000" w:rsidP="00000000" w:rsidRDefault="00000000" w:rsidRPr="00000000" w14:paraId="0000005B">
      <w:pPr>
        <w:spacing w:after="0" w:line="276" w:lineRule="auto"/>
        <w:ind w:left="-426" w:right="-568" w:firstLine="0"/>
        <w:jc w:val="both"/>
        <w:rPr>
          <w:color w:val="767171"/>
          <w:sz w:val="24"/>
          <w:szCs w:val="24"/>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sectPr>
      <w:headerReference r:id="rId8"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4"/>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E">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Informe Final Proyecto APT </w:t>
          </w:r>
        </w:p>
        <w:p w:rsidR="00000000" w:rsidDel="00000000" w:rsidP="00000000" w:rsidRDefault="00000000" w:rsidRPr="00000000" w14:paraId="0000005F">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0">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4"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61">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2D5NccXwSAI3XoMNqtmG9oFfQiQ==">CgMxLjA4AHIhMXZHLTdlTWtaS01sQll5YmVacjNZZFhKdnpoVXdTUnRF</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MediaServiceImageTags</vt:lpwstr>
  </property>
</Properties>
</file>