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Jairo Alvarez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86"/>
        <w:gridCol w:w="1086"/>
        <w:gridCol w:w="1086"/>
        <w:gridCol w:w="1086"/>
        <w:gridCol w:w="1086"/>
        <w:gridCol w:w="2557"/>
        <w:tblGridChange w:id="0">
          <w:tblGrid>
            <w:gridCol w:w="1931"/>
            <w:gridCol w:w="1086"/>
            <w:gridCol w:w="1086"/>
            <w:gridCol w:w="1086"/>
            <w:gridCol w:w="1086"/>
            <w:gridCol w:w="1086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7265625000000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Técnicas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Actualmente me encuentro planificando con mi equipo o como tal gestionando un proyecto informático el cual en mi punto de vista tengo buen control de aquel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 considero que tengo temple de analisis y planificacion de requerimientos pero igualmente debo de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habilidades en creación de arquitecturas robustas para aplicaciones complejas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de software (Web/móvil)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Domino varas tecnologías de desarrollo, creando soluciones funcionales y eficientes mediante la programación de aplicaciones o páginas web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Análisis, desarrollo y gestión de modelos de datos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Manejo aceptablemente los modelos de datos, donde buscar optimizar y gestionar la información de manera efectiva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 enfoco en aplicar buenas prácticas para asegurar una buena calidad en el desarrollo del software, manteniendo buen orden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 habilidades de obtener los datos y transformarlos en información valiosa para la toma de decisiones me es difícil pero de igual manera debo de ir mejorando.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Blandas y Profesionales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Comunicó de manera eficaz mis ideas técnicas al equipo manteniendo información actualizada, pero de igual manera debo de mejorar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Mantengo un compromiso fuerte con los principios éticos en todas las etapas del desarrollo y gestión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Mentalidad emprendedora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Mantengo un enfoque proactivo para identificar y aprovechar las oportunidades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técnico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firstLine="141.732283464567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Poseo un manejo aceptable del inglés técnico, lo que me permite comprender documentación y comunicarse en contextos profesionales. </w:t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b w:val="1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GwKHH9T3JvrIRS3QhkMhbODcQ==">CgMxLjAyCGguZ2pkZ3hzMgloLjMwajB6bGw4AHIhMXlGR2h4N1BldkhNTGtfaV8tdDR4ZEQ0MjhxQVNNYVI3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