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MANUAL DE USUARIO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02/12/2024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numPr>
          <w:ilvl w:val="0"/>
          <w:numId w:val="4"/>
        </w:numPr>
        <w:spacing w:before="240" w:line="259" w:lineRule="auto"/>
        <w:ind w:left="425.19685039370086" w:hanging="360"/>
        <w:rPr>
          <w:u w:val="none"/>
          <w:vertAlign w:val="baseline"/>
        </w:rPr>
      </w:pPr>
      <w:bookmarkStart w:colFirst="0" w:colLast="0" w:name="_heading=h.d2xiuc4dl1oj" w:id="0"/>
      <w:bookmarkEnd w:id="0"/>
      <w:r w:rsidDel="00000000" w:rsidR="00000000" w:rsidRPr="00000000">
        <w:rPr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19">
      <w:pPr>
        <w:ind w:left="425.19685039370086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itirvd3iept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v4isib36sdb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Requisitos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6ijboavt9w8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Inicio de Sesión y Registro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hgbtyyf8gr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Gestión de Perfil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2rkea0tk8fa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Búsqueda de Servicios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z1xy8v6z4m2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Gestión de Reservas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t0qzg27lqqd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Publicación y Gestión de Servicios (Para Profesionales)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261vkv03qc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1"/>
        <w:numPr>
          <w:ilvl w:val="0"/>
          <w:numId w:val="4"/>
        </w:numPr>
        <w:spacing w:before="240" w:line="259" w:lineRule="auto"/>
        <w:ind w:left="425.19685039370086" w:hanging="360"/>
        <w:rPr/>
      </w:pPr>
      <w:bookmarkStart w:colFirst="0" w:colLast="0" w:name="_heading=h.gjdgxs" w:id="2"/>
      <w:bookmarkEnd w:id="2"/>
      <w:r w:rsidDel="00000000" w:rsidR="00000000" w:rsidRPr="00000000">
        <w:rPr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27">
      <w:pPr>
        <w:pStyle w:val="Heading2"/>
        <w:keepNext w:val="1"/>
        <w:keepLines w:val="1"/>
        <w:numPr>
          <w:ilvl w:val="1"/>
          <w:numId w:val="4"/>
        </w:numPr>
        <w:spacing w:before="240" w:line="259" w:lineRule="auto"/>
        <w:ind w:left="1440" w:hanging="360"/>
        <w:rPr/>
      </w:pPr>
      <w:bookmarkStart w:colFirst="0" w:colLast="0" w:name="_heading=h.30j0zll" w:id="3"/>
      <w:bookmarkEnd w:id="3"/>
      <w:r w:rsidDel="00000000" w:rsidR="00000000" w:rsidRPr="00000000">
        <w:rPr>
          <w:vertAlign w:val="baseline"/>
          <w:rtl w:val="0"/>
        </w:rPr>
        <w:t xml:space="preserve">Versionamiento</w:t>
      </w:r>
    </w:p>
    <w:tbl>
      <w:tblPr>
        <w:tblStyle w:val="Table2"/>
        <w:tblW w:w="99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155"/>
        <w:tblGridChange w:id="0">
          <w:tblGrid>
            <w:gridCol w:w="1230"/>
            <w:gridCol w:w="16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29/11/2024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02/12/2024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y aprobación</w:t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keepNext w:val="1"/>
        <w:keepLines w:val="1"/>
        <w:numPr>
          <w:ilvl w:val="1"/>
          <w:numId w:val="4"/>
        </w:numPr>
        <w:spacing w:before="240" w:line="259" w:lineRule="auto"/>
        <w:ind w:left="1440" w:hanging="360"/>
        <w:rPr/>
      </w:pPr>
      <w:bookmarkStart w:colFirst="0" w:colLast="0" w:name="_heading=h.1fob9te" w:id="4"/>
      <w:bookmarkEnd w:id="4"/>
      <w:r w:rsidDel="00000000" w:rsidR="00000000" w:rsidRPr="00000000">
        <w:rPr>
          <w:vertAlign w:val="baseline"/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36699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1"/>
        <w:keepLines w:val="1"/>
        <w:numPr>
          <w:ilvl w:val="0"/>
          <w:numId w:val="4"/>
        </w:numPr>
        <w:spacing w:before="240" w:line="259" w:lineRule="auto"/>
        <w:ind w:left="425.19685039370086" w:hanging="360"/>
        <w:rPr/>
      </w:pPr>
      <w:bookmarkStart w:colFirst="0" w:colLast="0" w:name="_heading=h.itirvd3ieptw" w:id="5"/>
      <w:bookmarkEnd w:id="5"/>
      <w:r w:rsidDel="00000000" w:rsidR="00000000" w:rsidRPr="00000000">
        <w:rPr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Plataforma de Gestión de Servicios y Agenda Profesional</w:t>
      </w:r>
      <w:r w:rsidDel="00000000" w:rsidR="00000000" w:rsidRPr="00000000">
        <w:rPr>
          <w:rtl w:val="0"/>
        </w:rPr>
        <w:t xml:space="preserve"> es una aplicación diseñada para conectar a clientes con profesionales independientes de diversas áreas. Permite buscar, comparar y reservar servicios de manera rápida y sencilla, optimizando la experiencia de usuarios y profesionales.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numPr>
          <w:ilvl w:val="0"/>
          <w:numId w:val="4"/>
        </w:numPr>
        <w:spacing w:after="200" w:lineRule="auto"/>
        <w:ind w:left="425.19685039370086" w:hanging="360"/>
        <w:rPr>
          <w:u w:val="none"/>
        </w:rPr>
      </w:pPr>
      <w:bookmarkStart w:colFirst="0" w:colLast="0" w:name="_heading=h.v4isib36sdbg" w:id="6"/>
      <w:bookmarkEnd w:id="6"/>
      <w:r w:rsidDel="00000000" w:rsidR="00000000" w:rsidRPr="00000000">
        <w:rPr>
          <w:rtl w:val="0"/>
        </w:rPr>
        <w:t xml:space="preserve">Requisitos del Sistema</w:t>
      </w:r>
    </w:p>
    <w:p w:rsidR="00000000" w:rsidDel="00000000" w:rsidP="00000000" w:rsidRDefault="00000000" w:rsidRPr="00000000" w14:paraId="00000043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Dispositivos Compatibles: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Android: Versión 8.0 o superior.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iOS: Versión 13 o superior.</w:t>
      </w:r>
    </w:p>
    <w:p w:rsidR="00000000" w:rsidDel="00000000" w:rsidP="00000000" w:rsidRDefault="00000000" w:rsidRPr="00000000" w14:paraId="00000046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Requisitos de Red: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0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Conexión a Internet estable (Wi-Fi o datos móviles).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numPr>
          <w:ilvl w:val="0"/>
          <w:numId w:val="4"/>
        </w:numPr>
        <w:spacing w:after="200" w:lineRule="auto"/>
        <w:ind w:left="425.19685039370086" w:hanging="360"/>
        <w:rPr>
          <w:u w:val="none"/>
        </w:rPr>
      </w:pPr>
      <w:bookmarkStart w:colFirst="0" w:colLast="0" w:name="_heading=h.6ijboavt9w8c" w:id="7"/>
      <w:bookmarkEnd w:id="7"/>
      <w:r w:rsidDel="00000000" w:rsidR="00000000" w:rsidRPr="00000000">
        <w:rPr>
          <w:rtl w:val="0"/>
        </w:rPr>
        <w:t xml:space="preserve">Inicio de Sesión y Registro</w:t>
      </w:r>
    </w:p>
    <w:p w:rsidR="00000000" w:rsidDel="00000000" w:rsidP="00000000" w:rsidRDefault="00000000" w:rsidRPr="00000000" w14:paraId="00000049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Registro: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En la pantalla de inicio, selecciona "Crear Cuenta".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Completa los campos obligatorios: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Correo electrónico.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Contraseña (mínimo 8 caracteres, una letra mayúscula y un número).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Acepta los términos y condiciones.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Haz clic en "Registrar". Recibirás un correo de confirmación.</w:t>
      </w:r>
    </w:p>
    <w:p w:rsidR="00000000" w:rsidDel="00000000" w:rsidP="00000000" w:rsidRDefault="00000000" w:rsidRPr="00000000" w14:paraId="00000051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Inicio de Sesión: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Ingresa tu correo electrónico y contraseña en la pantalla principal.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Haz clic en "Iniciar Sesión".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0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Si olvidaste tu contraseña, selecciona "¿Olvidaste tu contraseña?" y sigue las instrucciones.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numPr>
          <w:ilvl w:val="0"/>
          <w:numId w:val="4"/>
        </w:numPr>
        <w:spacing w:after="200" w:afterAutospacing="0" w:lineRule="auto"/>
        <w:ind w:left="425.19685039370086" w:hanging="360"/>
        <w:rPr>
          <w:color w:val="2f5496"/>
          <w:sz w:val="28"/>
          <w:szCs w:val="28"/>
        </w:rPr>
      </w:pPr>
      <w:bookmarkStart w:colFirst="0" w:colLast="0" w:name="_heading=h.hgbtyyf8gr8" w:id="8"/>
      <w:bookmarkEnd w:id="8"/>
      <w:r w:rsidDel="00000000" w:rsidR="00000000" w:rsidRPr="00000000">
        <w:rPr>
          <w:sz w:val="26"/>
          <w:szCs w:val="26"/>
          <w:rtl w:val="0"/>
        </w:rPr>
        <w:t xml:space="preserve">Gestión de Perfil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0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Accede a la sección </w:t>
      </w:r>
      <w:r w:rsidDel="00000000" w:rsidR="00000000" w:rsidRPr="00000000">
        <w:rPr>
          <w:b w:val="1"/>
          <w:rtl w:val="0"/>
        </w:rPr>
        <w:t xml:space="preserve">"Perfil"</w:t>
      </w:r>
      <w:r w:rsidDel="00000000" w:rsidR="00000000" w:rsidRPr="00000000">
        <w:rPr>
          <w:rtl w:val="0"/>
        </w:rPr>
        <w:t xml:space="preserve"> desde el menú principal.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Edita la información personal como nombre, correo o fotografía de perfil.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Cambia tu contraseña desde la opción </w:t>
      </w:r>
      <w:r w:rsidDel="00000000" w:rsidR="00000000" w:rsidRPr="00000000">
        <w:rPr>
          <w:b w:val="1"/>
          <w:rtl w:val="0"/>
        </w:rPr>
        <w:t xml:space="preserve">"Seguridad"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0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Para profesionales, completa la sección </w:t>
      </w:r>
      <w:r w:rsidDel="00000000" w:rsidR="00000000" w:rsidRPr="00000000">
        <w:rPr>
          <w:b w:val="1"/>
          <w:rtl w:val="0"/>
        </w:rPr>
        <w:t xml:space="preserve">"Información Profesional"</w:t>
      </w:r>
      <w:r w:rsidDel="00000000" w:rsidR="00000000" w:rsidRPr="00000000">
        <w:rPr>
          <w:rtl w:val="0"/>
        </w:rPr>
        <w:t xml:space="preserve">, incluyendo especialidades, disponibilidad y tarifas.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numPr>
          <w:ilvl w:val="0"/>
          <w:numId w:val="4"/>
        </w:numPr>
        <w:spacing w:after="200" w:afterAutospacing="0" w:lineRule="auto"/>
        <w:ind w:left="425.19685039370086" w:hanging="360"/>
        <w:rPr>
          <w:color w:val="2f5496"/>
          <w:sz w:val="28"/>
          <w:szCs w:val="28"/>
        </w:rPr>
      </w:pPr>
      <w:bookmarkStart w:colFirst="0" w:colLast="0" w:name="_heading=h.2rkea0tk8fan" w:id="9"/>
      <w:bookmarkEnd w:id="9"/>
      <w:r w:rsidDel="00000000" w:rsidR="00000000" w:rsidRPr="00000000">
        <w:rPr>
          <w:sz w:val="26"/>
          <w:szCs w:val="26"/>
          <w:rtl w:val="0"/>
        </w:rPr>
        <w:t xml:space="preserve">Búsqueda de Servicios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0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Desde la pantalla principal, utiliza la barra de búsqueda para ingresar palabras clave del servicio deseado.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Aplica filtros como: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Categoría (Salud, Belleza, etc.).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Ubicación.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Rango de precios.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Disponibilidad.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Selecciona un servicio para ver los detalles: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Descripción.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Opiniones de otros clientes.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200" w:before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Tarifas y horarios disponibles.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numPr>
          <w:ilvl w:val="0"/>
          <w:numId w:val="4"/>
        </w:numPr>
        <w:spacing w:after="200" w:lineRule="auto"/>
        <w:ind w:left="425.19685039370086" w:hanging="360"/>
      </w:pPr>
      <w:bookmarkStart w:colFirst="0" w:colLast="0" w:name="_heading=h.z1xy8v6z4m2y" w:id="10"/>
      <w:bookmarkEnd w:id="10"/>
      <w:r w:rsidDel="00000000" w:rsidR="00000000" w:rsidRPr="00000000">
        <w:rPr>
          <w:sz w:val="26"/>
          <w:szCs w:val="26"/>
          <w:rtl w:val="0"/>
        </w:rPr>
        <w:t xml:space="preserve">Gestión de Reservas</w:t>
      </w:r>
    </w:p>
    <w:p w:rsidR="00000000" w:rsidDel="00000000" w:rsidP="00000000" w:rsidRDefault="00000000" w:rsidRPr="00000000" w14:paraId="00000066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Cómo Reservar un Servicio: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Selecciona un servicio de los resultados de búsqueda.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"Reservar"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Elige la fecha y hora disponibles.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Confirma la reserva.</w:t>
      </w:r>
    </w:p>
    <w:p w:rsidR="00000000" w:rsidDel="00000000" w:rsidP="00000000" w:rsidRDefault="00000000" w:rsidRPr="00000000" w14:paraId="0000006B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Administrar Reservas: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Accede a </w:t>
      </w:r>
      <w:r w:rsidDel="00000000" w:rsidR="00000000" w:rsidRPr="00000000">
        <w:rPr>
          <w:b w:val="1"/>
          <w:rtl w:val="0"/>
        </w:rPr>
        <w:t xml:space="preserve">"Mis Reservas"</w:t>
      </w:r>
      <w:r w:rsidDel="00000000" w:rsidR="00000000" w:rsidRPr="00000000">
        <w:rPr>
          <w:rtl w:val="0"/>
        </w:rPr>
        <w:t xml:space="preserve"> desde el menú principal.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0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Visualiza próximas citas y detalles.</w:t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numPr>
          <w:ilvl w:val="0"/>
          <w:numId w:val="4"/>
        </w:numPr>
        <w:spacing w:after="200" w:afterAutospacing="0" w:lineRule="auto"/>
        <w:ind w:left="425.19685039370086" w:hanging="360"/>
      </w:pPr>
      <w:bookmarkStart w:colFirst="0" w:colLast="0" w:name="_heading=h.t0qzg27lqqdn" w:id="11"/>
      <w:bookmarkEnd w:id="11"/>
      <w:r w:rsidDel="00000000" w:rsidR="00000000" w:rsidRPr="00000000">
        <w:rPr>
          <w:sz w:val="26"/>
          <w:szCs w:val="26"/>
          <w:rtl w:val="0"/>
        </w:rPr>
        <w:t xml:space="preserve">Publicación y Gestión de Servicios (Para Profesionales)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20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Desde el menú principal, selecciona </w:t>
      </w:r>
      <w:r w:rsidDel="00000000" w:rsidR="00000000" w:rsidRPr="00000000">
        <w:rPr>
          <w:b w:val="1"/>
          <w:rtl w:val="0"/>
        </w:rPr>
        <w:t xml:space="preserve">"Mis Servicios"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"Agregar Nuevo Servicio"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Completa la información requerida: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Nombre del servicio.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Descripción detallada.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Precio.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Horarios de disponibilidad.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Publica o actualiza servicios según sea necesario.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Manual de Usuario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6" name="image2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A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1.1</w:t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7" name="image1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425.19685039370086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lUdKhjbUrhbGGJi6xlI6MudSQQ==">CgMxLjAyDmguZDJ4aXVjNGRsMW9qMg5oLnYyNjF2a3YwM3FjdjIIaC5namRneHMyCWguMzBqMHpsbDIJaC4xZm9iOXRlMg5oLml0aXJ2ZDNpZXB0dzIOaC52NGlzaWIzNnNkYmcyDmguNmlqYm9hdnQ5dzhjMg1oLmhnYnR5eWY4Z3I4Mg5oLjJya2VhMHRrOGZhbjIOaC56MXh5OHY2ejRtMnkyDmgudDBxemcyN2xxcWRuOAByITFWanJMR3NZbktNMXotMGNzMlFGX1N2VXZtVnJfNDNm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