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 mis intereses profesionales durante el proyecto APT, en general tengo interés en todas las áreas de la informática, por ende aún continúo con mi interés variado.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fortalecido mi capacidad para trabajar en equipo, liderar tareas técnicas y planificar proyectos de forma eficiente. Para seguir desarrollando estas fortalezas, debo continuar participando en proyectos colaborativos, profundizar en herramientas de gestión de proyectos y mejorar mis habilidades de liderazgo técnico. Para mejorar mis debilidades, debo dedicar tiempo a aprender nuevas tecnologías y herramientas, así como la gestión del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Aún no han cambiado mis proyecciones laborales, en 5 años aún me imagino trabajando en alguna empresa importante a nivel nacional donde pueda implementar grandes cambios e innovaciones tecnológicas.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identifico aspectos negativos, el equipo ha trabajado correctamente de acuerdo a lo solicitado, si bien se podría mejorar respecta la gestión del tiempo y los imprevistos, pero todo se realizó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YlwsUPalRDWN1l7UBkHyUNOzg==">CgMxLjAyCGguZ2pkZ3hzOAByITF2Q3ZEU0RjWGFXM3lhZU5vMVVOMHlfUEJKeEZhQXU0SQ==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