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1B6"/>
          <w:sz w:val="40"/>
        </w:rPr>
        <w:t>Formato de carga de preguntas</w:t>
      </w:r>
    </w:p>
    <w:p>
      <w:pPr>
        <w:jc w:val="center"/>
      </w:pPr>
      <w:r>
        <w:rPr>
          <w:rFonts w:ascii="Arial" w:hAnsi="Arial"/>
          <w:color w:val="725F86"/>
          <w:sz w:val="22"/>
        </w:rPr>
        <w:t>Olimpiadas Tecnologicas 2026 - Etapa Hackathon</w:t>
      </w:r>
    </w:p>
    <w:p/>
    <w:p>
      <w:r>
        <w:t>Banco: Nombre del cuestionario o modulo</w:t>
      </w:r>
    </w:p>
    <w:p>
      <w:r>
        <w:t>Complete la tabla respetando las columnas Respuesta, Pts y Justificacion. Para agregar mas preguntas, copie el bloque completo: fila de pregunta, encabezado y alternativas.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1. Que caracteristica es mas importante al definir la arquitectura de conectividad del sistema?</w:t>
            </w:r>
          </w:p>
        </w:tc>
        <w:tc>
          <w:tcPr>
            <w:tcW w:type="dxa" w:w="3312"/>
          </w:tcPr>
          <w:p>
            <w:r>
              <w:t>1. Que caracteristica es mas importante al definir la arquitectura de conectividad del sistema?</w:t>
            </w:r>
          </w:p>
        </w:tc>
        <w:tc>
          <w:tcPr>
            <w:tcW w:type="dxa" w:w="3312"/>
          </w:tcPr>
          <w:p>
            <w:r>
              <w:t>1. Que caracteristica es mas importante al definir la arquitectura de conectividad del sistema?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Respuesta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Pts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Justificacion</w:t>
            </w:r>
          </w:p>
        </w:tc>
      </w:tr>
      <w:tr>
        <w:tc>
          <w:tcPr>
            <w:tcW w:type="dxa" w:w="3312"/>
          </w:tcPr>
          <w:p>
            <w:r>
              <w:t>Comunicacion confiable entre sensores y controladores</w:t>
            </w:r>
          </w:p>
        </w:tc>
        <w:tc>
          <w:tcPr>
            <w:tcW w:type="dxa" w:w="3312"/>
          </w:tcPr>
          <w:p>
            <w:r>
              <w:t>100</w:t>
            </w:r>
          </w:p>
        </w:tc>
        <w:tc>
          <w:tcPr>
            <w:tcW w:type="dxa" w:w="3312"/>
          </w:tcPr>
          <w:p>
            <w:r>
              <w:t>La confiabilidad es critica para monitoreo y control del sistema autonomo.</w:t>
            </w:r>
          </w:p>
        </w:tc>
      </w:tr>
      <w:tr>
        <w:tc>
          <w:tcPr>
            <w:tcW w:type="dxa" w:w="3312"/>
          </w:tcPr>
          <w:p>
            <w:r>
              <w:t>Alta complejidad tecnologica</w:t>
            </w:r>
          </w:p>
        </w:tc>
        <w:tc>
          <w:tcPr>
            <w:tcW w:type="dxa" w:w="3312"/>
          </w:tcPr>
          <w:p>
            <w:r>
              <w:t>75</w:t>
            </w:r>
          </w:p>
        </w:tc>
        <w:tc>
          <w:tcPr>
            <w:tcW w:type="dxa" w:w="3312"/>
          </w:tcPr>
          <w:p>
            <w:r>
              <w:t>Puede aportar, pero no es el criterio principal.</w:t>
            </w:r>
          </w:p>
        </w:tc>
      </w:tr>
      <w:tr>
        <w:tc>
          <w:tcPr>
            <w:tcW w:type="dxa" w:w="3312"/>
          </w:tcPr>
          <w:p>
            <w:r>
              <w:t>Uso exclusivo de conexiones cableadas</w:t>
            </w:r>
          </w:p>
        </w:tc>
        <w:tc>
          <w:tcPr>
            <w:tcW w:type="dxa" w:w="3312"/>
          </w:tcPr>
          <w:p>
            <w:r>
              <w:t>50</w:t>
            </w:r>
          </w:p>
        </w:tc>
        <w:tc>
          <w:tcPr>
            <w:tcW w:type="dxa" w:w="3312"/>
          </w:tcPr>
          <w:p>
            <w:r>
              <w:t>No siempre es viable ni necesario.</w:t>
            </w:r>
          </w:p>
        </w:tc>
      </w:tr>
      <w:tr>
        <w:tc>
          <w:tcPr>
            <w:tcW w:type="dxa" w:w="3312"/>
          </w:tcPr>
          <w:p>
            <w:r>
              <w:t>Cantidad de dispositivos conectados</w:t>
            </w:r>
          </w:p>
        </w:tc>
        <w:tc>
          <w:tcPr>
            <w:tcW w:type="dxa" w:w="3312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Es relevante, pero depende de la arquitectura.</w:t>
            </w:r>
          </w:p>
        </w:tc>
      </w:tr>
      <w:tr>
        <w:tc>
          <w:tcPr>
            <w:tcW w:type="dxa" w:w="3312"/>
          </w:tcPr>
          <w:p>
            <w:r>
              <w:t>2. Que protocolo seria mas adecuado para comunicacion industrial y monitoreo?</w:t>
            </w:r>
          </w:p>
        </w:tc>
        <w:tc>
          <w:tcPr>
            <w:tcW w:type="dxa" w:w="3312"/>
          </w:tcPr>
          <w:p>
            <w:r>
              <w:t>2. Que protocolo seria mas adecuado para comunicacion industrial y monitoreo?</w:t>
            </w:r>
          </w:p>
        </w:tc>
        <w:tc>
          <w:tcPr>
            <w:tcW w:type="dxa" w:w="3312"/>
          </w:tcPr>
          <w:p>
            <w:r>
              <w:t>2. Que protocolo seria mas adecuado para comunicacion industrial y monitoreo?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Respuesta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Pts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Justificacion</w:t>
            </w:r>
          </w:p>
        </w:tc>
      </w:tr>
      <w:tr>
        <w:tc>
          <w:tcPr>
            <w:tcW w:type="dxa" w:w="3312"/>
          </w:tcPr>
          <w:p>
            <w:r>
              <w:t>Modbus TCP/IP por integracion y simplicidad</w:t>
            </w:r>
          </w:p>
        </w:tc>
        <w:tc>
          <w:tcPr>
            <w:tcW w:type="dxa" w:w="3312"/>
          </w:tcPr>
          <w:p>
            <w:r>
              <w:t>100</w:t>
            </w:r>
          </w:p>
        </w:tc>
        <w:tc>
          <w:tcPr>
            <w:tcW w:type="dxa" w:w="3312"/>
          </w:tcPr>
          <w:p>
            <w:r>
              <w:t>Es ampliamente utilizado en automatizacion industrial.</w:t>
            </w:r>
          </w:p>
        </w:tc>
      </w:tr>
      <w:tr>
        <w:tc>
          <w:tcPr>
            <w:tcW w:type="dxa" w:w="3312"/>
          </w:tcPr>
          <w:p>
            <w:r>
              <w:t>Bluetooth domestico</w:t>
            </w:r>
          </w:p>
        </w:tc>
        <w:tc>
          <w:tcPr>
            <w:tcW w:type="dxa" w:w="3312"/>
          </w:tcPr>
          <w:p>
            <w:r>
              <w:t>50</w:t>
            </w:r>
          </w:p>
        </w:tc>
        <w:tc>
          <w:tcPr>
            <w:tcW w:type="dxa" w:w="3312"/>
          </w:tcPr>
          <w:p>
            <w:r>
              <w:t>No es lo mas robusto para monitoreo industrial.</w:t>
            </w:r>
          </w:p>
        </w:tc>
      </w:tr>
      <w:tr>
        <w:tc>
          <w:tcPr>
            <w:tcW w:type="dxa" w:w="3312"/>
          </w:tcPr>
          <w:p>
            <w:r>
              <w:t>Comunicacion manual via operador</w:t>
            </w:r>
          </w:p>
        </w:tc>
        <w:tc>
          <w:tcPr>
            <w:tcW w:type="dxa" w:w="3312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No automatiza el monitoreo.</w:t>
            </w:r>
          </w:p>
        </w:tc>
      </w:tr>
      <w:tr>
        <w:tc>
          <w:tcPr>
            <w:tcW w:type="dxa" w:w="3312"/>
          </w:tcPr>
          <w:p>
            <w:r>
              <w:t>Correo electronico automatizado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No corresponde a un protocolo de control industrial.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