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Issued by Traffic Regulations Authority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Registration Number</w:t>
            </w:r>
          </w:p>
        </w:tc>
        <w:tc>
          <w:tcPr>
            <w:tcW w:type="dxa" w:w="4320"/>
          </w:tcPr>
          <w:p>
            <w:r>
              <w:t>PB10BE8143</w:t>
            </w:r>
          </w:p>
        </w:tc>
      </w:tr>
      <w:tr>
        <w:tc>
          <w:tcPr>
            <w:tcW w:type="dxa" w:w="4320"/>
          </w:tcPr>
          <w:p>
            <w:r>
              <w:t>Name of Owner</w:t>
            </w:r>
          </w:p>
        </w:tc>
        <w:tc>
          <w:tcPr>
            <w:tcW w:type="dxa" w:w="4320"/>
          </w:tcPr>
          <w:p>
            <w:r>
              <w:t>abhi2</w:t>
            </w:r>
          </w:p>
        </w:tc>
      </w:tr>
      <w:tr>
        <w:tc>
          <w:tcPr>
            <w:tcW w:type="dxa" w:w="4320"/>
          </w:tcPr>
          <w:p>
            <w:r>
              <w:t>Riding a motor cycle without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Total Fine Amount</w:t>
            </w:r>
          </w:p>
        </w:tc>
        <w:tc>
          <w:tcPr>
            <w:tcW w:type="dxa" w:w="4320"/>
          </w:tcPr>
          <w:p>
            <w:r>
              <w:t>1000 INR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590800" cy="194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33600" cy="191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op_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1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