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0309" w14:textId="0F5259AF" w:rsidR="00D80840" w:rsidRDefault="00D80840" w:rsidP="00D80840">
      <w:pPr>
        <w:pStyle w:val="Heading1"/>
        <w:jc w:val="center"/>
      </w:pPr>
      <w:r>
        <w:t>Assignment 3</w:t>
      </w:r>
    </w:p>
    <w:p w14:paraId="6E4B0310" w14:textId="2091D61E" w:rsidR="00D80840" w:rsidRDefault="00D80840" w:rsidP="00D80840">
      <w:pPr>
        <w:ind w:left="720" w:hanging="360"/>
      </w:pPr>
      <w:r>
        <w:t>Anuska Keshri</w:t>
      </w:r>
    </w:p>
    <w:p w14:paraId="41C87D49" w14:textId="2E3ACB31" w:rsidR="00D80840" w:rsidRDefault="00D80840" w:rsidP="00D80840">
      <w:pPr>
        <w:ind w:left="720" w:hanging="360"/>
      </w:pPr>
      <w:r>
        <w:t>240165</w:t>
      </w:r>
    </w:p>
    <w:p w14:paraId="5A9964C9" w14:textId="77777777" w:rsidR="00D80840" w:rsidRPr="00D80840" w:rsidRDefault="00D80840" w:rsidP="00D80840">
      <w:pPr>
        <w:pStyle w:val="ListParagraph"/>
        <w:numPr>
          <w:ilvl w:val="0"/>
          <w:numId w:val="1"/>
        </w:numPr>
      </w:pPr>
      <w:r w:rsidRPr="00D80840">
        <w:t>Decoder-only Transformers are more scalable because they use a single Transformer stack with causal self-attention. This avoids the need for a separate encoder, decoder, and cross-attention layers, reducing parameter count, memory usage, and computation cost.</w:t>
      </w:r>
    </w:p>
    <w:p w14:paraId="49BC5BB2" w14:textId="77777777" w:rsidR="00D80840" w:rsidRPr="00D80840" w:rsidRDefault="00D80840" w:rsidP="00D80840">
      <w:pPr>
        <w:pStyle w:val="ListParagraph"/>
      </w:pPr>
      <w:r w:rsidRPr="00D80840">
        <w:t>Since all parameters are used directly for language generation, decoder-only models are more efficient to train and faster during inference, especially for long sequences. This makes them better suited for large-scale language models.</w:t>
      </w:r>
    </w:p>
    <w:p w14:paraId="05910BD5" w14:textId="77777777" w:rsidR="00D80840" w:rsidRPr="00D80840" w:rsidRDefault="00D80840" w:rsidP="00D80840">
      <w:pPr>
        <w:pStyle w:val="ListParagraph"/>
      </w:pPr>
    </w:p>
    <w:p w14:paraId="5E870320" w14:textId="77777777" w:rsidR="00D80840" w:rsidRPr="00D80840" w:rsidRDefault="00D80840" w:rsidP="00D80840">
      <w:pPr>
        <w:pStyle w:val="ListParagraph"/>
        <w:numPr>
          <w:ilvl w:val="0"/>
          <w:numId w:val="1"/>
        </w:numPr>
      </w:pPr>
      <w:r w:rsidRPr="00D80840">
        <w:t>Next-Token Prediction works because to predict the next word correctly, the model must understand context, meaning, and relationships between words. Tasks like translation, summarization, and reasoning all depend on predicting the correct continuation of text.</w:t>
      </w:r>
    </w:p>
    <w:p w14:paraId="7C8FDBA1" w14:textId="77777777" w:rsidR="00D80840" w:rsidRPr="00D80840" w:rsidRDefault="00D80840" w:rsidP="00D80840">
      <w:pPr>
        <w:pStyle w:val="ListParagraph"/>
      </w:pPr>
      <w:r w:rsidRPr="00D80840">
        <w:t>With large and diverse training data, the model learns these skills implicitly, making Next-Token Prediction a single objective that supports many language tasks.</w:t>
      </w:r>
    </w:p>
    <w:p w14:paraId="65FB59B3" w14:textId="4D8E7A87" w:rsidR="00C3507D" w:rsidRPr="00D80840" w:rsidRDefault="00C3507D" w:rsidP="00D80840">
      <w:pPr>
        <w:pStyle w:val="ListParagraph"/>
      </w:pPr>
    </w:p>
    <w:sectPr w:rsidR="00C3507D" w:rsidRPr="00D80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07D56"/>
    <w:multiLevelType w:val="hybridMultilevel"/>
    <w:tmpl w:val="B846E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17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840"/>
    <w:rsid w:val="00322320"/>
    <w:rsid w:val="0068262C"/>
    <w:rsid w:val="00C3507D"/>
    <w:rsid w:val="00D8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1F4"/>
  <w15:chartTrackingRefBased/>
  <w15:docId w15:val="{2C73F1FE-07C8-4D28-A295-6DB7311E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840"/>
    <w:rPr>
      <w:rFonts w:eastAsiaTheme="majorEastAsia" w:cstheme="majorBidi"/>
      <w:color w:val="272727" w:themeColor="text1" w:themeTint="D8"/>
    </w:rPr>
  </w:style>
  <w:style w:type="paragraph" w:styleId="Title">
    <w:name w:val="Title"/>
    <w:basedOn w:val="Normal"/>
    <w:next w:val="Normal"/>
    <w:link w:val="TitleChar"/>
    <w:uiPriority w:val="10"/>
    <w:qFormat/>
    <w:rsid w:val="00D8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840"/>
    <w:pPr>
      <w:spacing w:before="160"/>
      <w:jc w:val="center"/>
    </w:pPr>
    <w:rPr>
      <w:i/>
      <w:iCs/>
      <w:color w:val="404040" w:themeColor="text1" w:themeTint="BF"/>
    </w:rPr>
  </w:style>
  <w:style w:type="character" w:customStyle="1" w:styleId="QuoteChar">
    <w:name w:val="Quote Char"/>
    <w:basedOn w:val="DefaultParagraphFont"/>
    <w:link w:val="Quote"/>
    <w:uiPriority w:val="29"/>
    <w:rsid w:val="00D80840"/>
    <w:rPr>
      <w:i/>
      <w:iCs/>
      <w:color w:val="404040" w:themeColor="text1" w:themeTint="BF"/>
    </w:rPr>
  </w:style>
  <w:style w:type="paragraph" w:styleId="ListParagraph">
    <w:name w:val="List Paragraph"/>
    <w:basedOn w:val="Normal"/>
    <w:uiPriority w:val="34"/>
    <w:qFormat/>
    <w:rsid w:val="00D80840"/>
    <w:pPr>
      <w:ind w:left="720"/>
      <w:contextualSpacing/>
    </w:pPr>
  </w:style>
  <w:style w:type="character" w:styleId="IntenseEmphasis">
    <w:name w:val="Intense Emphasis"/>
    <w:basedOn w:val="DefaultParagraphFont"/>
    <w:uiPriority w:val="21"/>
    <w:qFormat/>
    <w:rsid w:val="00D80840"/>
    <w:rPr>
      <w:i/>
      <w:iCs/>
      <w:color w:val="0F4761" w:themeColor="accent1" w:themeShade="BF"/>
    </w:rPr>
  </w:style>
  <w:style w:type="paragraph" w:styleId="IntenseQuote">
    <w:name w:val="Intense Quote"/>
    <w:basedOn w:val="Normal"/>
    <w:next w:val="Normal"/>
    <w:link w:val="IntenseQuoteChar"/>
    <w:uiPriority w:val="30"/>
    <w:qFormat/>
    <w:rsid w:val="00D8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840"/>
    <w:rPr>
      <w:i/>
      <w:iCs/>
      <w:color w:val="0F4761" w:themeColor="accent1" w:themeShade="BF"/>
    </w:rPr>
  </w:style>
  <w:style w:type="character" w:styleId="IntenseReference">
    <w:name w:val="Intense Reference"/>
    <w:basedOn w:val="DefaultParagraphFont"/>
    <w:uiPriority w:val="32"/>
    <w:qFormat/>
    <w:rsid w:val="00D80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keshrianuska@gmail.com</dc:creator>
  <cp:keywords/>
  <dc:description/>
  <cp:lastModifiedBy>keshrianuska@gmail.com</cp:lastModifiedBy>
  <cp:revision>1</cp:revision>
  <dcterms:created xsi:type="dcterms:W3CDTF">2026-01-12T17:04:00Z</dcterms:created>
  <dcterms:modified xsi:type="dcterms:W3CDTF">2026-01-12T17:09:00Z</dcterms:modified>
</cp:coreProperties>
</file>