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C3" w:rsidRPr="00052A29" w:rsidRDefault="00611B41" w:rsidP="00337879">
      <w:pPr>
        <w:pStyle w:val="Ttulo1"/>
        <w:jc w:val="both"/>
      </w:pPr>
      <w:r w:rsidRPr="00052A29">
        <w:t>SEMANA 2</w:t>
      </w:r>
    </w:p>
    <w:p w:rsidR="00541062" w:rsidRDefault="00541062" w:rsidP="00337879">
      <w:pPr>
        <w:jc w:val="both"/>
      </w:pPr>
    </w:p>
    <w:p w:rsidR="00271475" w:rsidRPr="00271475" w:rsidRDefault="00052A29" w:rsidP="00271475">
      <w:pPr>
        <w:pStyle w:val="Ttulo2"/>
        <w:jc w:val="both"/>
      </w:pPr>
      <w:r>
        <w:t xml:space="preserve">1) </w:t>
      </w:r>
      <w:r w:rsidR="00611B41" w:rsidRPr="00541CA4">
        <w:t>B</w:t>
      </w:r>
      <w:r>
        <w:t xml:space="preserve">alance de Permanencia </w:t>
      </w:r>
      <w:r w:rsidR="00611B41" w:rsidRPr="008258A5">
        <w:t>(completa el núcleo con datos de la</w:t>
      </w:r>
      <w:r>
        <w:t>s</w:t>
      </w:r>
      <w:r w:rsidR="00611B41" w:rsidRPr="008258A5">
        <w:t xml:space="preserve"> brigada</w:t>
      </w:r>
      <w:r>
        <w:t>s</w:t>
      </w:r>
      <w:r w:rsidR="00611B41" w:rsidRPr="008258A5">
        <w:t>)</w:t>
      </w:r>
    </w:p>
    <w:p w:rsidR="004E346B" w:rsidRDefault="004E346B" w:rsidP="00337879">
      <w:pPr>
        <w:spacing w:after="0"/>
        <w:jc w:val="both"/>
      </w:pPr>
    </w:p>
    <w:p w:rsidR="0058458A" w:rsidRDefault="0058458A" w:rsidP="0058458A">
      <w:pPr>
        <w:pStyle w:val="Ttulo3"/>
        <w:jc w:val="both"/>
      </w:pPr>
      <w:r>
        <w:t>a) Síntesis semanal</w:t>
      </w:r>
    </w:p>
    <w:p w:rsidR="0058458A" w:rsidRDefault="0058458A" w:rsidP="00337879">
      <w:pPr>
        <w:spacing w:after="0"/>
        <w:jc w:val="both"/>
      </w:pPr>
    </w:p>
    <w:p w:rsidR="000C1E1A" w:rsidRDefault="000C1E1A" w:rsidP="00337879">
      <w:pPr>
        <w:spacing w:after="0"/>
        <w:jc w:val="both"/>
      </w:pPr>
      <w:r>
        <w:t>Frente a la conducta del desinterés por el otro, que vemos que destruye todo a su paso, a lo seres humanos y a la naturaleza, vemos que</w:t>
      </w:r>
      <w:r w:rsidR="00353CBF">
        <w:t xml:space="preserve"> es necesario construir un nuevo modo de vida, </w:t>
      </w:r>
      <w:r>
        <w:t>profundizar otra conducta del cuidado del otro, de la organización colectiva para la resolución de l</w:t>
      </w:r>
      <w:r w:rsidR="00353CBF">
        <w:t>os problemas, que está demostra</w:t>
      </w:r>
      <w:r>
        <w:t xml:space="preserve">do día a día (médicos cubanos en Italia, pesquisas casa por casa en Venezuela, cuba y china) que sí está acorde a la magnitud del problema planteado. </w:t>
      </w:r>
    </w:p>
    <w:p w:rsidR="004E346B" w:rsidRDefault="000C1E1A" w:rsidP="00337879">
      <w:pPr>
        <w:spacing w:after="0"/>
        <w:jc w:val="both"/>
      </w:pPr>
      <w:r>
        <w:t xml:space="preserve">Por eso </w:t>
      </w:r>
      <w:r w:rsidR="00353CBF">
        <w:t>sabemos</w:t>
      </w:r>
      <w:r>
        <w:t xml:space="preserve"> que es central el seguimiento de la permanenc</w:t>
      </w:r>
      <w:r w:rsidR="00353CBF">
        <w:t xml:space="preserve">ia día a día de cada compañero, </w:t>
      </w:r>
      <w:r>
        <w:t xml:space="preserve">para que podamos desarrollarnos todos, cada uno y como colectivo. </w:t>
      </w:r>
    </w:p>
    <w:p w:rsidR="000C1E1A" w:rsidRDefault="000C1E1A" w:rsidP="00337879">
      <w:pPr>
        <w:spacing w:after="0"/>
        <w:jc w:val="both"/>
      </w:pPr>
      <w:r>
        <w:t xml:space="preserve">Al mismo tiempo sabemos que es central que todos los compañeros sepamos </w:t>
      </w:r>
      <w:r w:rsidR="0058458A">
        <w:t xml:space="preserve">la situación de toda la brigada, qué pasos venimos dando, qué problemas surgen, así también todos podemos aportar conclusiones e ideas. </w:t>
      </w:r>
    </w:p>
    <w:p w:rsidR="0058458A" w:rsidRDefault="0058458A" w:rsidP="00337879">
      <w:pPr>
        <w:spacing w:after="0"/>
        <w:jc w:val="both"/>
      </w:pPr>
      <w:r>
        <w:t>Por eso, aquí y las semanas siguientes</w:t>
      </w:r>
      <w:r w:rsidR="00353CBF">
        <w:t>,</w:t>
      </w:r>
      <w:r>
        <w:t xml:space="preserve"> enviamos una síntesis cuantitativa del laburo de la semana. </w:t>
      </w:r>
    </w:p>
    <w:p w:rsidR="000C1E1A" w:rsidRDefault="000C1E1A" w:rsidP="00337879">
      <w:pPr>
        <w:spacing w:after="0"/>
        <w:jc w:val="both"/>
      </w:pPr>
    </w:p>
    <w:p w:rsidR="00825334" w:rsidRPr="00611B41" w:rsidRDefault="00611B41" w:rsidP="00337879">
      <w:pPr>
        <w:spacing w:after="0"/>
        <w:jc w:val="both"/>
        <w:rPr>
          <w:b/>
        </w:rPr>
      </w:pPr>
      <w:r w:rsidRPr="00611B41">
        <w:rPr>
          <w:b/>
        </w:rPr>
        <w:t>Total de compañeros de la brigada:</w:t>
      </w:r>
    </w:p>
    <w:p w:rsidR="00052A29" w:rsidRDefault="00052A29" w:rsidP="00337879">
      <w:pPr>
        <w:spacing w:after="0"/>
        <w:jc w:val="both"/>
      </w:pPr>
      <w:r>
        <w:t>Total de Responsables de Permanencia:</w:t>
      </w:r>
    </w:p>
    <w:p w:rsidR="00611B41" w:rsidRDefault="00611B41" w:rsidP="00337879">
      <w:pPr>
        <w:spacing w:after="0"/>
        <w:jc w:val="both"/>
      </w:pPr>
      <w:r>
        <w:t xml:space="preserve">Total de Estudiantes: </w:t>
      </w:r>
    </w:p>
    <w:p w:rsidR="00611B41" w:rsidRDefault="00611B41" w:rsidP="00337879">
      <w:pPr>
        <w:spacing w:after="0"/>
        <w:jc w:val="both"/>
      </w:pPr>
      <w:r>
        <w:t>Total de CP:</w:t>
      </w:r>
    </w:p>
    <w:p w:rsidR="00611B41" w:rsidRDefault="00611B41" w:rsidP="00337879">
      <w:pPr>
        <w:spacing w:after="0"/>
        <w:jc w:val="both"/>
      </w:pPr>
      <w:r>
        <w:t>Total de Profes:</w:t>
      </w:r>
    </w:p>
    <w:p w:rsidR="00541CA4" w:rsidRDefault="00541CA4" w:rsidP="00337879">
      <w:pPr>
        <w:spacing w:after="0"/>
        <w:jc w:val="both"/>
        <w:rPr>
          <w:u w:val="single"/>
        </w:rPr>
      </w:pPr>
    </w:p>
    <w:p w:rsidR="00611B41" w:rsidRPr="00611B41" w:rsidRDefault="00611B41" w:rsidP="00337879">
      <w:pPr>
        <w:spacing w:after="0"/>
        <w:jc w:val="both"/>
        <w:rPr>
          <w:u w:val="single"/>
        </w:rPr>
      </w:pPr>
      <w:r w:rsidRPr="00611B41">
        <w:rPr>
          <w:u w:val="single"/>
        </w:rPr>
        <w:t>Del tot</w:t>
      </w:r>
      <w:r w:rsidR="00762825">
        <w:rPr>
          <w:u w:val="single"/>
        </w:rPr>
        <w:t>al de compañeros de la brigada</w:t>
      </w:r>
    </w:p>
    <w:p w:rsidR="00611B41" w:rsidRDefault="00611B41" w:rsidP="00337879">
      <w:pPr>
        <w:spacing w:after="0"/>
        <w:jc w:val="both"/>
      </w:pPr>
      <w:r>
        <w:t>Pud</w:t>
      </w:r>
      <w:r w:rsidR="00762825">
        <w:t xml:space="preserve">imos hablar por reunión virtual, por </w:t>
      </w:r>
      <w:r>
        <w:t>teléfono</w:t>
      </w:r>
      <w:r w:rsidR="00762825">
        <w:t xml:space="preserve"> o yendo a la casa</w:t>
      </w:r>
      <w:r>
        <w:t>:</w:t>
      </w:r>
    </w:p>
    <w:p w:rsidR="00611B41" w:rsidRDefault="00611B41" w:rsidP="00337879">
      <w:pPr>
        <w:spacing w:after="0"/>
        <w:jc w:val="both"/>
      </w:pPr>
      <w:r>
        <w:t xml:space="preserve">Recibieron paquete de materiales de la </w:t>
      </w:r>
      <w:r w:rsidR="00762825">
        <w:t>s</w:t>
      </w:r>
      <w:r>
        <w:t>emana:</w:t>
      </w:r>
    </w:p>
    <w:p w:rsidR="00611B41" w:rsidRDefault="00197F1E" w:rsidP="00337879">
      <w:pPr>
        <w:spacing w:after="0"/>
        <w:jc w:val="both"/>
      </w:pPr>
      <w:r>
        <w:t>Pudimos juntar vueltos de</w:t>
      </w:r>
      <w:r w:rsidR="00E617E2">
        <w:t xml:space="preserve"> </w:t>
      </w:r>
      <w:r>
        <w:t>paquete</w:t>
      </w:r>
      <w:r w:rsidR="008258A5">
        <w:t xml:space="preserve"> de materiales</w:t>
      </w:r>
      <w:r>
        <w:t>:</w:t>
      </w:r>
    </w:p>
    <w:p w:rsidR="00762825" w:rsidRDefault="00762825" w:rsidP="00337879">
      <w:pPr>
        <w:spacing w:after="0"/>
        <w:jc w:val="both"/>
      </w:pPr>
    </w:p>
    <w:p w:rsidR="006E54CF" w:rsidRDefault="00E72C5D" w:rsidP="00337879">
      <w:pPr>
        <w:pStyle w:val="Ttulo3"/>
        <w:jc w:val="both"/>
      </w:pPr>
      <w:r>
        <w:t>b</w:t>
      </w:r>
      <w:r w:rsidR="00762825">
        <w:t xml:space="preserve">) </w:t>
      </w:r>
      <w:r w:rsidR="006E54CF" w:rsidRPr="008258A5">
        <w:t>S</w:t>
      </w:r>
      <w:r w:rsidR="00762825">
        <w:t xml:space="preserve">íntesis de </w:t>
      </w:r>
      <w:r>
        <w:t>las Fichas personal-familiares</w:t>
      </w:r>
      <w:r w:rsidR="004E346B">
        <w:t xml:space="preserve">. </w:t>
      </w:r>
    </w:p>
    <w:p w:rsidR="004E346B" w:rsidRDefault="004E346B" w:rsidP="004E346B"/>
    <w:p w:rsidR="004E346B" w:rsidRPr="004E346B" w:rsidRDefault="004E346B" w:rsidP="004E346B">
      <w:r>
        <w:t xml:space="preserve">A partir </w:t>
      </w:r>
      <w:r w:rsidR="0058458A">
        <w:t>de la primera</w:t>
      </w:r>
      <w:r>
        <w:t xml:space="preserve"> guía de preguntas que completamos la semana pasada los compañeros de la brigada</w:t>
      </w:r>
      <w:r w:rsidR="0058458A">
        <w:t xml:space="preserve"> enviamos una primer síntesis de las categorías de trabajo y salud, para que podamos reflexionar acerca de nuestra situación y cómo se relaciona con la situación general del  país y del mundo.</w:t>
      </w:r>
    </w:p>
    <w:p w:rsidR="00E617E2" w:rsidRDefault="00541062" w:rsidP="00337879">
      <w:pPr>
        <w:spacing w:after="0"/>
        <w:jc w:val="both"/>
      </w:pPr>
      <w:r>
        <w:rPr>
          <w:b/>
        </w:rPr>
        <w:t>Compañero</w:t>
      </w:r>
      <w:r w:rsidR="00E617E2" w:rsidRPr="00541062">
        <w:rPr>
          <w:b/>
        </w:rPr>
        <w:t xml:space="preserve">s </w:t>
      </w:r>
      <w:r w:rsidR="00E72C5D" w:rsidRPr="00541062">
        <w:rPr>
          <w:b/>
        </w:rPr>
        <w:t xml:space="preserve">de los </w:t>
      </w:r>
      <w:r w:rsidR="00E617E2" w:rsidRPr="00541062">
        <w:rPr>
          <w:b/>
        </w:rPr>
        <w:t>que pudimos juntar datos</w:t>
      </w:r>
      <w:r w:rsidR="00762825" w:rsidRPr="00541062">
        <w:rPr>
          <w:b/>
        </w:rPr>
        <w:t xml:space="preserve"> de </w:t>
      </w:r>
      <w:r w:rsidR="00E72C5D" w:rsidRPr="00541062">
        <w:rPr>
          <w:b/>
        </w:rPr>
        <w:t>la Ficha</w:t>
      </w:r>
      <w:r w:rsidR="00762825" w:rsidRPr="00541062">
        <w:rPr>
          <w:b/>
        </w:rPr>
        <w:t>:</w:t>
      </w:r>
      <w:r w:rsidR="00762825">
        <w:tab/>
      </w:r>
      <w:r w:rsidR="00762825">
        <w:tab/>
      </w:r>
      <w:r>
        <w:rPr>
          <w:i/>
        </w:rPr>
        <w:t>(debería ser igual a vueltos del</w:t>
      </w:r>
      <w:r w:rsidR="00E617E2" w:rsidRPr="00541062">
        <w:rPr>
          <w:i/>
        </w:rPr>
        <w:t xml:space="preserve"> paquete)</w:t>
      </w:r>
    </w:p>
    <w:p w:rsidR="004D7855" w:rsidRDefault="004D7855" w:rsidP="00337879">
      <w:pPr>
        <w:spacing w:after="0"/>
        <w:jc w:val="both"/>
      </w:pPr>
    </w:p>
    <w:tbl>
      <w:tblPr>
        <w:tblStyle w:val="Tablaconcuadrcula"/>
        <w:tblW w:w="0" w:type="auto"/>
        <w:tblLook w:val="04A0" w:firstRow="1" w:lastRow="0" w:firstColumn="1" w:lastColumn="0" w:noHBand="0" w:noVBand="1"/>
      </w:tblPr>
      <w:tblGrid>
        <w:gridCol w:w="8188"/>
        <w:gridCol w:w="709"/>
      </w:tblGrid>
      <w:tr w:rsidR="004D7855" w:rsidTr="00825334">
        <w:tc>
          <w:tcPr>
            <w:tcW w:w="8188" w:type="dxa"/>
          </w:tcPr>
          <w:p w:rsidR="004D7855" w:rsidRPr="00541CA4" w:rsidRDefault="00060DDC" w:rsidP="00337879">
            <w:pPr>
              <w:spacing w:after="0"/>
              <w:jc w:val="both"/>
            </w:pPr>
            <w:r>
              <w:t>Estudiantes m</w:t>
            </w:r>
            <w:r w:rsidR="004D7855">
              <w:t>ayores de 60 años:</w:t>
            </w:r>
          </w:p>
        </w:tc>
        <w:tc>
          <w:tcPr>
            <w:tcW w:w="709" w:type="dxa"/>
          </w:tcPr>
          <w:p w:rsidR="004D7855" w:rsidRDefault="004D7855" w:rsidP="00337879">
            <w:pPr>
              <w:spacing w:after="0"/>
              <w:jc w:val="both"/>
            </w:pPr>
          </w:p>
        </w:tc>
      </w:tr>
      <w:tr w:rsidR="004D7855" w:rsidTr="00825334">
        <w:tc>
          <w:tcPr>
            <w:tcW w:w="8188" w:type="dxa"/>
          </w:tcPr>
          <w:p w:rsidR="004D7855" w:rsidRPr="00541CA4" w:rsidRDefault="00060DDC" w:rsidP="00337879">
            <w:pPr>
              <w:spacing w:after="0"/>
              <w:jc w:val="both"/>
            </w:pPr>
            <w:r>
              <w:t>Estudiantes m</w:t>
            </w:r>
            <w:r w:rsidR="004D7855">
              <w:t>enores de 60 años:</w:t>
            </w:r>
          </w:p>
        </w:tc>
        <w:tc>
          <w:tcPr>
            <w:tcW w:w="709" w:type="dxa"/>
          </w:tcPr>
          <w:p w:rsidR="004D7855" w:rsidRDefault="004D7855" w:rsidP="00337879">
            <w:pPr>
              <w:spacing w:after="0"/>
              <w:jc w:val="both"/>
            </w:pPr>
          </w:p>
        </w:tc>
      </w:tr>
      <w:tr w:rsidR="004D7855" w:rsidTr="00825334">
        <w:tc>
          <w:tcPr>
            <w:tcW w:w="8188" w:type="dxa"/>
          </w:tcPr>
          <w:p w:rsidR="004D7855" w:rsidRPr="00541CA4" w:rsidRDefault="004D7855" w:rsidP="00337879">
            <w:pPr>
              <w:spacing w:after="0"/>
              <w:jc w:val="both"/>
            </w:pPr>
            <w:r>
              <w:t>Total de c</w:t>
            </w:r>
            <w:r w:rsidRPr="00541CA4">
              <w:t xml:space="preserve">ompañeros </w:t>
            </w:r>
            <w:r>
              <w:t xml:space="preserve">de la brigada </w:t>
            </w:r>
            <w:r w:rsidRPr="00541CA4">
              <w:t>con menores a cargo:</w:t>
            </w:r>
          </w:p>
        </w:tc>
        <w:tc>
          <w:tcPr>
            <w:tcW w:w="709" w:type="dxa"/>
          </w:tcPr>
          <w:p w:rsidR="004D7855" w:rsidRDefault="004D7855" w:rsidP="00337879">
            <w:pPr>
              <w:spacing w:after="0"/>
              <w:jc w:val="both"/>
            </w:pPr>
          </w:p>
        </w:tc>
      </w:tr>
    </w:tbl>
    <w:p w:rsidR="00762825" w:rsidRDefault="00762825" w:rsidP="00337879">
      <w:pPr>
        <w:spacing w:after="0"/>
        <w:jc w:val="both"/>
      </w:pPr>
    </w:p>
    <w:p w:rsidR="00762825" w:rsidRPr="00762825" w:rsidRDefault="00762825" w:rsidP="00337879">
      <w:pPr>
        <w:spacing w:after="0"/>
        <w:jc w:val="both"/>
        <w:rPr>
          <w:b/>
          <w:u w:val="single"/>
        </w:rPr>
      </w:pPr>
      <w:r w:rsidRPr="00762825">
        <w:rPr>
          <w:b/>
          <w:u w:val="single"/>
        </w:rPr>
        <w:t>TRABAJO</w:t>
      </w:r>
    </w:p>
    <w:tbl>
      <w:tblPr>
        <w:tblStyle w:val="Tablaconcuadrcula"/>
        <w:tblW w:w="0" w:type="auto"/>
        <w:tblLook w:val="04A0" w:firstRow="1" w:lastRow="0" w:firstColumn="1" w:lastColumn="0" w:noHBand="0" w:noVBand="1"/>
      </w:tblPr>
      <w:tblGrid>
        <w:gridCol w:w="8188"/>
        <w:gridCol w:w="709"/>
      </w:tblGrid>
      <w:tr w:rsidR="00541CA4" w:rsidTr="00825334">
        <w:tc>
          <w:tcPr>
            <w:tcW w:w="8188" w:type="dxa"/>
          </w:tcPr>
          <w:p w:rsidR="00541CA4" w:rsidRPr="00541CA4" w:rsidRDefault="00541CA4" w:rsidP="00337879">
            <w:pPr>
              <w:spacing w:after="0"/>
              <w:jc w:val="both"/>
            </w:pPr>
            <w:r w:rsidRPr="00541CA4">
              <w:t xml:space="preserve">Compañeros </w:t>
            </w:r>
            <w:r>
              <w:t>con trabajo presencial:</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con teletrabajo/trabajo virtual:</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haciendo changas:</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no trabajando por ser población de riesgo:</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suspendidos por pandemia (q su trabajo no es “esencial”):</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desocupados o con trabajo informal suspendido:</w:t>
            </w:r>
          </w:p>
        </w:tc>
        <w:tc>
          <w:tcPr>
            <w:tcW w:w="709" w:type="dxa"/>
          </w:tcPr>
          <w:p w:rsidR="00541CA4" w:rsidRDefault="00541CA4" w:rsidP="00337879">
            <w:pPr>
              <w:spacing w:after="0"/>
              <w:jc w:val="both"/>
            </w:pPr>
          </w:p>
        </w:tc>
      </w:tr>
      <w:tr w:rsidR="00762825" w:rsidTr="00825334">
        <w:tc>
          <w:tcPr>
            <w:tcW w:w="8897" w:type="dxa"/>
            <w:gridSpan w:val="2"/>
          </w:tcPr>
          <w:p w:rsidR="00762825" w:rsidRDefault="00762825" w:rsidP="00337879">
            <w:pPr>
              <w:spacing w:after="0"/>
              <w:jc w:val="both"/>
            </w:pPr>
            <w:r w:rsidRPr="00541CA4">
              <w:rPr>
                <w:u w:val="single"/>
              </w:rPr>
              <w:t>De los compañeros con trabajo presencial</w:t>
            </w:r>
            <w:r>
              <w:rPr>
                <w:u w:val="single"/>
              </w:rPr>
              <w:t>:</w:t>
            </w:r>
          </w:p>
        </w:tc>
      </w:tr>
      <w:tr w:rsidR="00541CA4" w:rsidTr="00825334">
        <w:tc>
          <w:tcPr>
            <w:tcW w:w="8188" w:type="dxa"/>
          </w:tcPr>
          <w:p w:rsidR="00541CA4" w:rsidRPr="00541CA4" w:rsidRDefault="00541CA4" w:rsidP="00337879">
            <w:pPr>
              <w:spacing w:after="0"/>
              <w:jc w:val="both"/>
            </w:pPr>
            <w:r w:rsidRPr="00541CA4">
              <w:t xml:space="preserve">Compañeros </w:t>
            </w:r>
            <w:r>
              <w:t>con horario reducido:</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lastRenderedPageBreak/>
              <w:t>Compañeros con horario extendido:</w:t>
            </w:r>
          </w:p>
        </w:tc>
        <w:tc>
          <w:tcPr>
            <w:tcW w:w="709" w:type="dxa"/>
          </w:tcPr>
          <w:p w:rsidR="00541CA4" w:rsidRDefault="00541CA4" w:rsidP="00337879">
            <w:pPr>
              <w:spacing w:after="0"/>
              <w:jc w:val="both"/>
            </w:pPr>
          </w:p>
        </w:tc>
      </w:tr>
      <w:tr w:rsidR="00762825" w:rsidTr="00825334">
        <w:tc>
          <w:tcPr>
            <w:tcW w:w="8897" w:type="dxa"/>
            <w:gridSpan w:val="2"/>
          </w:tcPr>
          <w:p w:rsidR="00762825" w:rsidRDefault="00762825" w:rsidP="00337879">
            <w:pPr>
              <w:spacing w:after="0"/>
              <w:jc w:val="both"/>
            </w:pPr>
            <w:r w:rsidRPr="00541CA4">
              <w:rPr>
                <w:u w:val="single"/>
              </w:rPr>
              <w:t>De todos, cómo afecto economía del hogar:</w:t>
            </w:r>
          </w:p>
        </w:tc>
      </w:tr>
      <w:tr w:rsidR="00541CA4" w:rsidTr="00825334">
        <w:tc>
          <w:tcPr>
            <w:tcW w:w="8188" w:type="dxa"/>
          </w:tcPr>
          <w:p w:rsidR="00541CA4" w:rsidRPr="00541CA4" w:rsidRDefault="00541CA4" w:rsidP="00337879">
            <w:pPr>
              <w:spacing w:after="0"/>
              <w:jc w:val="both"/>
            </w:pPr>
            <w:r w:rsidRPr="00541CA4">
              <w:t xml:space="preserve">Compañeros con disminución </w:t>
            </w:r>
            <w:r>
              <w:t>del salario:</w:t>
            </w:r>
          </w:p>
        </w:tc>
        <w:tc>
          <w:tcPr>
            <w:tcW w:w="709" w:type="dxa"/>
          </w:tcPr>
          <w:p w:rsidR="00541CA4" w:rsidRDefault="00541CA4" w:rsidP="00337879">
            <w:pPr>
              <w:spacing w:after="0"/>
              <w:jc w:val="both"/>
            </w:pPr>
          </w:p>
        </w:tc>
      </w:tr>
      <w:tr w:rsidR="00541CA4" w:rsidTr="00825334">
        <w:tc>
          <w:tcPr>
            <w:tcW w:w="8188" w:type="dxa"/>
          </w:tcPr>
          <w:p w:rsidR="00541CA4" w:rsidRPr="00541CA4" w:rsidRDefault="00541CA4" w:rsidP="00337879">
            <w:pPr>
              <w:spacing w:after="0"/>
              <w:jc w:val="both"/>
            </w:pPr>
            <w:r w:rsidRPr="00541CA4">
              <w:t>Compañeros con falta completa de salario por trabajo informal:</w:t>
            </w:r>
          </w:p>
        </w:tc>
        <w:tc>
          <w:tcPr>
            <w:tcW w:w="709" w:type="dxa"/>
          </w:tcPr>
          <w:p w:rsidR="00541CA4" w:rsidRDefault="00541CA4" w:rsidP="00337879">
            <w:pPr>
              <w:spacing w:after="0"/>
              <w:jc w:val="both"/>
            </w:pPr>
          </w:p>
        </w:tc>
      </w:tr>
    </w:tbl>
    <w:p w:rsidR="00541062" w:rsidRPr="00541062" w:rsidRDefault="00541062" w:rsidP="00337879">
      <w:pPr>
        <w:spacing w:after="0"/>
        <w:jc w:val="both"/>
      </w:pPr>
    </w:p>
    <w:p w:rsidR="006E54CF" w:rsidRPr="00762825" w:rsidRDefault="00762825" w:rsidP="00337879">
      <w:pPr>
        <w:spacing w:after="0"/>
        <w:jc w:val="both"/>
        <w:rPr>
          <w:b/>
          <w:u w:val="single"/>
        </w:rPr>
      </w:pPr>
      <w:r w:rsidRPr="00762825">
        <w:rPr>
          <w:b/>
          <w:u w:val="single"/>
        </w:rPr>
        <w:t>SALUD</w:t>
      </w:r>
    </w:p>
    <w:tbl>
      <w:tblPr>
        <w:tblStyle w:val="Tablaconcuadrcula"/>
        <w:tblW w:w="0" w:type="auto"/>
        <w:tblLook w:val="04A0" w:firstRow="1" w:lastRow="0" w:firstColumn="1" w:lastColumn="0" w:noHBand="0" w:noVBand="1"/>
      </w:tblPr>
      <w:tblGrid>
        <w:gridCol w:w="8188"/>
        <w:gridCol w:w="709"/>
      </w:tblGrid>
      <w:tr w:rsidR="00541CA4" w:rsidTr="00541CA4">
        <w:tc>
          <w:tcPr>
            <w:tcW w:w="8188" w:type="dxa"/>
          </w:tcPr>
          <w:p w:rsidR="00541CA4" w:rsidRPr="00AC05F6" w:rsidRDefault="00541CA4" w:rsidP="00337879">
            <w:pPr>
              <w:spacing w:after="0"/>
              <w:jc w:val="both"/>
            </w:pPr>
            <w:r w:rsidRPr="00541CA4">
              <w:t xml:space="preserve">Compañeros </w:t>
            </w:r>
            <w:r w:rsidR="00AC05F6">
              <w:t>con mayores a cargo:</w:t>
            </w:r>
          </w:p>
        </w:tc>
        <w:tc>
          <w:tcPr>
            <w:tcW w:w="709" w:type="dxa"/>
          </w:tcPr>
          <w:p w:rsidR="00541CA4" w:rsidRDefault="00541CA4" w:rsidP="00337879">
            <w:pPr>
              <w:spacing w:after="0"/>
              <w:jc w:val="both"/>
            </w:pPr>
          </w:p>
        </w:tc>
      </w:tr>
      <w:tr w:rsidR="00541CA4" w:rsidTr="00541CA4">
        <w:tc>
          <w:tcPr>
            <w:tcW w:w="8188" w:type="dxa"/>
          </w:tcPr>
          <w:p w:rsidR="00541CA4" w:rsidRPr="00541CA4" w:rsidRDefault="00541CA4" w:rsidP="00337879">
            <w:pPr>
              <w:spacing w:after="0"/>
              <w:jc w:val="both"/>
            </w:pPr>
            <w:r w:rsidRPr="00541CA4">
              <w:t>Compañeros con paciente/s de riesgo en la familia (sin contar mayores):</w:t>
            </w:r>
          </w:p>
        </w:tc>
        <w:tc>
          <w:tcPr>
            <w:tcW w:w="709" w:type="dxa"/>
          </w:tcPr>
          <w:p w:rsidR="00541CA4" w:rsidRDefault="00541CA4" w:rsidP="00337879">
            <w:pPr>
              <w:spacing w:after="0"/>
              <w:jc w:val="both"/>
            </w:pPr>
          </w:p>
        </w:tc>
      </w:tr>
      <w:tr w:rsidR="00541CA4" w:rsidTr="00541CA4">
        <w:tc>
          <w:tcPr>
            <w:tcW w:w="8188" w:type="dxa"/>
          </w:tcPr>
          <w:p w:rsidR="00541CA4" w:rsidRPr="00541CA4" w:rsidRDefault="00541CA4" w:rsidP="00337879">
            <w:pPr>
              <w:spacing w:after="0"/>
              <w:jc w:val="both"/>
            </w:pPr>
            <w:r w:rsidRPr="00541CA4">
              <w:t>Compañeros con dificultad para conseguir la medicación (para sí mismos o familiar):</w:t>
            </w:r>
          </w:p>
        </w:tc>
        <w:tc>
          <w:tcPr>
            <w:tcW w:w="709" w:type="dxa"/>
          </w:tcPr>
          <w:p w:rsidR="00541CA4" w:rsidRDefault="00541CA4" w:rsidP="00337879">
            <w:pPr>
              <w:spacing w:after="0"/>
              <w:jc w:val="both"/>
            </w:pPr>
          </w:p>
        </w:tc>
      </w:tr>
      <w:tr w:rsidR="00541CA4" w:rsidTr="00541CA4">
        <w:tc>
          <w:tcPr>
            <w:tcW w:w="8188" w:type="dxa"/>
          </w:tcPr>
          <w:p w:rsidR="00541CA4" w:rsidRPr="00541CA4" w:rsidRDefault="00541CA4" w:rsidP="00337879">
            <w:pPr>
              <w:spacing w:after="0"/>
              <w:jc w:val="both"/>
            </w:pPr>
            <w:r w:rsidRPr="00541CA4">
              <w:t xml:space="preserve">Compañeros realizando algún tipo de tratamiento: </w:t>
            </w:r>
          </w:p>
        </w:tc>
        <w:tc>
          <w:tcPr>
            <w:tcW w:w="709" w:type="dxa"/>
          </w:tcPr>
          <w:p w:rsidR="00541CA4" w:rsidRDefault="00541CA4" w:rsidP="00337879">
            <w:pPr>
              <w:spacing w:after="0"/>
              <w:jc w:val="both"/>
            </w:pPr>
          </w:p>
        </w:tc>
      </w:tr>
      <w:tr w:rsidR="00541CA4" w:rsidTr="00541CA4">
        <w:tc>
          <w:tcPr>
            <w:tcW w:w="8188" w:type="dxa"/>
          </w:tcPr>
          <w:p w:rsidR="00541CA4" w:rsidRPr="00541CA4" w:rsidRDefault="00541CA4" w:rsidP="00337879">
            <w:pPr>
              <w:spacing w:after="0"/>
              <w:jc w:val="both"/>
            </w:pPr>
            <w:r w:rsidRPr="00541CA4">
              <w:t xml:space="preserve">Compañeros que asisten a vecinos mayores o </w:t>
            </w:r>
            <w:r w:rsidR="00AC05F6">
              <w:t>pacientes de riesgo del barrio:</w:t>
            </w:r>
          </w:p>
        </w:tc>
        <w:tc>
          <w:tcPr>
            <w:tcW w:w="709" w:type="dxa"/>
          </w:tcPr>
          <w:p w:rsidR="00541CA4" w:rsidRDefault="00541CA4" w:rsidP="00337879">
            <w:pPr>
              <w:spacing w:after="0"/>
              <w:jc w:val="both"/>
            </w:pPr>
          </w:p>
        </w:tc>
      </w:tr>
      <w:tr w:rsidR="00541CA4" w:rsidTr="00541CA4">
        <w:tc>
          <w:tcPr>
            <w:tcW w:w="8188" w:type="dxa"/>
          </w:tcPr>
          <w:p w:rsidR="00541CA4" w:rsidRPr="00541CA4" w:rsidRDefault="00541CA4" w:rsidP="00337879">
            <w:pPr>
              <w:spacing w:after="0"/>
              <w:jc w:val="both"/>
            </w:pPr>
            <w:r w:rsidRPr="00541CA4">
              <w:t>Compañeros que reciben ayuda de vecinos del barrio por ser mayores</w:t>
            </w:r>
            <w:r w:rsidR="00762825">
              <w:t>/</w:t>
            </w:r>
            <w:r w:rsidRPr="00541CA4">
              <w:t xml:space="preserve">de riesgo: </w:t>
            </w:r>
          </w:p>
        </w:tc>
        <w:tc>
          <w:tcPr>
            <w:tcW w:w="709" w:type="dxa"/>
          </w:tcPr>
          <w:p w:rsidR="00541CA4" w:rsidRDefault="00541CA4" w:rsidP="00337879">
            <w:pPr>
              <w:spacing w:after="0"/>
              <w:jc w:val="both"/>
            </w:pPr>
          </w:p>
        </w:tc>
      </w:tr>
    </w:tbl>
    <w:p w:rsidR="006E54CF" w:rsidRDefault="006E54CF" w:rsidP="00337879">
      <w:pPr>
        <w:spacing w:after="0"/>
        <w:jc w:val="both"/>
      </w:pPr>
    </w:p>
    <w:p w:rsidR="00060DDC" w:rsidRPr="00060DDC" w:rsidRDefault="00060DDC" w:rsidP="00337879">
      <w:pPr>
        <w:spacing w:after="0"/>
        <w:jc w:val="both"/>
        <w:rPr>
          <w:b/>
          <w:u w:val="single"/>
        </w:rPr>
      </w:pPr>
      <w:r w:rsidRPr="00060DDC">
        <w:rPr>
          <w:b/>
          <w:u w:val="single"/>
        </w:rPr>
        <w:t>FAMILIA</w:t>
      </w:r>
    </w:p>
    <w:tbl>
      <w:tblPr>
        <w:tblStyle w:val="Tablaconcuadrcula"/>
        <w:tblW w:w="0" w:type="auto"/>
        <w:tblLook w:val="04A0" w:firstRow="1" w:lastRow="0" w:firstColumn="1" w:lastColumn="0" w:noHBand="0" w:noVBand="1"/>
      </w:tblPr>
      <w:tblGrid>
        <w:gridCol w:w="8188"/>
        <w:gridCol w:w="1018"/>
      </w:tblGrid>
      <w:tr w:rsidR="00060DDC" w:rsidTr="00997B1F">
        <w:tc>
          <w:tcPr>
            <w:tcW w:w="8188" w:type="dxa"/>
          </w:tcPr>
          <w:p w:rsidR="00060DDC" w:rsidRPr="00541CA4" w:rsidRDefault="00060DDC" w:rsidP="004450E0">
            <w:pPr>
              <w:spacing w:after="0"/>
              <w:jc w:val="both"/>
            </w:pPr>
            <w:r w:rsidRPr="006E54CF">
              <w:t>Total familiares viven en las casas:</w:t>
            </w:r>
          </w:p>
        </w:tc>
        <w:tc>
          <w:tcPr>
            <w:tcW w:w="1018" w:type="dxa"/>
          </w:tcPr>
          <w:p w:rsidR="00060DDC" w:rsidRDefault="00060DDC" w:rsidP="004450E0">
            <w:pPr>
              <w:spacing w:after="0"/>
              <w:jc w:val="both"/>
            </w:pPr>
          </w:p>
        </w:tc>
      </w:tr>
      <w:tr w:rsidR="00997B1F" w:rsidTr="00997B1F">
        <w:tc>
          <w:tcPr>
            <w:tcW w:w="8188" w:type="dxa"/>
          </w:tcPr>
          <w:p w:rsidR="00997B1F" w:rsidRPr="00541CA4" w:rsidRDefault="00997B1F" w:rsidP="004450E0">
            <w:pPr>
              <w:spacing w:after="0"/>
              <w:jc w:val="both"/>
            </w:pPr>
            <w:r>
              <w:t>Familiares mayores de 60 años:</w:t>
            </w:r>
          </w:p>
        </w:tc>
        <w:tc>
          <w:tcPr>
            <w:tcW w:w="1018" w:type="dxa"/>
          </w:tcPr>
          <w:p w:rsidR="00997B1F" w:rsidRPr="00541CA4" w:rsidRDefault="00997B1F" w:rsidP="004450E0">
            <w:pPr>
              <w:spacing w:after="0"/>
              <w:jc w:val="both"/>
            </w:pPr>
          </w:p>
        </w:tc>
      </w:tr>
      <w:tr w:rsidR="00997B1F" w:rsidTr="00997B1F">
        <w:tc>
          <w:tcPr>
            <w:tcW w:w="8188" w:type="dxa"/>
          </w:tcPr>
          <w:p w:rsidR="00997B1F" w:rsidRPr="00541CA4" w:rsidRDefault="00997B1F" w:rsidP="004450E0">
            <w:pPr>
              <w:spacing w:after="0"/>
              <w:jc w:val="both"/>
            </w:pPr>
            <w:r>
              <w:t>Familiares menores de 60 años:</w:t>
            </w:r>
          </w:p>
        </w:tc>
        <w:tc>
          <w:tcPr>
            <w:tcW w:w="1018" w:type="dxa"/>
          </w:tcPr>
          <w:p w:rsidR="00997B1F" w:rsidRPr="00541CA4" w:rsidRDefault="00997B1F" w:rsidP="004450E0">
            <w:pPr>
              <w:spacing w:after="0"/>
              <w:jc w:val="both"/>
            </w:pPr>
          </w:p>
        </w:tc>
      </w:tr>
      <w:tr w:rsidR="00997B1F" w:rsidTr="00997B1F">
        <w:tc>
          <w:tcPr>
            <w:tcW w:w="8188" w:type="dxa"/>
          </w:tcPr>
          <w:p w:rsidR="00997B1F" w:rsidRPr="00541CA4" w:rsidRDefault="00997B1F" w:rsidP="004450E0">
            <w:pPr>
              <w:spacing w:after="0"/>
              <w:jc w:val="both"/>
            </w:pPr>
            <w:r w:rsidRPr="006E54CF">
              <w:t>Total menores</w:t>
            </w:r>
            <w:r>
              <w:t xml:space="preserve"> (4-</w:t>
            </w:r>
            <w:r w:rsidRPr="006E54CF">
              <w:t>16</w:t>
            </w:r>
            <w:r>
              <w:t xml:space="preserve"> años)</w:t>
            </w:r>
            <w:r w:rsidRPr="006E54CF">
              <w:t xml:space="preserve">: </w:t>
            </w:r>
          </w:p>
        </w:tc>
        <w:tc>
          <w:tcPr>
            <w:tcW w:w="1018" w:type="dxa"/>
          </w:tcPr>
          <w:p w:rsidR="00997B1F" w:rsidRDefault="00997B1F" w:rsidP="004450E0">
            <w:pPr>
              <w:spacing w:after="0"/>
              <w:jc w:val="both"/>
            </w:pPr>
          </w:p>
        </w:tc>
      </w:tr>
      <w:tr w:rsidR="00997B1F" w:rsidTr="00997B1F">
        <w:tc>
          <w:tcPr>
            <w:tcW w:w="8188" w:type="dxa"/>
          </w:tcPr>
          <w:p w:rsidR="00997B1F" w:rsidRPr="00541CA4" w:rsidRDefault="00997B1F" w:rsidP="004450E0">
            <w:pPr>
              <w:spacing w:after="0"/>
              <w:jc w:val="both"/>
            </w:pPr>
            <w:r w:rsidRPr="006E54CF">
              <w:t>Total menores</w:t>
            </w:r>
            <w:r>
              <w:t xml:space="preserve"> (0-4años)</w:t>
            </w:r>
            <w:r w:rsidRPr="006E54CF">
              <w:t>:</w:t>
            </w:r>
          </w:p>
        </w:tc>
        <w:tc>
          <w:tcPr>
            <w:tcW w:w="1018" w:type="dxa"/>
          </w:tcPr>
          <w:p w:rsidR="00997B1F" w:rsidRDefault="00997B1F" w:rsidP="004450E0">
            <w:pPr>
              <w:spacing w:after="0"/>
              <w:jc w:val="both"/>
            </w:pPr>
          </w:p>
        </w:tc>
      </w:tr>
    </w:tbl>
    <w:p w:rsidR="00060DDC" w:rsidRDefault="00060DDC" w:rsidP="00337879">
      <w:pPr>
        <w:spacing w:after="0"/>
        <w:jc w:val="both"/>
      </w:pPr>
    </w:p>
    <w:p w:rsidR="00541062" w:rsidRDefault="00BC53B7" w:rsidP="00BC53B7">
      <w:pPr>
        <w:pStyle w:val="Ttulo3"/>
      </w:pPr>
      <w:r>
        <w:t>c) Síntesis de las opiniones y reflexiones de la semana pasada</w:t>
      </w:r>
    </w:p>
    <w:p w:rsidR="00BC53B7" w:rsidRDefault="00BC53B7" w:rsidP="00337879">
      <w:pPr>
        <w:spacing w:after="0"/>
        <w:jc w:val="both"/>
      </w:pPr>
    </w:p>
    <w:p w:rsidR="00BC53B7" w:rsidRDefault="00905F34" w:rsidP="00337879">
      <w:pPr>
        <w:spacing w:after="0"/>
        <w:jc w:val="both"/>
      </w:pPr>
      <w:r>
        <w:t xml:space="preserve">Lo siguiente es una síntesis de los planteos que hizo </w:t>
      </w:r>
      <w:r w:rsidR="00BC53B7">
        <w:t>cada uno de los compañeros en los trabajos escritos, en las charlas telefónicas, etc.</w:t>
      </w:r>
      <w:r w:rsidR="00F176C9">
        <w:t xml:space="preserve"> Para leerla y enriquecer nuestra mirada con las opiniones y reflexiones de los demás compañeros, con los que hoy no estamos pudiendo encontrarnos cara a cara, pero están haciendo este mismo proceso. </w:t>
      </w:r>
    </w:p>
    <w:p w:rsidR="00717086" w:rsidRDefault="00717086" w:rsidP="00337879">
      <w:pPr>
        <w:spacing w:after="0"/>
        <w:jc w:val="both"/>
      </w:pPr>
    </w:p>
    <w:p w:rsidR="00717086" w:rsidRDefault="00717086" w:rsidP="00337879">
      <w:pPr>
        <w:spacing w:after="0"/>
        <w:jc w:val="both"/>
      </w:pPr>
      <w:r>
        <w:t>[</w:t>
      </w:r>
      <w:bookmarkStart w:id="0" w:name="_GoBack"/>
      <w:bookmarkEnd w:id="0"/>
      <w:r>
        <w:t>CADA BRIGADA TIENE QUE PEGAR ACÁ SU SÍNTESIS]</w:t>
      </w:r>
    </w:p>
    <w:p w:rsidR="00BC53B7" w:rsidRDefault="00BC53B7" w:rsidP="00337879">
      <w:pPr>
        <w:spacing w:after="0"/>
        <w:jc w:val="both"/>
      </w:pPr>
    </w:p>
    <w:p w:rsidR="0012033A" w:rsidRPr="00A9600E" w:rsidRDefault="0012033A" w:rsidP="0012033A">
      <w:pPr>
        <w:pStyle w:val="Ttulo2"/>
        <w:jc w:val="both"/>
      </w:pPr>
      <w:r>
        <w:t xml:space="preserve">2) Análisis de la situación </w:t>
      </w:r>
    </w:p>
    <w:p w:rsidR="0012033A" w:rsidRDefault="0012033A" w:rsidP="00337879">
      <w:pPr>
        <w:spacing w:after="0"/>
        <w:jc w:val="both"/>
      </w:pPr>
    </w:p>
    <w:p w:rsidR="00251D41" w:rsidRDefault="0012033A" w:rsidP="00251D41">
      <w:pPr>
        <w:pStyle w:val="Ttulo3"/>
        <w:numPr>
          <w:ilvl w:val="0"/>
          <w:numId w:val="5"/>
        </w:numPr>
        <w:jc w:val="both"/>
      </w:pPr>
      <w:r>
        <w:t xml:space="preserve">Primer momento de </w:t>
      </w:r>
      <w:r w:rsidR="0058458A">
        <w:t>análisis</w:t>
      </w:r>
      <w:r>
        <w:t xml:space="preserve"> a partir de la síntesis de datos de nuestra brigada</w:t>
      </w:r>
      <w:r w:rsidR="0058458A">
        <w:t>:</w:t>
      </w:r>
      <w:r w:rsidR="00251D41">
        <w:t xml:space="preserve">  </w:t>
      </w:r>
    </w:p>
    <w:p w:rsidR="004E346B" w:rsidRDefault="00EB6E34" w:rsidP="00251D41">
      <w:pPr>
        <w:pStyle w:val="Ttulo3"/>
        <w:ind w:left="720"/>
        <w:jc w:val="both"/>
      </w:pPr>
      <w:r>
        <w:t>(Tiempo aproximado. 1:30</w:t>
      </w:r>
      <w:r w:rsidR="00251D41">
        <w:t>hs incluyendo lectura de página anterior)</w:t>
      </w:r>
      <w:r w:rsidR="0058458A">
        <w:t xml:space="preserve">  </w:t>
      </w:r>
    </w:p>
    <w:p w:rsidR="004E346B" w:rsidRDefault="004E346B" w:rsidP="004E346B">
      <w:pPr>
        <w:spacing w:after="0"/>
      </w:pPr>
    </w:p>
    <w:p w:rsidR="0012033A" w:rsidRDefault="0012033A" w:rsidP="004E346B">
      <w:pPr>
        <w:spacing w:after="0"/>
        <w:rPr>
          <w:i/>
        </w:rPr>
      </w:pPr>
      <w:r>
        <w:rPr>
          <w:i/>
        </w:rPr>
        <w:t xml:space="preserve">(Las siguientes preguntas son una guía para el análisis. No es necesario responder una por una. También </w:t>
      </w:r>
      <w:proofErr w:type="spellStart"/>
      <w:r>
        <w:rPr>
          <w:i/>
        </w:rPr>
        <w:t>podés</w:t>
      </w:r>
      <w:proofErr w:type="spellEnd"/>
      <w:r>
        <w:rPr>
          <w:i/>
        </w:rPr>
        <w:t xml:space="preserve"> agregar aspectos que no aparezcan en las preguntas y que creas importantes). </w:t>
      </w:r>
    </w:p>
    <w:p w:rsidR="0012033A" w:rsidRPr="0012033A" w:rsidRDefault="0012033A" w:rsidP="004E346B">
      <w:pPr>
        <w:spacing w:after="0"/>
        <w:rPr>
          <w:i/>
        </w:rPr>
      </w:pPr>
    </w:p>
    <w:p w:rsidR="004E346B" w:rsidRDefault="004E346B" w:rsidP="004E346B">
      <w:pPr>
        <w:spacing w:after="0"/>
      </w:pPr>
      <w:r>
        <w:t>¿Algún dato te llama especialmente la atención? ¿Por qué?</w:t>
      </w:r>
    </w:p>
    <w:p w:rsidR="004E346B" w:rsidRDefault="004E346B" w:rsidP="004E346B">
      <w:pPr>
        <w:spacing w:after="0"/>
      </w:pPr>
      <w:r>
        <w:t xml:space="preserve">¿Qué efectos produjo la situación que vivimos en nuestras casas? </w:t>
      </w:r>
    </w:p>
    <w:p w:rsidR="004E346B" w:rsidRDefault="004E346B" w:rsidP="004E346B">
      <w:pPr>
        <w:spacing w:after="0"/>
      </w:pPr>
      <w:r>
        <w:t>¿Es similar a lo que venías viendo en el barrio? ¿En qué aspectos? ¿En cuáles no?</w:t>
      </w:r>
    </w:p>
    <w:p w:rsidR="004E346B" w:rsidRDefault="004E346B" w:rsidP="004E346B">
      <w:pPr>
        <w:spacing w:after="0"/>
      </w:pPr>
      <w:r>
        <w:t>¿</w:t>
      </w:r>
      <w:proofErr w:type="spellStart"/>
      <w:r>
        <w:t>Encontrás</w:t>
      </w:r>
      <w:proofErr w:type="spellEnd"/>
      <w:r>
        <w:t xml:space="preserve"> alguna relación con lo que venías leyendo, pensando y analizando de la situación en el país y en el mundo?</w:t>
      </w:r>
    </w:p>
    <w:p w:rsidR="004E346B" w:rsidRDefault="004E346B" w:rsidP="004E346B">
      <w:pPr>
        <w:spacing w:after="0"/>
      </w:pPr>
      <w:r>
        <w:t>Los problemas que tenemos ahora, durante esta pandemia ¿los generó la pandemia? ¿Los teníamos antes? ¿Hay diferencias? ¿Cuáles?</w:t>
      </w:r>
    </w:p>
    <w:p w:rsidR="004E346B" w:rsidRPr="00541CA4" w:rsidRDefault="004E346B" w:rsidP="004E346B">
      <w:pPr>
        <w:spacing w:after="0"/>
      </w:pPr>
      <w:r>
        <w:t>¿Cuál te parece que es la causa de los viejos y nuevos problemas?</w:t>
      </w:r>
    </w:p>
    <w:p w:rsidR="004E346B" w:rsidRDefault="004E346B" w:rsidP="00337879">
      <w:pPr>
        <w:spacing w:after="0"/>
        <w:jc w:val="both"/>
      </w:pPr>
    </w:p>
    <w:p w:rsidR="0012033A" w:rsidRPr="0012033A" w:rsidRDefault="0012033A" w:rsidP="00337879">
      <w:pPr>
        <w:spacing w:after="0"/>
        <w:jc w:val="both"/>
        <w:rPr>
          <w:i/>
        </w:rPr>
      </w:pPr>
    </w:p>
    <w:p w:rsidR="00B345CD" w:rsidRDefault="0012033A" w:rsidP="00B345CD">
      <w:pPr>
        <w:pStyle w:val="Ttulo3"/>
      </w:pPr>
      <w:r>
        <w:t xml:space="preserve">b) Segundo momento. A partir de notas de la situación en nuestro país. </w:t>
      </w:r>
    </w:p>
    <w:p w:rsidR="0012033A" w:rsidRDefault="00EB6E34" w:rsidP="0012033A">
      <w:r>
        <w:t xml:space="preserve"> (T</w:t>
      </w:r>
      <w:r w:rsidR="00217F49">
        <w:t>iempo aproximado. 2:30</w:t>
      </w:r>
      <w:r w:rsidR="00B53055">
        <w:t>hs. Lectura, reflexión, escritura)</w:t>
      </w:r>
    </w:p>
    <w:p w:rsidR="0012033A" w:rsidRDefault="0012033A" w:rsidP="0012033A">
      <w:r>
        <w:t xml:space="preserve">En este momento nos planteamos aportar a ver distintos actores en nuestro y cómo actúan frente a la crisis sanitaria que estamos viviendo. </w:t>
      </w:r>
    </w:p>
    <w:p w:rsidR="0012033A" w:rsidRPr="0012033A" w:rsidRDefault="0012033A" w:rsidP="0012033A"/>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DIARIO PÁGINA 12, 22 DE ABRIL DE 2020</w:t>
      </w:r>
    </w:p>
    <w:p w:rsidR="00B345CD" w:rsidRPr="008B09DB" w:rsidRDefault="00B345CD" w:rsidP="00B345CD">
      <w:pPr>
        <w:spacing w:after="120"/>
        <w:jc w:val="both"/>
        <w:rPr>
          <w:rFonts w:ascii="Times New Roman" w:hAnsi="Times New Roman" w:cs="Times New Roman"/>
          <w:b/>
          <w:color w:val="000000" w:themeColor="text1"/>
          <w:sz w:val="28"/>
          <w:szCs w:val="20"/>
        </w:rPr>
      </w:pPr>
      <w:r w:rsidRPr="008B09DB">
        <w:rPr>
          <w:rFonts w:ascii="Times New Roman" w:hAnsi="Times New Roman" w:cs="Times New Roman"/>
          <w:b/>
          <w:color w:val="000000" w:themeColor="text1"/>
          <w:sz w:val="28"/>
          <w:szCs w:val="20"/>
        </w:rPr>
        <w:t>Coronavirus en Argentina: los despidos están contenidos, pero hay rebajas de salarios</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El trabajo sostiene que pese a la complicada situación, no hay un tendal de gente echada por las medidas que tomó el Gobierno. La problemática más extendida es la reducción de salarios. El efecto sobre la economía popular.</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Por Laura Vales</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Las medidas del gobierno para proteger el empleo en la pandemia vienen frenando el aumento de los despidos. A pesar de la complicadísima situación que genera la cuarentena, no hay un tendal de casos, asegura el último informe del Centro de Economía Política Argentina (CEPA). El paquete de políticas de protección al trabajo arrancó con el decreto de Necesidad y Urgencia que, desde el 1 de abril, prohibió los despidos por 60 días, y se ha ido complementa</w:t>
      </w:r>
      <w:r w:rsidR="00EB6E34">
        <w:rPr>
          <w:rFonts w:ascii="Times New Roman" w:hAnsi="Times New Roman" w:cs="Times New Roman"/>
          <w:color w:val="000000" w:themeColor="text1"/>
          <w:sz w:val="24"/>
          <w:szCs w:val="20"/>
        </w:rPr>
        <w:t>n</w:t>
      </w:r>
      <w:r w:rsidRPr="008B09DB">
        <w:rPr>
          <w:rFonts w:ascii="Times New Roman" w:hAnsi="Times New Roman" w:cs="Times New Roman"/>
          <w:color w:val="000000" w:themeColor="text1"/>
          <w:sz w:val="24"/>
          <w:szCs w:val="20"/>
        </w:rPr>
        <w:t xml:space="preserve">do con transferencias que muestran una voluntad política de atravesar este período sosteniendo al empleo y las empresas: el gobierno anunció el pago del 50 por ciento de los salarios de los trabajadores de las compañías que demuestren una sensible caída de las ventas, aprobó créditos para el pago de sueldos por $150 mil millones (unos cinco millones de trabajadores) y habilitó créditos a tasa cero para los </w:t>
      </w:r>
      <w:proofErr w:type="spellStart"/>
      <w:r w:rsidRPr="008B09DB">
        <w:rPr>
          <w:rFonts w:ascii="Times New Roman" w:hAnsi="Times New Roman" w:cs="Times New Roman"/>
          <w:color w:val="000000" w:themeColor="text1"/>
          <w:sz w:val="24"/>
          <w:szCs w:val="20"/>
        </w:rPr>
        <w:t>monotributistas</w:t>
      </w:r>
      <w:proofErr w:type="spellEnd"/>
      <w:r w:rsidRPr="008B09DB">
        <w:rPr>
          <w:rFonts w:ascii="Times New Roman" w:hAnsi="Times New Roman" w:cs="Times New Roman"/>
          <w:color w:val="000000" w:themeColor="text1"/>
          <w:sz w:val="24"/>
          <w:szCs w:val="20"/>
        </w:rPr>
        <w:t xml:space="preserve"> o autónomos. Adicionalmente, pagará cerca de 8 millones de Ingresos Familiares de Emergencia (para los trabajadores informales y autónomos) y unos 130.000 seguros de desempleo. “Si a esto se suma el empleo público, se ve una cobertura muy extendida, de casi todo el universo de la población económicamente activa”, señaló el titular del CEPA, Hernán </w:t>
      </w:r>
      <w:proofErr w:type="spellStart"/>
      <w:r w:rsidRPr="008B09DB">
        <w:rPr>
          <w:rFonts w:ascii="Times New Roman" w:hAnsi="Times New Roman" w:cs="Times New Roman"/>
          <w:color w:val="000000" w:themeColor="text1"/>
          <w:sz w:val="24"/>
          <w:szCs w:val="20"/>
        </w:rPr>
        <w:t>Letcher</w:t>
      </w:r>
      <w:proofErr w:type="spellEnd"/>
      <w:r w:rsidRPr="008B09DB">
        <w:rPr>
          <w:rFonts w:ascii="Times New Roman" w:hAnsi="Times New Roman" w:cs="Times New Roman"/>
          <w:color w:val="000000" w:themeColor="text1"/>
          <w:sz w:val="24"/>
          <w:szCs w:val="20"/>
        </w:rPr>
        <w:t>.</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Contenidos los despidos, el efecto más generalizado del primer mes de confinamiento es hoy la reducción de los salarios. Hasta marzo, en el país había unos diez mil trabajadores con problemas en sus sueldos, que en su mayor parte consistían en atrasos en los pagos. Pero al 15 de abril, es decir apenas dos semanas después, el número de empleados que sufrieron reducciones en sus salarios se multiplicó por 29: ya supera los 287 mil casos. La situación económica de los empleados formales perjudica la de la economía popular porque si se gana menos, sencillamente se gasta menos.</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 xml:space="preserve">“Conseguir que con la pandemia no haya cambios irreversibles en el mercado de trabajo es un objetivo zarpado. La Argentina tiene como particularidad, además, un alto nivel de trabajo informal. Creo que hay que poner en claro cuánto está interviniendo el estado nacional para sostener al mundo de trabajo, esto es algo que tenemos que decir, hacer visible. Porque si bien frente a la pandemia todo el mundo entendió que se deben implementar políticas de protección del empleo, en Argentina están teniendo un despliegue particularmente fuerte”, señaló </w:t>
      </w:r>
      <w:proofErr w:type="spellStart"/>
      <w:r w:rsidRPr="008B09DB">
        <w:rPr>
          <w:rFonts w:ascii="Times New Roman" w:hAnsi="Times New Roman" w:cs="Times New Roman"/>
          <w:color w:val="000000" w:themeColor="text1"/>
          <w:sz w:val="24"/>
          <w:szCs w:val="20"/>
        </w:rPr>
        <w:t>Letcher</w:t>
      </w:r>
      <w:proofErr w:type="spellEnd"/>
      <w:r w:rsidRPr="008B09DB">
        <w:rPr>
          <w:rFonts w:ascii="Times New Roman" w:hAnsi="Times New Roman" w:cs="Times New Roman"/>
          <w:color w:val="000000" w:themeColor="text1"/>
          <w:sz w:val="24"/>
          <w:szCs w:val="20"/>
        </w:rPr>
        <w:t>. “El estado está actuando como socio en la ayuda a las empresas. Esto algo que no debería pasar desapercibido”.</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 xml:space="preserve">El análisis se basa en del empleo registrado, que es sólo una parte --“la punta del iceberg”-- de una realidad laboral muy heterogénea. Muchos casos, como los de empresas unipersonales o familiares no registradas quedan por fuera del campo de lo visible. Lo mismo pasa con los conflictos que no tienen una respuesta sindical o cobertura periodística. Incluso el mundo del trabajo registrado es en la Argentina muy heterogéneo internamente y esto hace que las políticas del Estado tengan que ser muy diversas. Por ejemplo, en el caso de los </w:t>
      </w:r>
      <w:proofErr w:type="spellStart"/>
      <w:r w:rsidRPr="008B09DB">
        <w:rPr>
          <w:rFonts w:ascii="Times New Roman" w:hAnsi="Times New Roman" w:cs="Times New Roman"/>
          <w:color w:val="000000" w:themeColor="text1"/>
          <w:sz w:val="24"/>
          <w:szCs w:val="20"/>
        </w:rPr>
        <w:t>monotributistas</w:t>
      </w:r>
      <w:proofErr w:type="spellEnd"/>
      <w:r w:rsidRPr="008B09DB">
        <w:rPr>
          <w:rFonts w:ascii="Times New Roman" w:hAnsi="Times New Roman" w:cs="Times New Roman"/>
          <w:color w:val="000000" w:themeColor="text1"/>
          <w:sz w:val="24"/>
          <w:szCs w:val="20"/>
        </w:rPr>
        <w:t xml:space="preserve">, una parte ha sido </w:t>
      </w:r>
      <w:proofErr w:type="gramStart"/>
      <w:r w:rsidRPr="008B09DB">
        <w:rPr>
          <w:rFonts w:ascii="Times New Roman" w:hAnsi="Times New Roman" w:cs="Times New Roman"/>
          <w:color w:val="000000" w:themeColor="text1"/>
          <w:sz w:val="24"/>
          <w:szCs w:val="20"/>
        </w:rPr>
        <w:t>incluidos</w:t>
      </w:r>
      <w:proofErr w:type="gramEnd"/>
      <w:r w:rsidRPr="008B09DB">
        <w:rPr>
          <w:rFonts w:ascii="Times New Roman" w:hAnsi="Times New Roman" w:cs="Times New Roman"/>
          <w:color w:val="000000" w:themeColor="text1"/>
          <w:sz w:val="24"/>
          <w:szCs w:val="20"/>
        </w:rPr>
        <w:t xml:space="preserve"> en el Ingreso Familiar de Emergencia (IFE) (categorías A y B) y a otros los alcanza la posibilidad de créditos a tasa cero. En este marco, el relevamiento del CEPA encontró que:</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 xml:space="preserve">Desde que se inició la cuarentena se registraron 5.386 despidos y 7.223 suspensiones. El 60 por ciento de los despidos fueron realizados por cuatro empresas. El primer caso fue el del grupo </w:t>
      </w:r>
      <w:proofErr w:type="spellStart"/>
      <w:r w:rsidRPr="008B09DB">
        <w:rPr>
          <w:rFonts w:ascii="Times New Roman" w:hAnsi="Times New Roman" w:cs="Times New Roman"/>
          <w:color w:val="000000" w:themeColor="text1"/>
          <w:sz w:val="24"/>
          <w:szCs w:val="20"/>
        </w:rPr>
        <w:t>Techint</w:t>
      </w:r>
      <w:proofErr w:type="spellEnd"/>
      <w:r w:rsidRPr="008B09DB">
        <w:rPr>
          <w:rFonts w:ascii="Times New Roman" w:hAnsi="Times New Roman" w:cs="Times New Roman"/>
          <w:color w:val="000000" w:themeColor="text1"/>
          <w:sz w:val="24"/>
          <w:szCs w:val="20"/>
        </w:rPr>
        <w:t xml:space="preserve">, que dejó a 1450 trabajadores en la calle. Luego </w:t>
      </w:r>
      <w:proofErr w:type="spellStart"/>
      <w:r w:rsidRPr="008B09DB">
        <w:rPr>
          <w:rFonts w:ascii="Times New Roman" w:hAnsi="Times New Roman" w:cs="Times New Roman"/>
          <w:color w:val="000000" w:themeColor="text1"/>
          <w:sz w:val="24"/>
          <w:szCs w:val="20"/>
        </w:rPr>
        <w:t>Mirgor</w:t>
      </w:r>
      <w:proofErr w:type="spellEnd"/>
      <w:r w:rsidRPr="008B09DB">
        <w:rPr>
          <w:rFonts w:ascii="Times New Roman" w:hAnsi="Times New Roman" w:cs="Times New Roman"/>
          <w:color w:val="000000" w:themeColor="text1"/>
          <w:sz w:val="24"/>
          <w:szCs w:val="20"/>
        </w:rPr>
        <w:t xml:space="preserve">, la empresa de Nicolás </w:t>
      </w:r>
      <w:proofErr w:type="spellStart"/>
      <w:r w:rsidRPr="008B09DB">
        <w:rPr>
          <w:rFonts w:ascii="Times New Roman" w:hAnsi="Times New Roman" w:cs="Times New Roman"/>
          <w:color w:val="000000" w:themeColor="text1"/>
          <w:sz w:val="24"/>
          <w:szCs w:val="20"/>
        </w:rPr>
        <w:t>Caputo</w:t>
      </w:r>
      <w:proofErr w:type="spellEnd"/>
      <w:r w:rsidRPr="008B09DB">
        <w:rPr>
          <w:rFonts w:ascii="Times New Roman" w:hAnsi="Times New Roman" w:cs="Times New Roman"/>
          <w:color w:val="000000" w:themeColor="text1"/>
          <w:sz w:val="24"/>
          <w:szCs w:val="20"/>
        </w:rPr>
        <w:t xml:space="preserve">, hizo lo mismo con 700 de sus trabajadores. En el rubro periodístico, la firma </w:t>
      </w:r>
      <w:proofErr w:type="spellStart"/>
      <w:r w:rsidRPr="008B09DB">
        <w:rPr>
          <w:rFonts w:ascii="Times New Roman" w:hAnsi="Times New Roman" w:cs="Times New Roman"/>
          <w:color w:val="000000" w:themeColor="text1"/>
          <w:sz w:val="24"/>
          <w:szCs w:val="20"/>
        </w:rPr>
        <w:t>Publi</w:t>
      </w:r>
      <w:proofErr w:type="spellEnd"/>
      <w:r w:rsidRPr="008B09DB">
        <w:rPr>
          <w:rFonts w:ascii="Times New Roman" w:hAnsi="Times New Roman" w:cs="Times New Roman"/>
          <w:color w:val="000000" w:themeColor="text1"/>
          <w:sz w:val="24"/>
          <w:szCs w:val="20"/>
        </w:rPr>
        <w:t xml:space="preserve"> Express, que edita entre otras la revista Pronto, despidió a más de 80 trabajadores tres días después de firmado el DNU de prohibición de los despidos.</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 xml:space="preserve">La reducción salarial es el principal cambio, lo característico de este período de pandemia. Hubo 231.483 trabajadores que pasaron a cobrar menos en bajas acordadas entre las patronales y los gremios, por otra </w:t>
      </w:r>
      <w:r w:rsidRPr="008B09DB">
        <w:rPr>
          <w:rFonts w:ascii="Times New Roman" w:hAnsi="Times New Roman" w:cs="Times New Roman"/>
          <w:color w:val="000000" w:themeColor="text1"/>
          <w:sz w:val="24"/>
          <w:szCs w:val="20"/>
        </w:rPr>
        <w:lastRenderedPageBreak/>
        <w:t>parte, hubo 50.034 casos de bajas de sueldos sin acuerdo. Se agregan 8.480 casos de suspensiones con rebaja salarial y 3.070 casos de atrasos en los pagos. En total, 297.063 trabajadores tuvieron rebajas en sus sueldos.</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 xml:space="preserve">Se ve un rol más activo de los gremios, que han intervenido para impedir los despidos, en los casos de empresas que desconocieron el decreto de necesidad y urgencia que los prohíbe. </w:t>
      </w:r>
    </w:p>
    <w:p w:rsidR="00B345CD" w:rsidRPr="008B09DB" w:rsidRDefault="00B345CD" w:rsidP="00B345CD">
      <w:pPr>
        <w:spacing w:after="120"/>
        <w:jc w:val="both"/>
        <w:rPr>
          <w:rFonts w:ascii="Times New Roman" w:hAnsi="Times New Roman" w:cs="Times New Roman"/>
          <w:color w:val="000000" w:themeColor="text1"/>
          <w:sz w:val="24"/>
          <w:szCs w:val="20"/>
        </w:rPr>
      </w:pPr>
      <w:r w:rsidRPr="008B09DB">
        <w:rPr>
          <w:rFonts w:ascii="Times New Roman" w:hAnsi="Times New Roman" w:cs="Times New Roman"/>
          <w:color w:val="000000" w:themeColor="text1"/>
          <w:sz w:val="24"/>
          <w:szCs w:val="20"/>
        </w:rPr>
        <w:t>Si se suma todos los afectados, ya sea por rebajas en los sueldos, despidos y suspensiones, el número de trabajadores con problemas derivados de la cuarentena supera los 300 mil. Prácticamente todos del sector privado, ya que el estado ha mantenido tanto el vínculo laboral como los ingresos habituales.</w:t>
      </w:r>
    </w:p>
    <w:p w:rsidR="000316AB" w:rsidRDefault="000316AB" w:rsidP="00251D41">
      <w:pPr>
        <w:pStyle w:val="Ttulo2"/>
        <w:rPr>
          <w:rFonts w:ascii="PT Serif" w:hAnsi="PT Serif"/>
          <w:color w:val="000000" w:themeColor="text1"/>
          <w:sz w:val="28"/>
          <w:szCs w:val="28"/>
        </w:rPr>
      </w:pPr>
    </w:p>
    <w:p w:rsidR="000316AB" w:rsidRDefault="000316AB" w:rsidP="00251D41">
      <w:pPr>
        <w:pStyle w:val="Ttulo2"/>
        <w:rPr>
          <w:rFonts w:ascii="PT Serif" w:hAnsi="PT Serif"/>
          <w:color w:val="000000" w:themeColor="text1"/>
          <w:sz w:val="28"/>
          <w:szCs w:val="28"/>
        </w:rPr>
      </w:pPr>
    </w:p>
    <w:p w:rsidR="000316AB" w:rsidRDefault="00251D41" w:rsidP="00217F49">
      <w:pPr>
        <w:pStyle w:val="Ttulo2"/>
        <w:rPr>
          <w:rFonts w:ascii="PT Serif" w:hAnsi="PT Serif"/>
          <w:color w:val="000000" w:themeColor="text1"/>
          <w:sz w:val="28"/>
          <w:szCs w:val="28"/>
        </w:rPr>
      </w:pPr>
      <w:r>
        <w:rPr>
          <w:rFonts w:ascii="PT Serif" w:hAnsi="PT Serif"/>
          <w:color w:val="000000" w:themeColor="text1"/>
          <w:sz w:val="28"/>
          <w:szCs w:val="28"/>
        </w:rPr>
        <w:t>Titulares</w:t>
      </w:r>
      <w:r w:rsidR="00217F49">
        <w:rPr>
          <w:rFonts w:ascii="PT Serif" w:hAnsi="PT Serif"/>
          <w:color w:val="000000" w:themeColor="text1"/>
          <w:sz w:val="28"/>
          <w:szCs w:val="28"/>
        </w:rPr>
        <w:t>:</w:t>
      </w:r>
    </w:p>
    <w:p w:rsidR="00EA5C04" w:rsidRDefault="00EA5C04" w:rsidP="00EA5C04"/>
    <w:p w:rsidR="00EA5C04" w:rsidRPr="00EA5C04" w:rsidRDefault="00EA5C04" w:rsidP="00060DDC">
      <w:pPr>
        <w:pStyle w:val="Ttulo2"/>
        <w:spacing w:before="0"/>
        <w:rPr>
          <w:color w:val="auto"/>
        </w:rPr>
      </w:pPr>
      <w:r w:rsidRPr="00EA5C04">
        <w:rPr>
          <w:color w:val="auto"/>
        </w:rPr>
        <w:t xml:space="preserve">NOTA DIARIO EL CRONISTA </w:t>
      </w:r>
    </w:p>
    <w:p w:rsidR="00EA5C04" w:rsidRDefault="00EA5C04" w:rsidP="00060DDC">
      <w:pPr>
        <w:pStyle w:val="Ttulo1"/>
        <w:shd w:val="clear" w:color="auto" w:fill="FFFFFF"/>
        <w:spacing w:before="0"/>
        <w:rPr>
          <w:color w:val="000000"/>
        </w:rPr>
      </w:pPr>
      <w:r>
        <w:rPr>
          <w:color w:val="000000"/>
        </w:rPr>
        <w:t>Tras la fuerte polémica, el Gobierno dio marcha atrás con su plan para controlar todo el sistema de salud</w:t>
      </w:r>
    </w:p>
    <w:p w:rsidR="00EA5C04" w:rsidRPr="00997B1F" w:rsidRDefault="00EA5C04" w:rsidP="00060DDC">
      <w:pPr>
        <w:pStyle w:val="bajada"/>
        <w:shd w:val="clear" w:color="auto" w:fill="FFFFFF"/>
        <w:spacing w:before="0" w:beforeAutospacing="0" w:after="0" w:afterAutospacing="0"/>
      </w:pPr>
      <w:r w:rsidRPr="00997B1F">
        <w:t>Lo comunicó el Ministerio de Salud tras iniciar una ronda de encuentros con representantes de clínicas, sanatorios y prepagas. Mediante una resolución se fiscalizará a diario las necesidades de camas y la disponibilidad para atenderlas.  </w:t>
      </w:r>
    </w:p>
    <w:p w:rsidR="00EA5C04" w:rsidRDefault="00EA5C04" w:rsidP="00EA5C04">
      <w:pPr>
        <w:pStyle w:val="bajada"/>
        <w:shd w:val="clear" w:color="auto" w:fill="FFFFFF"/>
        <w:spacing w:before="75" w:beforeAutospacing="0" w:after="75" w:afterAutospacing="0"/>
        <w:rPr>
          <w:color w:val="333333"/>
        </w:rPr>
      </w:pPr>
    </w:p>
    <w:p w:rsidR="00EA5C04" w:rsidRPr="00997B1F" w:rsidRDefault="00EA5C04" w:rsidP="00997B1F">
      <w:pPr>
        <w:pStyle w:val="Ttulo2"/>
        <w:rPr>
          <w:color w:val="auto"/>
        </w:rPr>
      </w:pPr>
      <w:r w:rsidRPr="00997B1F">
        <w:rPr>
          <w:color w:val="auto"/>
        </w:rPr>
        <w:t>NOTA PAGINA 12</w:t>
      </w:r>
    </w:p>
    <w:p w:rsidR="00EA5C04" w:rsidRPr="00997B1F" w:rsidRDefault="00EA5C04" w:rsidP="00060DDC">
      <w:pPr>
        <w:pStyle w:val="Ttulo1"/>
        <w:spacing w:before="0"/>
        <w:rPr>
          <w:color w:val="auto"/>
        </w:rPr>
      </w:pPr>
      <w:r w:rsidRPr="00997B1F">
        <w:rPr>
          <w:color w:val="auto"/>
        </w:rPr>
        <w:t>Coronavirus: La CGT puso a disposición los hoteles sindicales</w:t>
      </w:r>
    </w:p>
    <w:p w:rsidR="00EA5C04" w:rsidRPr="00060DDC" w:rsidRDefault="00EA5C04" w:rsidP="00997B1F">
      <w:pPr>
        <w:spacing w:line="300" w:lineRule="atLeast"/>
        <w:rPr>
          <w:rFonts w:ascii="Times New Roman" w:hAnsi="Times New Roman" w:cs="Times New Roman"/>
          <w:sz w:val="24"/>
          <w:szCs w:val="24"/>
        </w:rPr>
      </w:pPr>
      <w:r w:rsidRPr="00060DDC">
        <w:rPr>
          <w:rFonts w:ascii="Times New Roman" w:hAnsi="Times New Roman" w:cs="Times New Roman"/>
          <w:sz w:val="24"/>
          <w:szCs w:val="24"/>
        </w:rPr>
        <w:t>La central obrera ofreció las instalaciones de los sindicatos para que sean utilizados por aquellas personas que deban cumplir con la cuarentena</w:t>
      </w:r>
    </w:p>
    <w:p w:rsidR="00217F49" w:rsidRDefault="00217F49" w:rsidP="00251D41">
      <w:pPr>
        <w:pStyle w:val="Ttulo2"/>
        <w:rPr>
          <w:rFonts w:ascii="PT Serif" w:hAnsi="PT Serif"/>
          <w:color w:val="000000" w:themeColor="text1"/>
          <w:sz w:val="28"/>
          <w:szCs w:val="28"/>
        </w:rPr>
      </w:pPr>
    </w:p>
    <w:p w:rsidR="00251D41" w:rsidRPr="00340550" w:rsidRDefault="007915A2" w:rsidP="00251D41">
      <w:pPr>
        <w:pStyle w:val="Ttulo2"/>
        <w:rPr>
          <w:rFonts w:ascii="PT Serif" w:hAnsi="PT Serif"/>
          <w:sz w:val="28"/>
          <w:szCs w:val="28"/>
        </w:rPr>
      </w:pPr>
      <w:sdt>
        <w:sdtPr>
          <w:rPr>
            <w:rFonts w:ascii="PT Serif" w:hAnsi="PT Serif"/>
            <w:color w:val="000000" w:themeColor="text1"/>
            <w:sz w:val="28"/>
            <w:szCs w:val="28"/>
          </w:rPr>
          <w:alias w:val="FUENTE"/>
          <w:tag w:val="FUENTE"/>
          <w:id w:val="-2052448168"/>
          <w:placeholder>
            <w:docPart w:val="BBA8C3CB19134A8AA21D5FA11A3C51BE"/>
          </w:placeholder>
          <w:dropDownList>
            <w:listItem w:value="Elija un elemento."/>
            <w:listItem w:displayText="PORTAL RUSSIA TODAY" w:value="PORTAL RUSSIA TODAY"/>
            <w:listItem w:displayText="DIARIO LA NACIÓN" w:value="DIARIO LA NACIÓN"/>
            <w:listItem w:displayText="DIARIO PÁGINA 12" w:value="DIARIO PÁGINA 12"/>
            <w:listItem w:displayText="PORTAL CUBADEBATE" w:value="PORTAL CUBADEBATE"/>
            <w:listItem w:displayText="PORTAL TELESUR" w:value="PORTAL TELESUR"/>
            <w:listItem w:displayText="DIARIO EL TIEMPO (COLOMBIA)" w:value="DIARIO EL TIEMPO (COLOMBIA)"/>
            <w:listItem w:displayText="PORTAL XINHUA" w:value="PORTAL XINHUA"/>
            <w:listItem w:displayText="DIARIO CLARÍN" w:value="DIARIO CLARÍN"/>
            <w:listItem w:displayText="DIARIO LA JORNADA (MEXICO)" w:value="DIARIO LA JORNADA (MEXICO)"/>
            <w:listItem w:displayText="PORTAL DEUTSCHE WELLE" w:value="PORTAL DEUTSCHE WELLE"/>
            <w:listItem w:displayText="PERIÓDICO CRONISTA COMERCIAL" w:value="PERIÓDICO CRONISTA COMERCIAL"/>
            <w:listItem w:displayText="PORTAL HISPAN TV" w:value="PORTAL HISPAN TV"/>
          </w:dropDownList>
        </w:sdtPr>
        <w:sdtEndPr/>
        <w:sdtContent>
          <w:r w:rsidR="00251D41">
            <w:rPr>
              <w:rFonts w:ascii="PT Serif" w:hAnsi="PT Serif"/>
              <w:color w:val="000000" w:themeColor="text1"/>
              <w:sz w:val="28"/>
              <w:szCs w:val="28"/>
            </w:rPr>
            <w:t>DIARIO PÁGINA 12</w:t>
          </w:r>
        </w:sdtContent>
      </w:sdt>
      <w:r w:rsidR="00251D41" w:rsidRPr="00340550">
        <w:rPr>
          <w:rFonts w:ascii="PT Serif" w:hAnsi="PT Serif"/>
          <w:sz w:val="28"/>
          <w:szCs w:val="28"/>
        </w:rPr>
        <w:tab/>
      </w:r>
    </w:p>
    <w:sdt>
      <w:sdtPr>
        <w:rPr>
          <w:rStyle w:val="TITULODENOTA"/>
        </w:rPr>
        <w:alias w:val="PEGAR TITULO NOTA"/>
        <w:tag w:val="PEGAR TITULO NOTA"/>
        <w:id w:val="243228846"/>
        <w:placeholder>
          <w:docPart w:val="DE6B0D79A60B4270B367C27DF3D0A78D"/>
        </w:placeholder>
      </w:sdtPr>
      <w:sdtEndPr>
        <w:rPr>
          <w:rStyle w:val="Fuentedeprrafopredeter"/>
          <w:rFonts w:ascii="Chiller" w:hAnsi="Chiller"/>
          <w:b w:val="0"/>
          <w:sz w:val="32"/>
          <w:szCs w:val="32"/>
        </w:rPr>
      </w:sdtEndPr>
      <w:sdtContent>
        <w:p w:rsidR="00060DDC" w:rsidRDefault="00251D41" w:rsidP="00251D41">
          <w:pPr>
            <w:tabs>
              <w:tab w:val="left" w:pos="3135"/>
            </w:tabs>
            <w:rPr>
              <w:rStyle w:val="TITULODENOTA"/>
            </w:rPr>
          </w:pPr>
          <w:r w:rsidRPr="00BE7866">
            <w:rPr>
              <w:rStyle w:val="TITULODENOTA"/>
            </w:rPr>
            <w:t>Reclaman a Larreta por la situación sanitaria y la compra de armamento como respuesta a la crisis</w:t>
          </w:r>
        </w:p>
        <w:p w:rsidR="00251D41" w:rsidRPr="00060DDC" w:rsidRDefault="007915A2" w:rsidP="00251D41">
          <w:pPr>
            <w:tabs>
              <w:tab w:val="left" w:pos="3135"/>
            </w:tabs>
            <w:rPr>
              <w:rFonts w:asciiTheme="majorHAnsi" w:hAnsiTheme="majorHAnsi"/>
              <w:b/>
              <w:sz w:val="28"/>
            </w:rPr>
          </w:pPr>
        </w:p>
      </w:sdtContent>
    </w:sdt>
    <w:p w:rsidR="00251D41" w:rsidRPr="00340550" w:rsidRDefault="007915A2" w:rsidP="00251D41">
      <w:pPr>
        <w:pStyle w:val="Ttulo2"/>
        <w:rPr>
          <w:rFonts w:ascii="PT Serif" w:hAnsi="PT Serif"/>
          <w:sz w:val="28"/>
          <w:szCs w:val="28"/>
        </w:rPr>
      </w:pPr>
      <w:sdt>
        <w:sdtPr>
          <w:rPr>
            <w:rFonts w:ascii="PT Serif" w:hAnsi="PT Serif"/>
            <w:color w:val="000000" w:themeColor="text1"/>
            <w:sz w:val="28"/>
            <w:szCs w:val="28"/>
          </w:rPr>
          <w:alias w:val="FUENTE"/>
          <w:tag w:val="FUENTE"/>
          <w:id w:val="1571619539"/>
          <w:placeholder>
            <w:docPart w:val="9FCB10ECB6D44162BBCAD310CD74BE6A"/>
          </w:placeholder>
          <w:dropDownList>
            <w:listItem w:value="Elija un elemento."/>
            <w:listItem w:displayText="PORTAL RUSSIA TODAY" w:value="PORTAL RUSSIA TODAY"/>
            <w:listItem w:displayText="DIARIO LA NACIÓN" w:value="DIARIO LA NACIÓN"/>
            <w:listItem w:displayText="DIARIO PÁGINA 12" w:value="DIARIO PÁGINA 12"/>
            <w:listItem w:displayText="PORTAL CUBADEBATE" w:value="PORTAL CUBADEBATE"/>
            <w:listItem w:displayText="PORTAL TELESUR" w:value="PORTAL TELESUR"/>
            <w:listItem w:displayText="DIARIO EL TIEMPO (COLOMBIA)" w:value="DIARIO EL TIEMPO (COLOMBIA)"/>
            <w:listItem w:displayText="PORTAL XINHUA" w:value="PORTAL XINHUA"/>
            <w:listItem w:displayText="DIARIO CLARÍN" w:value="DIARIO CLARÍN"/>
            <w:listItem w:displayText="DIARIO LA JORNADA (MEXICO)" w:value="DIARIO LA JORNADA (MEXICO)"/>
            <w:listItem w:displayText="PORTAL DEUTSCHE WELLE" w:value="PORTAL DEUTSCHE WELLE"/>
            <w:listItem w:displayText="PERIÓDICO CRONISTA COMERCIAL" w:value="PERIÓDICO CRONISTA COMERCIAL"/>
            <w:listItem w:displayText="PORTAL HISPAN TV" w:value="PORTAL HISPAN TV"/>
          </w:dropDownList>
        </w:sdtPr>
        <w:sdtEndPr/>
        <w:sdtContent>
          <w:r w:rsidR="00251D41">
            <w:rPr>
              <w:rFonts w:ascii="PT Serif" w:hAnsi="PT Serif"/>
              <w:color w:val="000000" w:themeColor="text1"/>
              <w:sz w:val="28"/>
              <w:szCs w:val="28"/>
            </w:rPr>
            <w:t>DIARIO PÁGINA 12</w:t>
          </w:r>
        </w:sdtContent>
      </w:sdt>
      <w:r w:rsidR="00251D41" w:rsidRPr="00340550">
        <w:rPr>
          <w:rFonts w:ascii="PT Serif" w:hAnsi="PT Serif"/>
          <w:sz w:val="28"/>
          <w:szCs w:val="28"/>
        </w:rPr>
        <w:tab/>
      </w:r>
    </w:p>
    <w:sdt>
      <w:sdtPr>
        <w:rPr>
          <w:rStyle w:val="TITULODENOTA"/>
        </w:rPr>
        <w:alias w:val="PEGAR TITULO NOTA"/>
        <w:tag w:val="PEGAR TITULO NOTA"/>
        <w:id w:val="-1525935636"/>
        <w:placeholder>
          <w:docPart w:val="9D774F9CA1C9492BA1E273BDE5367B57"/>
        </w:placeholder>
      </w:sdtPr>
      <w:sdtEndPr>
        <w:rPr>
          <w:rStyle w:val="Fuentedeprrafopredeter"/>
          <w:rFonts w:ascii="Chiller" w:hAnsi="Chiller"/>
          <w:b w:val="0"/>
          <w:sz w:val="32"/>
          <w:szCs w:val="32"/>
        </w:rPr>
      </w:sdtEndPr>
      <w:sdtContent>
        <w:p w:rsidR="005854CF" w:rsidRPr="00455993" w:rsidRDefault="00251D41" w:rsidP="00455993">
          <w:pPr>
            <w:tabs>
              <w:tab w:val="left" w:pos="3135"/>
            </w:tabs>
            <w:rPr>
              <w:rFonts w:asciiTheme="majorHAnsi" w:hAnsiTheme="majorHAnsi"/>
              <w:b/>
              <w:sz w:val="28"/>
            </w:rPr>
          </w:pPr>
          <w:proofErr w:type="spellStart"/>
          <w:r w:rsidRPr="00315AE0">
            <w:rPr>
              <w:rFonts w:asciiTheme="majorHAnsi" w:hAnsiTheme="majorHAnsi"/>
              <w:b/>
              <w:sz w:val="28"/>
            </w:rPr>
            <w:t>Techint</w:t>
          </w:r>
          <w:proofErr w:type="spellEnd"/>
          <w:r w:rsidRPr="00315AE0">
            <w:rPr>
              <w:rFonts w:asciiTheme="majorHAnsi" w:hAnsiTheme="majorHAnsi"/>
              <w:b/>
              <w:sz w:val="28"/>
            </w:rPr>
            <w:t xml:space="preserve"> suspende a 5000 trabajadores</w:t>
          </w:r>
        </w:p>
      </w:sdtContent>
    </w:sdt>
    <w:p w:rsidR="00455993" w:rsidRPr="005854CF" w:rsidRDefault="00455993" w:rsidP="00251D41">
      <w:pPr>
        <w:jc w:val="both"/>
      </w:pPr>
    </w:p>
    <w:p w:rsidR="00455993" w:rsidRPr="00455993" w:rsidRDefault="00A9600E" w:rsidP="00455993">
      <w:pPr>
        <w:rPr>
          <w:b/>
        </w:rPr>
      </w:pPr>
      <w:r w:rsidRPr="00251D41">
        <w:rPr>
          <w:b/>
        </w:rPr>
        <w:t>Algunos ejes para iniciar la reflexión:</w:t>
      </w:r>
    </w:p>
    <w:p w:rsidR="00455993" w:rsidRDefault="00455993" w:rsidP="00A9600E">
      <w:pPr>
        <w:jc w:val="both"/>
      </w:pPr>
      <w:r>
        <w:t>¿Qué respuestas aparecen en la nota y los titulares frente a la situación sanitaria? ¿Quiénes qué sectores responden de esa manera? ¿Por qué crees que reaccionan así? ¿Qué diferencias o parecidos ves a cómo actuaban antes? ¿Cómo se relaciona con las conclusiones, reflexiones del punto anterior?</w:t>
      </w:r>
    </w:p>
    <w:p w:rsidR="00251D41" w:rsidRDefault="00455993" w:rsidP="00A9600E">
      <w:pPr>
        <w:jc w:val="both"/>
      </w:pPr>
      <w:r>
        <w:t xml:space="preserve">Escribí tus opiniones, reflexiones, dudas. Las preguntas son una guía. No es necesario responder una por una y </w:t>
      </w:r>
      <w:proofErr w:type="spellStart"/>
      <w:r>
        <w:t>podés</w:t>
      </w:r>
      <w:proofErr w:type="spellEnd"/>
      <w:r>
        <w:t xml:space="preserve"> agregar otros aspectos que no estén </w:t>
      </w:r>
      <w:r w:rsidR="00217F49">
        <w:t>contemplados en las preguntas o notas.</w:t>
      </w:r>
    </w:p>
    <w:p w:rsidR="00B53055" w:rsidRDefault="00B53055" w:rsidP="00B53055">
      <w:pPr>
        <w:jc w:val="both"/>
      </w:pPr>
    </w:p>
    <w:p w:rsidR="00B53055" w:rsidRDefault="00B53055" w:rsidP="00B53055">
      <w:pPr>
        <w:pStyle w:val="Ttulo3"/>
        <w:numPr>
          <w:ilvl w:val="0"/>
          <w:numId w:val="5"/>
        </w:numPr>
        <w:rPr>
          <w:rFonts w:eastAsia="Times New Roman"/>
          <w:lang w:eastAsia="es-AR"/>
        </w:rPr>
      </w:pPr>
      <w:r>
        <w:rPr>
          <w:rFonts w:eastAsia="Times New Roman"/>
          <w:lang w:eastAsia="es-AR"/>
        </w:rPr>
        <w:t>3er momento. ¿Qué podemos hacer nosotros?</w:t>
      </w:r>
    </w:p>
    <w:p w:rsidR="00B53055" w:rsidRDefault="00997B1F" w:rsidP="00B53055">
      <w:pPr>
        <w:rPr>
          <w:lang w:eastAsia="es-AR"/>
        </w:rPr>
      </w:pPr>
      <w:r>
        <w:rPr>
          <w:lang w:eastAsia="es-AR"/>
        </w:rPr>
        <w:t>(T</w:t>
      </w:r>
      <w:r w:rsidR="00145AE1">
        <w:rPr>
          <w:lang w:eastAsia="es-AR"/>
        </w:rPr>
        <w:t>iempo aproximado. 2hs)</w:t>
      </w:r>
    </w:p>
    <w:p w:rsidR="00B53055" w:rsidRDefault="00B53055" w:rsidP="00B53055">
      <w:pPr>
        <w:rPr>
          <w:lang w:eastAsia="es-AR"/>
        </w:rPr>
      </w:pPr>
      <w:r>
        <w:rPr>
          <w:lang w:eastAsia="es-AR"/>
        </w:rPr>
        <w:t xml:space="preserve">La semana pasada vimos varios videos de cómo se enfrentan a la pandemia el pueblo chino, cubano y venezolano. </w:t>
      </w:r>
    </w:p>
    <w:p w:rsidR="00B53055" w:rsidRDefault="00B53055" w:rsidP="00B53055">
      <w:pPr>
        <w:rPr>
          <w:lang w:eastAsia="es-AR"/>
        </w:rPr>
      </w:pPr>
      <w:r>
        <w:rPr>
          <w:lang w:eastAsia="es-AR"/>
        </w:rPr>
        <w:lastRenderedPageBreak/>
        <w:t>Sabemos que hubo y hay muchas experiencias en nuestro pueblo de organización colectiva, barrial que empujaron y empujan la posibilidad de construir esa organización necesaria. ¿Qué hay que aprender</w:t>
      </w:r>
      <w:r w:rsidR="00217F49">
        <w:rPr>
          <w:lang w:eastAsia="es-AR"/>
        </w:rPr>
        <w:t xml:space="preserve"> de esas experiencias</w:t>
      </w:r>
      <w:proofErr w:type="gramStart"/>
      <w:r>
        <w:rPr>
          <w:lang w:eastAsia="es-AR"/>
        </w:rPr>
        <w:t>?¿</w:t>
      </w:r>
      <w:proofErr w:type="gramEnd"/>
      <w:r>
        <w:rPr>
          <w:lang w:eastAsia="es-AR"/>
        </w:rPr>
        <w:t xml:space="preserve">Qué hace falta desarrollar? </w:t>
      </w:r>
    </w:p>
    <w:p w:rsidR="00B53055" w:rsidRPr="00B53055" w:rsidRDefault="00B53055" w:rsidP="00B53055">
      <w:pPr>
        <w:rPr>
          <w:lang w:eastAsia="es-AR"/>
        </w:rPr>
      </w:pPr>
      <w:r>
        <w:rPr>
          <w:lang w:eastAsia="es-AR"/>
        </w:rPr>
        <w:t xml:space="preserve">Cómo aporte citamos unos fragmentos de una charla que dio el médico argentino Floreal Ferrara en la UBA, en el 2005 qué cuenta algunas anécdotas </w:t>
      </w:r>
      <w:r w:rsidR="00DB758C">
        <w:rPr>
          <w:lang w:eastAsia="es-AR"/>
        </w:rPr>
        <w:t xml:space="preserve">de una experiencia que hubo en la argentina de organización comunitaria de la salud. </w:t>
      </w:r>
    </w:p>
    <w:p w:rsidR="00A24814" w:rsidRPr="00E34FDB" w:rsidRDefault="00A24814" w:rsidP="00E34FDB">
      <w:pPr>
        <w:spacing w:after="0" w:line="240" w:lineRule="auto"/>
        <w:rPr>
          <w:rFonts w:eastAsia="Times New Roman" w:cstheme="minorHAnsi"/>
          <w:sz w:val="24"/>
          <w:szCs w:val="24"/>
          <w:lang w:eastAsia="es-AR"/>
        </w:rPr>
      </w:pPr>
    </w:p>
    <w:p w:rsidR="00A24814" w:rsidRPr="00E34FDB" w:rsidRDefault="00A24814" w:rsidP="00E34FDB">
      <w:pPr>
        <w:spacing w:after="0" w:line="240" w:lineRule="auto"/>
        <w:rPr>
          <w:rFonts w:eastAsia="Times New Roman" w:cstheme="minorHAnsi"/>
          <w:sz w:val="24"/>
          <w:szCs w:val="24"/>
          <w:lang w:eastAsia="es-AR"/>
        </w:rPr>
      </w:pPr>
      <w:r w:rsidRPr="00E34FDB">
        <w:rPr>
          <w:rFonts w:eastAsia="Times New Roman" w:cstheme="minorHAnsi"/>
          <w:sz w:val="24"/>
          <w:szCs w:val="24"/>
          <w:lang w:eastAsia="es-AR"/>
        </w:rPr>
        <w:t>[Fragmentos]</w:t>
      </w:r>
    </w:p>
    <w:p w:rsidR="004964CB" w:rsidRPr="00E34FDB" w:rsidRDefault="004964CB" w:rsidP="00E34FDB">
      <w:pPr>
        <w:spacing w:after="120" w:line="240" w:lineRule="auto"/>
        <w:rPr>
          <w:rFonts w:cstheme="minorHAnsi"/>
          <w:color w:val="000000" w:themeColor="text1"/>
          <w:szCs w:val="20"/>
        </w:rPr>
      </w:pPr>
    </w:p>
    <w:p w:rsidR="00E34FDB" w:rsidRPr="00E34FDB" w:rsidRDefault="00E34FDB" w:rsidP="00E34FDB">
      <w:pPr>
        <w:spacing w:after="120" w:line="240" w:lineRule="auto"/>
        <w:rPr>
          <w:rFonts w:cstheme="minorHAnsi"/>
          <w:color w:val="000000" w:themeColor="text1"/>
          <w:szCs w:val="20"/>
        </w:rPr>
      </w:pPr>
      <w:r w:rsidRPr="00E34FDB">
        <w:rPr>
          <w:rFonts w:eastAsia="Times New Roman" w:cstheme="minorHAnsi"/>
          <w:sz w:val="24"/>
          <w:szCs w:val="24"/>
          <w:lang w:eastAsia="es-AR"/>
        </w:rPr>
        <w:t xml:space="preserve">“Entonces ahora podemos decir, para hacer un resumen, </w:t>
      </w:r>
      <w:r w:rsidRPr="00E34FDB">
        <w:rPr>
          <w:rFonts w:eastAsia="Times New Roman" w:cstheme="minorHAnsi"/>
          <w:b/>
          <w:bCs/>
          <w:sz w:val="24"/>
          <w:szCs w:val="24"/>
          <w:lang w:eastAsia="es-AR"/>
        </w:rPr>
        <w:t>que la salud es la lucha por resolver un conflicto antagónico que quiere evitar que alcancemos el óptimo vital para vivir en la construcción de nuestra felicidad (…)”</w:t>
      </w:r>
    </w:p>
    <w:p w:rsidR="00E34FDB" w:rsidRPr="00E34FDB" w:rsidRDefault="00B345CD" w:rsidP="00E34FDB">
      <w:pPr>
        <w:spacing w:after="120" w:line="240" w:lineRule="auto"/>
        <w:rPr>
          <w:rFonts w:eastAsia="Times New Roman" w:cstheme="minorHAnsi"/>
          <w:sz w:val="24"/>
          <w:szCs w:val="24"/>
          <w:lang w:eastAsia="es-AR"/>
        </w:rPr>
      </w:pPr>
      <w:r w:rsidRPr="00E34FDB">
        <w:rPr>
          <w:rFonts w:eastAsia="Times New Roman" w:cstheme="minorHAnsi"/>
          <w:sz w:val="24"/>
          <w:szCs w:val="24"/>
          <w:lang w:eastAsia="es-AR"/>
        </w:rPr>
        <w:br/>
      </w:r>
      <w:r w:rsidR="00E34FDB" w:rsidRPr="00E34FDB">
        <w:rPr>
          <w:rFonts w:eastAsia="Times New Roman" w:cstheme="minorHAnsi"/>
          <w:sz w:val="24"/>
          <w:szCs w:val="24"/>
          <w:lang w:eastAsia="es-AR"/>
        </w:rPr>
        <w:t xml:space="preserve">“(…) </w:t>
      </w:r>
      <w:r w:rsidR="00A24814" w:rsidRPr="00E34FDB">
        <w:rPr>
          <w:rFonts w:eastAsia="Times New Roman" w:cstheme="minorHAnsi"/>
          <w:sz w:val="24"/>
          <w:szCs w:val="24"/>
          <w:lang w:eastAsia="es-AR"/>
        </w:rPr>
        <w:t>en una de las reuniones, todo se manejaba por asamblea, ¿se acuerdan de las asambleas del 2001? Lo que es pensar en 1987, los AT</w:t>
      </w:r>
      <w:r w:rsidR="00E34FDB" w:rsidRPr="00E34FDB">
        <w:rPr>
          <w:rFonts w:eastAsia="Times New Roman" w:cstheme="minorHAnsi"/>
          <w:sz w:val="24"/>
          <w:szCs w:val="24"/>
          <w:lang w:eastAsia="es-AR"/>
        </w:rPr>
        <w:t xml:space="preserve">AMDOS funcionaban en asamblea. </w:t>
      </w:r>
    </w:p>
    <w:p w:rsidR="00B86BA2" w:rsidRDefault="00A24814" w:rsidP="00E34FDB">
      <w:pPr>
        <w:spacing w:after="120" w:line="240" w:lineRule="auto"/>
        <w:rPr>
          <w:rFonts w:eastAsia="Times New Roman" w:cstheme="minorHAnsi"/>
          <w:bCs/>
          <w:sz w:val="24"/>
          <w:szCs w:val="24"/>
          <w:lang w:eastAsia="es-AR"/>
        </w:rPr>
      </w:pPr>
      <w:r w:rsidRPr="00E34FDB">
        <w:rPr>
          <w:rFonts w:eastAsia="Times New Roman" w:cstheme="minorHAnsi"/>
          <w:bCs/>
          <w:sz w:val="24"/>
          <w:szCs w:val="24"/>
          <w:lang w:eastAsia="es-AR"/>
        </w:rPr>
        <w:t xml:space="preserve">Cuando se ponen en camino en nuestro país allá por los finales del siglo XX, nuestro pueblo tenía el antecedente gremial y sanitario de manejarse en asambleas. Nosotros por el 87 ya nos manejábamos por asamblea, todo se manejaba por asamblea. La asamblea elegía el Consejo de Administración. Yo iba frecuentemente a las asambleas. </w:t>
      </w:r>
    </w:p>
    <w:p w:rsidR="00A24814" w:rsidRPr="00E34FDB" w:rsidRDefault="00A24814" w:rsidP="00E34FDB">
      <w:pPr>
        <w:spacing w:after="120" w:line="240" w:lineRule="auto"/>
        <w:rPr>
          <w:rFonts w:cstheme="minorHAnsi"/>
          <w:color w:val="000000" w:themeColor="text1"/>
          <w:szCs w:val="20"/>
        </w:rPr>
      </w:pPr>
      <w:r w:rsidRPr="00E34FDB">
        <w:rPr>
          <w:rFonts w:eastAsia="Times New Roman" w:cstheme="minorHAnsi"/>
          <w:bCs/>
          <w:sz w:val="24"/>
          <w:szCs w:val="24"/>
          <w:lang w:eastAsia="es-AR"/>
        </w:rPr>
        <w:t xml:space="preserve">En una de esas me encuentro con un muchacho que dice: - Acá el único quilombo que tenemos es el tema de la basura, yo creo que la solución de esto, es que hagamos un cajón muy grande, lo tapemos bien y tiremos ahí la basura y apretemos al intendente para que todos los días vengan a buscar la basura. </w:t>
      </w:r>
      <w:r w:rsidRPr="00E34FDB">
        <w:rPr>
          <w:rFonts w:eastAsia="Times New Roman" w:cstheme="minorHAnsi"/>
          <w:bCs/>
          <w:sz w:val="24"/>
          <w:szCs w:val="24"/>
          <w:lang w:eastAsia="es-AR"/>
        </w:rPr>
        <w:br/>
      </w:r>
      <w:r w:rsidRPr="00E34FDB">
        <w:rPr>
          <w:rFonts w:eastAsia="Times New Roman" w:cstheme="minorHAnsi"/>
          <w:bCs/>
          <w:sz w:val="24"/>
          <w:szCs w:val="24"/>
          <w:lang w:eastAsia="es-AR"/>
        </w:rPr>
        <w:br/>
        <w:t xml:space="preserve">Se terminó el problema de la basura, lo había resuelto la comunidad. </w:t>
      </w:r>
      <w:r w:rsidRPr="00E34FDB">
        <w:rPr>
          <w:rFonts w:eastAsia="Times New Roman" w:cstheme="minorHAnsi"/>
          <w:sz w:val="24"/>
          <w:szCs w:val="24"/>
          <w:lang w:eastAsia="es-AR"/>
        </w:rPr>
        <w:br/>
      </w:r>
      <w:r w:rsidRPr="00E34FDB">
        <w:rPr>
          <w:rFonts w:eastAsia="Times New Roman" w:cstheme="minorHAnsi"/>
          <w:sz w:val="24"/>
          <w:szCs w:val="24"/>
          <w:lang w:eastAsia="es-AR"/>
        </w:rPr>
        <w:br/>
        <w:t>Pero la segunda solución fue conmovedora. En el medio de una asamblea, una muchacha con cara de india, bien cabecita negra, bien peronista, segu</w:t>
      </w:r>
      <w:r w:rsidR="00E34FDB" w:rsidRPr="00E34FDB">
        <w:rPr>
          <w:rFonts w:eastAsia="Times New Roman" w:cstheme="minorHAnsi"/>
          <w:sz w:val="24"/>
          <w:szCs w:val="24"/>
          <w:lang w:eastAsia="es-AR"/>
        </w:rPr>
        <w:t>ro, como carrillo, Carrillo tení</w:t>
      </w:r>
      <w:r w:rsidRPr="00E34FDB">
        <w:rPr>
          <w:rFonts w:eastAsia="Times New Roman" w:cstheme="minorHAnsi"/>
          <w:sz w:val="24"/>
          <w:szCs w:val="24"/>
          <w:lang w:eastAsia="es-AR"/>
        </w:rPr>
        <w:t xml:space="preserve">a una cara de peronista que mataba, mofletudo, feo, </w:t>
      </w:r>
      <w:proofErr w:type="spellStart"/>
      <w:r w:rsidRPr="00E34FDB">
        <w:rPr>
          <w:rFonts w:eastAsia="Times New Roman" w:cstheme="minorHAnsi"/>
          <w:sz w:val="24"/>
          <w:szCs w:val="24"/>
          <w:lang w:eastAsia="es-AR"/>
        </w:rPr>
        <w:t>gordote</w:t>
      </w:r>
      <w:proofErr w:type="spellEnd"/>
      <w:r w:rsidRPr="00E34FDB">
        <w:rPr>
          <w:rFonts w:eastAsia="Times New Roman" w:cstheme="minorHAnsi"/>
          <w:sz w:val="24"/>
          <w:szCs w:val="24"/>
          <w:lang w:eastAsia="es-AR"/>
        </w:rPr>
        <w:t xml:space="preserve">. Bien, bien criollo y tuvo las minas más lindas del mundo. A Susana, ella sabe que digo siempre esto, porque era la más bonita de todas, todavía vive. </w:t>
      </w:r>
      <w:r w:rsidRPr="00E34FDB">
        <w:rPr>
          <w:rFonts w:eastAsia="Times New Roman" w:cstheme="minorHAnsi"/>
          <w:sz w:val="24"/>
          <w:szCs w:val="24"/>
          <w:lang w:eastAsia="es-AR"/>
        </w:rPr>
        <w:br/>
      </w:r>
      <w:r w:rsidRPr="00E34FDB">
        <w:rPr>
          <w:rFonts w:eastAsia="Times New Roman" w:cstheme="minorHAnsi"/>
          <w:sz w:val="24"/>
          <w:szCs w:val="24"/>
          <w:lang w:eastAsia="es-AR"/>
        </w:rPr>
        <w:br/>
        <w:t xml:space="preserve">Bueno esta muchacha con cara de bien, bien indiecita tenía un niño en cada pecho, porque eran mellizos. Y dice: - Acá la cosa anda fenomenal. Lo que tenemos que resolver es el tema del horno de ladrillos. </w:t>
      </w:r>
      <w:r w:rsidRPr="00E34FDB">
        <w:rPr>
          <w:rFonts w:eastAsia="Times New Roman" w:cstheme="minorHAnsi"/>
          <w:sz w:val="24"/>
          <w:szCs w:val="24"/>
          <w:lang w:eastAsia="es-AR"/>
        </w:rPr>
        <w:br/>
      </w:r>
      <w:r w:rsidRPr="00E34FDB">
        <w:rPr>
          <w:rFonts w:eastAsia="Times New Roman" w:cstheme="minorHAnsi"/>
          <w:sz w:val="24"/>
          <w:szCs w:val="24"/>
          <w:lang w:eastAsia="es-AR"/>
        </w:rPr>
        <w:br/>
        <w:t xml:space="preserve">Y yo me dije ¿cómo el horno de ladrillos? Acá debe haber un problema ecológico que yo no conozco. No era el problema ecológico. </w:t>
      </w:r>
      <w:r w:rsidRPr="00E34FDB">
        <w:rPr>
          <w:rFonts w:eastAsia="Times New Roman" w:cstheme="minorHAnsi"/>
          <w:sz w:val="24"/>
          <w:szCs w:val="24"/>
          <w:lang w:eastAsia="es-AR"/>
        </w:rPr>
        <w:br/>
      </w:r>
      <w:r w:rsidRPr="00E34FDB">
        <w:rPr>
          <w:rFonts w:eastAsia="Times New Roman" w:cstheme="minorHAnsi"/>
          <w:sz w:val="24"/>
          <w:szCs w:val="24"/>
          <w:lang w:eastAsia="es-AR"/>
        </w:rPr>
        <w:br/>
        <w:t xml:space="preserve">La piba lo describe así: - Nosotros deberíamos, nuestros machos - no hablaba de mi pareja, ni de mi marido - nuestros machos deben ganar $12 y está ganando $5. Yo creo que la ATAMDOS, los debe ir a apretar y los tenemos que apretar hasta que aflojen y nos den los $12. </w:t>
      </w:r>
      <w:r w:rsidRPr="00E34FDB">
        <w:rPr>
          <w:rFonts w:eastAsia="Times New Roman" w:cstheme="minorHAnsi"/>
          <w:sz w:val="24"/>
          <w:szCs w:val="24"/>
          <w:lang w:eastAsia="es-AR"/>
        </w:rPr>
        <w:br/>
      </w:r>
      <w:r w:rsidRPr="00E34FDB">
        <w:rPr>
          <w:rFonts w:eastAsia="Times New Roman" w:cstheme="minorHAnsi"/>
          <w:sz w:val="24"/>
          <w:szCs w:val="24"/>
          <w:lang w:eastAsia="es-AR"/>
        </w:rPr>
        <w:br/>
        <w:t xml:space="preserve">Como 10 días después suena el teléfono cuando yo les digo que doy el teléfono, doy el teléfono. Y me dice: -¿Se acuerda de mí?, soy la muchacha que dijo eso, ¿Por qué no viene esta tarde a la asamblea? </w:t>
      </w:r>
      <w:r w:rsidRPr="00E34FDB">
        <w:rPr>
          <w:rFonts w:eastAsia="Times New Roman" w:cstheme="minorHAnsi"/>
          <w:sz w:val="24"/>
          <w:szCs w:val="24"/>
          <w:lang w:eastAsia="es-AR"/>
        </w:rPr>
        <w:br/>
      </w:r>
      <w:r w:rsidRPr="00E34FDB">
        <w:rPr>
          <w:rFonts w:eastAsia="Times New Roman" w:cstheme="minorHAnsi"/>
          <w:sz w:val="24"/>
          <w:szCs w:val="24"/>
          <w:lang w:eastAsia="es-AR"/>
        </w:rPr>
        <w:br/>
        <w:t xml:space="preserve">El ministro va a la asamblea. Y cuando llega, la muchacha me dice querido compañero, ya tenemos los 12 mangos. Así es que quédese tranquilo que el ATAMDOS funcionó. </w:t>
      </w:r>
      <w:r w:rsidRPr="00E34FDB">
        <w:rPr>
          <w:rFonts w:eastAsia="Times New Roman" w:cstheme="minorHAnsi"/>
          <w:sz w:val="24"/>
          <w:szCs w:val="24"/>
          <w:lang w:eastAsia="es-AR"/>
        </w:rPr>
        <w:br/>
      </w:r>
      <w:r w:rsidRPr="00E34FDB">
        <w:rPr>
          <w:rFonts w:eastAsia="Times New Roman" w:cstheme="minorHAnsi"/>
          <w:sz w:val="24"/>
          <w:szCs w:val="24"/>
          <w:lang w:eastAsia="es-AR"/>
        </w:rPr>
        <w:br/>
      </w:r>
      <w:r w:rsidRPr="00E34FDB">
        <w:rPr>
          <w:rFonts w:eastAsia="Times New Roman" w:cstheme="minorHAnsi"/>
          <w:b/>
          <w:bCs/>
          <w:sz w:val="24"/>
          <w:szCs w:val="24"/>
          <w:lang w:eastAsia="es-AR"/>
        </w:rPr>
        <w:t>ESA ES LA SALUD. La salud está metida adentro de cada una de las cosas del mundo. Está metida adentro de cada una de las cosas sustanciales en las que está el hombre y la mujer y el amor directamente metido.</w:t>
      </w:r>
      <w:r w:rsidR="00B86BA2">
        <w:rPr>
          <w:rFonts w:eastAsia="Times New Roman" w:cstheme="minorHAnsi"/>
          <w:b/>
          <w:bCs/>
          <w:sz w:val="24"/>
          <w:szCs w:val="24"/>
          <w:lang w:eastAsia="es-AR"/>
        </w:rPr>
        <w:t>”</w:t>
      </w:r>
    </w:p>
    <w:p w:rsidR="00E34FDB" w:rsidRPr="00E34FDB" w:rsidRDefault="00B86BA2" w:rsidP="00E34FDB">
      <w:pPr>
        <w:spacing w:after="0" w:line="240" w:lineRule="auto"/>
        <w:jc w:val="right"/>
        <w:rPr>
          <w:rFonts w:eastAsia="Times New Roman" w:cstheme="minorHAnsi"/>
          <w:b/>
          <w:sz w:val="20"/>
          <w:szCs w:val="24"/>
          <w:lang w:eastAsia="es-AR"/>
        </w:rPr>
      </w:pPr>
      <w:r>
        <w:rPr>
          <w:rFonts w:eastAsia="Times New Roman" w:cstheme="minorHAnsi"/>
          <w:b/>
          <w:bCs/>
          <w:sz w:val="20"/>
          <w:szCs w:val="24"/>
          <w:lang w:eastAsia="es-AR"/>
        </w:rPr>
        <w:lastRenderedPageBreak/>
        <w:t>Fragmentos de clase</w:t>
      </w:r>
      <w:r w:rsidR="00E34FDB" w:rsidRPr="00E34FDB">
        <w:rPr>
          <w:rFonts w:eastAsia="Times New Roman" w:cstheme="minorHAnsi"/>
          <w:b/>
          <w:bCs/>
          <w:sz w:val="20"/>
          <w:szCs w:val="24"/>
          <w:lang w:eastAsia="es-AR"/>
        </w:rPr>
        <w:t xml:space="preserve"> del Dr. Floreal Ferrara en el teórico de Salud Mental. Facultad de Medicina. U</w:t>
      </w:r>
      <w:r>
        <w:rPr>
          <w:rFonts w:eastAsia="Times New Roman" w:cstheme="minorHAnsi"/>
          <w:b/>
          <w:bCs/>
          <w:sz w:val="20"/>
          <w:szCs w:val="24"/>
          <w:lang w:eastAsia="es-AR"/>
        </w:rPr>
        <w:t>BA</w:t>
      </w:r>
      <w:r w:rsidR="00E34FDB" w:rsidRPr="00E34FDB">
        <w:rPr>
          <w:rFonts w:eastAsia="Times New Roman" w:cstheme="minorHAnsi"/>
          <w:b/>
          <w:bCs/>
          <w:sz w:val="20"/>
          <w:szCs w:val="24"/>
          <w:lang w:eastAsia="es-AR"/>
        </w:rPr>
        <w:t>. Unidad Académica Hospital Bernardo Houssay. 19 de octubre de 2005</w:t>
      </w:r>
    </w:p>
    <w:p w:rsidR="00E34FDB" w:rsidRPr="00E34FDB" w:rsidRDefault="00E34FDB" w:rsidP="00E34FDB">
      <w:pPr>
        <w:spacing w:after="0" w:line="240" w:lineRule="auto"/>
        <w:jc w:val="right"/>
        <w:rPr>
          <w:rFonts w:eastAsia="Times New Roman" w:cstheme="minorHAnsi"/>
          <w:sz w:val="20"/>
          <w:szCs w:val="24"/>
          <w:lang w:eastAsia="es-AR"/>
        </w:rPr>
      </w:pPr>
      <w:r w:rsidRPr="00E34FDB">
        <w:rPr>
          <w:rFonts w:eastAsia="Times New Roman" w:cstheme="minorHAnsi"/>
          <w:sz w:val="20"/>
          <w:szCs w:val="24"/>
          <w:lang w:eastAsia="es-AR"/>
        </w:rPr>
        <w:t>El Dr. Floreal Ferrara fue Ministro de Salud de la Provincia de Buenos Aires, implementó el programa ATAMDOS (“Atención Ambulatoria y Domiciliaria de la Salud”) en 1988, durante la gobernación provincial de Antonio Cafiero).</w:t>
      </w:r>
    </w:p>
    <w:p w:rsidR="00A24814" w:rsidRDefault="00A24814" w:rsidP="00337879">
      <w:pPr>
        <w:spacing w:after="120"/>
        <w:jc w:val="both"/>
        <w:rPr>
          <w:rFonts w:cstheme="minorHAnsi"/>
          <w:color w:val="000000" w:themeColor="text1"/>
          <w:szCs w:val="20"/>
        </w:rPr>
      </w:pPr>
    </w:p>
    <w:p w:rsidR="00B86BA2" w:rsidRDefault="00B86BA2" w:rsidP="00337879">
      <w:pPr>
        <w:spacing w:after="120"/>
        <w:jc w:val="both"/>
        <w:rPr>
          <w:rFonts w:cstheme="minorHAnsi"/>
          <w:color w:val="000000" w:themeColor="text1"/>
          <w:szCs w:val="20"/>
        </w:rPr>
      </w:pPr>
      <w:r>
        <w:rPr>
          <w:rFonts w:cstheme="minorHAnsi"/>
          <w:color w:val="000000" w:themeColor="text1"/>
          <w:szCs w:val="20"/>
        </w:rPr>
        <w:t xml:space="preserve">¿Qué </w:t>
      </w:r>
      <w:proofErr w:type="spellStart"/>
      <w:r>
        <w:rPr>
          <w:rFonts w:cstheme="minorHAnsi"/>
          <w:color w:val="000000" w:themeColor="text1"/>
          <w:szCs w:val="20"/>
        </w:rPr>
        <w:t>opinás</w:t>
      </w:r>
      <w:proofErr w:type="spellEnd"/>
      <w:r>
        <w:rPr>
          <w:rFonts w:cstheme="minorHAnsi"/>
          <w:color w:val="000000" w:themeColor="text1"/>
          <w:szCs w:val="20"/>
        </w:rPr>
        <w:t xml:space="preserve"> de lo que plantea con respecto a qué es la salud? ¿</w:t>
      </w:r>
      <w:proofErr w:type="spellStart"/>
      <w:r>
        <w:rPr>
          <w:rFonts w:cstheme="minorHAnsi"/>
          <w:color w:val="000000" w:themeColor="text1"/>
          <w:szCs w:val="20"/>
        </w:rPr>
        <w:t>Conocés</w:t>
      </w:r>
      <w:proofErr w:type="spellEnd"/>
      <w:r>
        <w:rPr>
          <w:rFonts w:cstheme="minorHAnsi"/>
          <w:color w:val="000000" w:themeColor="text1"/>
          <w:szCs w:val="20"/>
        </w:rPr>
        <w:t xml:space="preserve"> otras experiencias similares a las que cuenta? ¿Ves similitudes y/o diferencias con los videos y notas sobre la respuesta de los pueblos chinos, venezolano, cubano que vimos en videos y notas anteriores? ¿</w:t>
      </w:r>
      <w:proofErr w:type="spellStart"/>
      <w:r>
        <w:rPr>
          <w:rFonts w:cstheme="minorHAnsi"/>
          <w:color w:val="000000" w:themeColor="text1"/>
          <w:szCs w:val="20"/>
        </w:rPr>
        <w:t>Conocés</w:t>
      </w:r>
      <w:proofErr w:type="spellEnd"/>
      <w:r>
        <w:rPr>
          <w:rFonts w:cstheme="minorHAnsi"/>
          <w:color w:val="000000" w:themeColor="text1"/>
          <w:szCs w:val="20"/>
        </w:rPr>
        <w:t xml:space="preserve"> o </w:t>
      </w:r>
      <w:proofErr w:type="spellStart"/>
      <w:r>
        <w:rPr>
          <w:rFonts w:cstheme="minorHAnsi"/>
          <w:color w:val="000000" w:themeColor="text1"/>
          <w:szCs w:val="20"/>
        </w:rPr>
        <w:t>imaginás</w:t>
      </w:r>
      <w:proofErr w:type="spellEnd"/>
      <w:r>
        <w:rPr>
          <w:rFonts w:cstheme="minorHAnsi"/>
          <w:color w:val="000000" w:themeColor="text1"/>
          <w:szCs w:val="20"/>
        </w:rPr>
        <w:t xml:space="preserve"> límites o problemas que surjan en esas experiencias?</w:t>
      </w:r>
    </w:p>
    <w:p w:rsidR="00B86BA2" w:rsidRDefault="00B86BA2" w:rsidP="00337879">
      <w:pPr>
        <w:pStyle w:val="Ttulo2"/>
        <w:jc w:val="both"/>
      </w:pPr>
    </w:p>
    <w:p w:rsidR="005854CF" w:rsidRDefault="005854CF" w:rsidP="00337879">
      <w:pPr>
        <w:pStyle w:val="Ttulo2"/>
        <w:jc w:val="both"/>
      </w:pPr>
      <w:r>
        <w:t xml:space="preserve">3) </w:t>
      </w:r>
      <w:r w:rsidR="00337879">
        <w:t>Inicio de la Historia Clínica Familiar</w:t>
      </w:r>
      <w:r w:rsidR="004964CB">
        <w:t>: Migración y Trabajo</w:t>
      </w:r>
    </w:p>
    <w:p w:rsidR="00145AE1" w:rsidRPr="00145AE1" w:rsidRDefault="00145AE1" w:rsidP="00145AE1">
      <w:r>
        <w:t>(</w:t>
      </w:r>
      <w:proofErr w:type="gramStart"/>
      <w:r>
        <w:t>tiempo</w:t>
      </w:r>
      <w:proofErr w:type="gramEnd"/>
      <w:r>
        <w:t xml:space="preserve"> aproximado 6hs)</w:t>
      </w:r>
    </w:p>
    <w:p w:rsidR="005854CF" w:rsidRDefault="005854CF" w:rsidP="00337879">
      <w:pPr>
        <w:spacing w:after="120"/>
        <w:jc w:val="both"/>
        <w:rPr>
          <w:rFonts w:cstheme="minorHAnsi"/>
          <w:color w:val="000000" w:themeColor="text1"/>
          <w:szCs w:val="20"/>
        </w:rPr>
      </w:pPr>
      <w:r w:rsidRPr="005854CF">
        <w:rPr>
          <w:rFonts w:cstheme="minorHAnsi"/>
          <w:color w:val="000000" w:themeColor="text1"/>
          <w:szCs w:val="20"/>
        </w:rPr>
        <w:t>En un mundo organizado por el interés privado de los grandes capitales, el pueblo trabajador está condenado a padecer sistemáticamente un sinnúmero de síndromes y afecciones de todo tipo que constituyen la base del negocio de la salud, en el que los grandes laboratorios y las compañías médicas nos venden las costosísimas mercancías (medicamentos, tratamientos, internaciones, etc.) que actúan sobre esos síntomas, sin resolver jamás la raíz de las enfermedades y los padecimientos.</w:t>
      </w:r>
    </w:p>
    <w:p w:rsidR="005854CF" w:rsidRPr="005854CF" w:rsidRDefault="005854CF" w:rsidP="00337879">
      <w:pPr>
        <w:spacing w:after="120"/>
        <w:jc w:val="both"/>
        <w:rPr>
          <w:rFonts w:cstheme="minorHAnsi"/>
          <w:color w:val="000000" w:themeColor="text1"/>
          <w:szCs w:val="20"/>
        </w:rPr>
      </w:pPr>
      <w:r w:rsidRPr="005854CF">
        <w:rPr>
          <w:rFonts w:cstheme="minorHAnsi"/>
          <w:color w:val="000000" w:themeColor="text1"/>
          <w:szCs w:val="20"/>
        </w:rPr>
        <w:t>En la Argentina</w:t>
      </w:r>
      <w:r>
        <w:rPr>
          <w:rFonts w:cstheme="minorHAnsi"/>
          <w:color w:val="000000" w:themeColor="text1"/>
          <w:szCs w:val="20"/>
        </w:rPr>
        <w:t>,</w:t>
      </w:r>
      <w:r w:rsidRPr="005854CF">
        <w:rPr>
          <w:rFonts w:cstheme="minorHAnsi"/>
          <w:color w:val="000000" w:themeColor="text1"/>
          <w:szCs w:val="20"/>
        </w:rPr>
        <w:t xml:space="preserve"> 4 grandes corporaciones farmacéuticas extranjeras (Bayer, </w:t>
      </w:r>
      <w:proofErr w:type="spellStart"/>
      <w:r w:rsidRPr="005854CF">
        <w:rPr>
          <w:rFonts w:cstheme="minorHAnsi"/>
          <w:color w:val="000000" w:themeColor="text1"/>
          <w:szCs w:val="20"/>
        </w:rPr>
        <w:t>Abbot</w:t>
      </w:r>
      <w:proofErr w:type="spellEnd"/>
      <w:r w:rsidRPr="005854CF">
        <w:rPr>
          <w:rFonts w:cstheme="minorHAnsi"/>
          <w:color w:val="000000" w:themeColor="text1"/>
          <w:szCs w:val="20"/>
        </w:rPr>
        <w:t xml:space="preserve">, </w:t>
      </w:r>
      <w:proofErr w:type="spellStart"/>
      <w:r w:rsidRPr="005854CF">
        <w:rPr>
          <w:rFonts w:cstheme="minorHAnsi"/>
          <w:color w:val="000000" w:themeColor="text1"/>
          <w:szCs w:val="20"/>
        </w:rPr>
        <w:t>Boehringer</w:t>
      </w:r>
      <w:proofErr w:type="spellEnd"/>
      <w:r w:rsidRPr="005854CF">
        <w:rPr>
          <w:rFonts w:cstheme="minorHAnsi"/>
          <w:color w:val="000000" w:themeColor="text1"/>
          <w:szCs w:val="20"/>
        </w:rPr>
        <w:t xml:space="preserve"> y Pfizer; una alemana y tres yanquis) y 4 laboratorios nacionales (</w:t>
      </w:r>
      <w:proofErr w:type="spellStart"/>
      <w:r w:rsidRPr="005854CF">
        <w:rPr>
          <w:rFonts w:cstheme="minorHAnsi"/>
          <w:color w:val="000000" w:themeColor="text1"/>
          <w:szCs w:val="20"/>
        </w:rPr>
        <w:t>Rommers</w:t>
      </w:r>
      <w:proofErr w:type="spellEnd"/>
      <w:r w:rsidRPr="005854CF">
        <w:rPr>
          <w:rFonts w:cstheme="minorHAnsi"/>
          <w:color w:val="000000" w:themeColor="text1"/>
          <w:szCs w:val="20"/>
        </w:rPr>
        <w:t xml:space="preserve">, </w:t>
      </w:r>
      <w:proofErr w:type="spellStart"/>
      <w:r w:rsidRPr="005854CF">
        <w:rPr>
          <w:rFonts w:cstheme="minorHAnsi"/>
          <w:color w:val="000000" w:themeColor="text1"/>
          <w:szCs w:val="20"/>
        </w:rPr>
        <w:t>Bagó</w:t>
      </w:r>
      <w:proofErr w:type="spellEnd"/>
      <w:r w:rsidRPr="005854CF">
        <w:rPr>
          <w:rFonts w:cstheme="minorHAnsi"/>
          <w:color w:val="000000" w:themeColor="text1"/>
          <w:szCs w:val="20"/>
        </w:rPr>
        <w:t xml:space="preserve">, </w:t>
      </w:r>
      <w:proofErr w:type="spellStart"/>
      <w:r w:rsidRPr="005854CF">
        <w:rPr>
          <w:rFonts w:cstheme="minorHAnsi"/>
          <w:color w:val="000000" w:themeColor="text1"/>
          <w:szCs w:val="20"/>
        </w:rPr>
        <w:t>Gador</w:t>
      </w:r>
      <w:proofErr w:type="spellEnd"/>
      <w:r w:rsidRPr="005854CF">
        <w:rPr>
          <w:rFonts w:cstheme="minorHAnsi"/>
          <w:color w:val="000000" w:themeColor="text1"/>
          <w:szCs w:val="20"/>
        </w:rPr>
        <w:t xml:space="preserve"> y Elea) se reparten la producción del 80% de los medicamentos más demandados, entre ellos los cardíacos, para enfermedades crónicas e hipertensión. De un total de 300 laboratorios que operan en el país, los seis primeros del podio concentran el 50% de todo lo facturado en la rama. </w:t>
      </w:r>
    </w:p>
    <w:p w:rsidR="005854CF" w:rsidRPr="005854CF" w:rsidRDefault="005854CF" w:rsidP="00337879">
      <w:pPr>
        <w:spacing w:after="120"/>
        <w:jc w:val="both"/>
        <w:rPr>
          <w:rFonts w:cstheme="minorHAnsi"/>
          <w:color w:val="000000" w:themeColor="text1"/>
          <w:szCs w:val="20"/>
        </w:rPr>
      </w:pPr>
      <w:r w:rsidRPr="005854CF">
        <w:rPr>
          <w:rFonts w:cstheme="minorHAnsi"/>
          <w:color w:val="000000" w:themeColor="text1"/>
          <w:szCs w:val="20"/>
        </w:rPr>
        <w:t xml:space="preserve">El desfinanciamiento y vaciamiento del sistema público de salud, es directamente proporcional a la concentración económica del “negocio de la salud” en manos de estas corporaciones empresariales. La pandemia ocasionada por el COVID-19 lo único que hizo fue agravar la situación de descarte a la que nos quieren someter y a la falta de salud que se corresponde con ella. Para enfrentar dicha situación, </w:t>
      </w:r>
      <w:r w:rsidRPr="005854CF">
        <w:rPr>
          <w:rFonts w:eastAsia="Times New Roman" w:cstheme="minorHAnsi"/>
          <w:color w:val="000000" w:themeColor="text1"/>
          <w:szCs w:val="20"/>
          <w:lang w:eastAsia="es-AR"/>
        </w:rPr>
        <w:t xml:space="preserve">debemos recorrer el camino de la </w:t>
      </w:r>
      <w:proofErr w:type="spellStart"/>
      <w:r w:rsidRPr="005854CF">
        <w:rPr>
          <w:rFonts w:eastAsia="Times New Roman" w:cstheme="minorHAnsi"/>
          <w:color w:val="000000" w:themeColor="text1"/>
          <w:szCs w:val="20"/>
          <w:lang w:eastAsia="es-AR"/>
        </w:rPr>
        <w:t>desnegación</w:t>
      </w:r>
      <w:proofErr w:type="spellEnd"/>
      <w:r w:rsidRPr="005854CF">
        <w:rPr>
          <w:rFonts w:eastAsia="Times New Roman" w:cstheme="minorHAnsi"/>
          <w:color w:val="000000" w:themeColor="text1"/>
          <w:szCs w:val="20"/>
          <w:lang w:eastAsia="es-AR"/>
        </w:rPr>
        <w:t>, recuperar la lucha de nuestra clase y la experiencia contenida de organizar para lo común. N</w:t>
      </w:r>
      <w:r w:rsidRPr="005854CF">
        <w:rPr>
          <w:rFonts w:cstheme="minorHAnsi"/>
          <w:color w:val="000000" w:themeColor="text1"/>
          <w:szCs w:val="20"/>
        </w:rPr>
        <w:t>ecesitamos participar, conocer y controlar</w:t>
      </w:r>
      <w:r w:rsidR="00337879">
        <w:rPr>
          <w:rFonts w:cstheme="minorHAnsi"/>
          <w:color w:val="000000" w:themeColor="text1"/>
          <w:szCs w:val="20"/>
        </w:rPr>
        <w:t xml:space="preserve"> comunitariamente </w:t>
      </w:r>
      <w:r w:rsidRPr="005854CF">
        <w:rPr>
          <w:rFonts w:cstheme="minorHAnsi"/>
          <w:color w:val="000000" w:themeColor="text1"/>
          <w:szCs w:val="20"/>
        </w:rPr>
        <w:t>las condiciones y la historia de las condiciones de nuestra salud,</w:t>
      </w:r>
      <w:r w:rsidRPr="005854CF">
        <w:rPr>
          <w:rFonts w:eastAsia="Times New Roman" w:cstheme="minorHAnsi"/>
          <w:color w:val="000000" w:themeColor="text1"/>
          <w:szCs w:val="20"/>
          <w:lang w:eastAsia="es-AR"/>
        </w:rPr>
        <w:t xml:space="preserve"> por eso</w:t>
      </w:r>
      <w:r w:rsidRPr="005854CF">
        <w:rPr>
          <w:rFonts w:cstheme="minorHAnsi"/>
          <w:color w:val="000000" w:themeColor="text1"/>
          <w:szCs w:val="20"/>
        </w:rPr>
        <w:t xml:space="preserve"> es que nos planteamos la realización de la Historia Clínica familiar y luego la nuestra, para luego analizar nuestra historia común. Nos planteamos una historia clínica que podamos tener cada grupo familiar y el centro de salud del barrio. Este insumo es necesario para poder realizar un primer y gran diagnóstico de salud territorial. </w:t>
      </w:r>
    </w:p>
    <w:p w:rsidR="005854CF" w:rsidRPr="005854CF" w:rsidRDefault="005854CF" w:rsidP="00337879">
      <w:pPr>
        <w:spacing w:after="120"/>
        <w:jc w:val="both"/>
        <w:rPr>
          <w:rFonts w:cstheme="minorHAnsi"/>
          <w:color w:val="000000" w:themeColor="text1"/>
          <w:szCs w:val="20"/>
        </w:rPr>
      </w:pPr>
      <w:r w:rsidRPr="005854CF">
        <w:rPr>
          <w:rFonts w:cstheme="minorHAnsi"/>
          <w:color w:val="000000" w:themeColor="text1"/>
          <w:szCs w:val="20"/>
        </w:rPr>
        <w:t xml:space="preserve">La Historia Clínica se centrará en los siguientes Ejes: </w:t>
      </w:r>
    </w:p>
    <w:p w:rsidR="005854CF" w:rsidRPr="005854CF" w:rsidRDefault="005854CF" w:rsidP="00337879">
      <w:pPr>
        <w:spacing w:after="120"/>
        <w:jc w:val="both"/>
        <w:rPr>
          <w:rFonts w:cstheme="minorHAnsi"/>
          <w:color w:val="000000" w:themeColor="text1"/>
          <w:szCs w:val="20"/>
        </w:rPr>
      </w:pPr>
      <w:r w:rsidRPr="005854CF">
        <w:rPr>
          <w:rFonts w:cstheme="minorHAnsi"/>
          <w:b/>
          <w:color w:val="000000" w:themeColor="text1"/>
          <w:szCs w:val="20"/>
        </w:rPr>
        <w:t xml:space="preserve">1. PROCEDENCIA FAMILIAR </w:t>
      </w:r>
      <w:r w:rsidR="00623799">
        <w:rPr>
          <w:rFonts w:cstheme="minorHAnsi"/>
          <w:b/>
          <w:color w:val="000000" w:themeColor="text1"/>
          <w:szCs w:val="20"/>
        </w:rPr>
        <w:t>Y PERSONAL</w:t>
      </w:r>
      <w:r w:rsidRPr="005854CF">
        <w:rPr>
          <w:rFonts w:cstheme="minorHAnsi"/>
          <w:color w:val="000000" w:themeColor="text1"/>
          <w:szCs w:val="20"/>
        </w:rPr>
        <w:t xml:space="preserve"> </w:t>
      </w:r>
    </w:p>
    <w:p w:rsidR="005854CF" w:rsidRPr="005854CF" w:rsidRDefault="005854CF" w:rsidP="00337879">
      <w:pPr>
        <w:spacing w:after="120"/>
        <w:jc w:val="both"/>
        <w:rPr>
          <w:rFonts w:cstheme="minorHAnsi"/>
          <w:color w:val="000000" w:themeColor="text1"/>
          <w:szCs w:val="20"/>
        </w:rPr>
      </w:pPr>
      <w:r w:rsidRPr="005854CF">
        <w:rPr>
          <w:rFonts w:cstheme="minorHAnsi"/>
          <w:b/>
          <w:color w:val="000000" w:themeColor="text1"/>
          <w:szCs w:val="20"/>
        </w:rPr>
        <w:t>2. TRABAJOS</w:t>
      </w:r>
      <w:r w:rsidRPr="005854CF">
        <w:rPr>
          <w:rFonts w:cstheme="minorHAnsi"/>
          <w:color w:val="000000" w:themeColor="text1"/>
          <w:szCs w:val="20"/>
        </w:rPr>
        <w:t xml:space="preserve"> </w:t>
      </w:r>
    </w:p>
    <w:p w:rsidR="00623799" w:rsidRDefault="005854CF" w:rsidP="00337879">
      <w:pPr>
        <w:spacing w:after="120"/>
        <w:jc w:val="both"/>
        <w:rPr>
          <w:rFonts w:cstheme="minorHAnsi"/>
          <w:b/>
          <w:color w:val="000000" w:themeColor="text1"/>
          <w:szCs w:val="20"/>
        </w:rPr>
      </w:pPr>
      <w:r w:rsidRPr="005854CF">
        <w:rPr>
          <w:rFonts w:cstheme="minorHAnsi"/>
          <w:b/>
          <w:color w:val="000000" w:themeColor="text1"/>
          <w:szCs w:val="20"/>
        </w:rPr>
        <w:t>3. AMBIENTE EN EL QUE VIVIMOS</w:t>
      </w:r>
    </w:p>
    <w:p w:rsidR="00623799" w:rsidRDefault="005854CF" w:rsidP="00337879">
      <w:pPr>
        <w:spacing w:after="120"/>
        <w:jc w:val="both"/>
        <w:rPr>
          <w:rFonts w:cstheme="minorHAnsi"/>
          <w:color w:val="000000" w:themeColor="text1"/>
          <w:szCs w:val="20"/>
        </w:rPr>
      </w:pPr>
      <w:r w:rsidRPr="005854CF">
        <w:rPr>
          <w:rFonts w:cstheme="minorHAnsi"/>
          <w:b/>
          <w:color w:val="000000" w:themeColor="text1"/>
          <w:szCs w:val="20"/>
        </w:rPr>
        <w:t>4. PRÁCTICAS ALIMENTICIAS, RECREATIVAS, CREATIVAS-ARTÍSTICAS, EDUCATIVAS</w:t>
      </w:r>
    </w:p>
    <w:p w:rsidR="005854CF" w:rsidRPr="005854CF" w:rsidRDefault="005854CF" w:rsidP="00337879">
      <w:pPr>
        <w:spacing w:after="120"/>
        <w:jc w:val="both"/>
        <w:rPr>
          <w:rFonts w:cstheme="minorHAnsi"/>
          <w:b/>
          <w:color w:val="000000" w:themeColor="text1"/>
          <w:szCs w:val="20"/>
        </w:rPr>
      </w:pPr>
      <w:r w:rsidRPr="005854CF">
        <w:rPr>
          <w:rFonts w:cstheme="minorHAnsi"/>
          <w:b/>
          <w:color w:val="000000" w:themeColor="text1"/>
          <w:szCs w:val="20"/>
        </w:rPr>
        <w:t>5. ANTECEDENTES CLÍNICOS PERSONALES Y FAMILIARES</w:t>
      </w:r>
    </w:p>
    <w:p w:rsidR="005854CF" w:rsidRPr="005854CF" w:rsidRDefault="005854CF" w:rsidP="00337879">
      <w:pPr>
        <w:spacing w:after="120"/>
        <w:jc w:val="both"/>
        <w:rPr>
          <w:rFonts w:cstheme="minorHAnsi"/>
          <w:b/>
          <w:color w:val="000000" w:themeColor="text1"/>
          <w:szCs w:val="20"/>
        </w:rPr>
      </w:pPr>
      <w:r w:rsidRPr="005854CF">
        <w:rPr>
          <w:rFonts w:cstheme="minorHAnsi"/>
          <w:b/>
          <w:color w:val="000000" w:themeColor="text1"/>
          <w:szCs w:val="20"/>
        </w:rPr>
        <w:t xml:space="preserve">6. NIVEL DE ACCESO A LA COBERTURA DE SALUD  </w:t>
      </w:r>
    </w:p>
    <w:p w:rsidR="005854CF" w:rsidRPr="005854CF" w:rsidRDefault="005854CF" w:rsidP="00337879">
      <w:pPr>
        <w:spacing w:after="120"/>
        <w:jc w:val="both"/>
        <w:rPr>
          <w:rFonts w:cstheme="minorHAnsi"/>
          <w:color w:val="000000" w:themeColor="text1"/>
          <w:szCs w:val="20"/>
          <w:u w:val="single"/>
        </w:rPr>
      </w:pPr>
    </w:p>
    <w:p w:rsidR="004964CB" w:rsidRDefault="004964CB" w:rsidP="004964CB">
      <w:pPr>
        <w:pStyle w:val="Ttulo3"/>
        <w:rPr>
          <w:rFonts w:cstheme="minorHAnsi"/>
          <w:color w:val="000000" w:themeColor="text1"/>
          <w:szCs w:val="20"/>
        </w:rPr>
      </w:pPr>
      <w:r w:rsidRPr="004964CB">
        <w:t>Procedencia familiar-personal e historia laboral</w:t>
      </w:r>
    </w:p>
    <w:p w:rsidR="005854CF" w:rsidRPr="00314534" w:rsidRDefault="005854CF" w:rsidP="00337879">
      <w:pPr>
        <w:widowControl w:val="0"/>
        <w:jc w:val="both"/>
        <w:rPr>
          <w:rFonts w:cstheme="minorHAnsi"/>
          <w:color w:val="000000" w:themeColor="text1"/>
          <w:szCs w:val="20"/>
        </w:rPr>
      </w:pPr>
      <w:r w:rsidRPr="005854CF">
        <w:rPr>
          <w:rFonts w:cstheme="minorHAnsi"/>
          <w:color w:val="000000" w:themeColor="text1"/>
          <w:szCs w:val="20"/>
        </w:rPr>
        <w:t>Nos proponemos recorrer los distintos ejes en las siguientes semanas, partiendo por nuestra procedencia familiar y personal y nuestra historia laboral</w:t>
      </w:r>
      <w:r w:rsidR="00B745F3">
        <w:rPr>
          <w:rFonts w:cstheme="minorHAnsi"/>
          <w:color w:val="000000" w:themeColor="text1"/>
          <w:szCs w:val="20"/>
        </w:rPr>
        <w:t xml:space="preserve"> (ejes 1 y 2)</w:t>
      </w:r>
      <w:r w:rsidRPr="005854CF">
        <w:rPr>
          <w:rFonts w:cstheme="minorHAnsi"/>
          <w:color w:val="000000" w:themeColor="text1"/>
          <w:szCs w:val="20"/>
        </w:rPr>
        <w:t>. Para esto, nos disponemos a responder las siguientes preguntas, (no es necesario que respondan pregunta a pregunta, pueden construir un único relato y organizar la información como les resulte me</w:t>
      </w:r>
      <w:r w:rsidRPr="00314534">
        <w:rPr>
          <w:rFonts w:cstheme="minorHAnsi"/>
          <w:color w:val="000000" w:themeColor="text1"/>
          <w:szCs w:val="20"/>
        </w:rPr>
        <w:t xml:space="preserve">jor para el desarrollo de la historia): </w:t>
      </w:r>
    </w:p>
    <w:p w:rsidR="00825334" w:rsidRDefault="00825334" w:rsidP="002A0754">
      <w:pPr>
        <w:spacing w:after="60"/>
        <w:jc w:val="both"/>
        <w:rPr>
          <w:rFonts w:cstheme="minorHAnsi"/>
          <w:color w:val="000000" w:themeColor="text1"/>
          <w:szCs w:val="20"/>
        </w:rPr>
      </w:pPr>
    </w:p>
    <w:p w:rsidR="00825334" w:rsidRPr="00825334" w:rsidRDefault="00825334" w:rsidP="002A0754">
      <w:pPr>
        <w:spacing w:after="60"/>
        <w:jc w:val="both"/>
        <w:rPr>
          <w:rFonts w:cstheme="minorHAnsi"/>
          <w:color w:val="000000" w:themeColor="text1"/>
          <w:szCs w:val="20"/>
          <w:u w:val="single"/>
        </w:rPr>
      </w:pPr>
      <w:r w:rsidRPr="00825334">
        <w:rPr>
          <w:rFonts w:cstheme="minorHAnsi"/>
          <w:color w:val="000000" w:themeColor="text1"/>
          <w:szCs w:val="20"/>
          <w:u w:val="single"/>
        </w:rPr>
        <w:t>Generación nuestra</w:t>
      </w:r>
    </w:p>
    <w:p w:rsidR="00825334" w:rsidRDefault="005854CF" w:rsidP="002A0754">
      <w:pPr>
        <w:spacing w:after="60"/>
        <w:jc w:val="both"/>
        <w:rPr>
          <w:rFonts w:cstheme="minorHAnsi"/>
          <w:color w:val="000000" w:themeColor="text1"/>
        </w:rPr>
      </w:pPr>
      <w:r w:rsidRPr="00314534">
        <w:rPr>
          <w:rFonts w:cstheme="minorHAnsi"/>
          <w:color w:val="000000" w:themeColor="text1"/>
          <w:szCs w:val="20"/>
        </w:rPr>
        <w:lastRenderedPageBreak/>
        <w:t xml:space="preserve">¿Cuándo y dónde naciste? En caso de haber migrado, </w:t>
      </w:r>
      <w:proofErr w:type="spellStart"/>
      <w:r w:rsidRPr="00314534">
        <w:rPr>
          <w:rFonts w:cstheme="minorHAnsi"/>
          <w:color w:val="000000" w:themeColor="text1"/>
          <w:szCs w:val="20"/>
        </w:rPr>
        <w:t>contá</w:t>
      </w:r>
      <w:proofErr w:type="spellEnd"/>
      <w:r w:rsidRPr="00314534">
        <w:rPr>
          <w:rFonts w:cstheme="minorHAnsi"/>
          <w:color w:val="000000" w:themeColor="text1"/>
          <w:szCs w:val="20"/>
        </w:rPr>
        <w:t xml:space="preserve"> en que año lo hiciste.</w:t>
      </w:r>
      <w:r w:rsidR="00314534" w:rsidRPr="00314534">
        <w:rPr>
          <w:rFonts w:cstheme="minorHAnsi"/>
          <w:color w:val="000000" w:themeColor="text1"/>
          <w:szCs w:val="20"/>
        </w:rPr>
        <w:t xml:space="preserve"> </w:t>
      </w:r>
      <w:r w:rsidR="00314534" w:rsidRPr="00314534">
        <w:rPr>
          <w:rFonts w:cstheme="minorHAnsi"/>
        </w:rPr>
        <w:t>¿En qué momento de tu vida tuviste que migrar? ¿Migraste con tus padres, siendo niño o adolescente, siendo joven, solo o con tu familia? ¿Vino tu familia completa o quedó una parte en el pueblo natal? ¿Qué familiares quedaron tu ciudad o pueblo natal y con quienes migraste? ¿Te recibió en el destino algún familiar o conocido que ya había migrado? ¿Te recibieron en un t</w:t>
      </w:r>
      <w:r w:rsidR="00314534">
        <w:rPr>
          <w:rFonts w:cstheme="minorHAnsi"/>
        </w:rPr>
        <w:t>rabajo</w:t>
      </w:r>
      <w:r w:rsidR="00314534" w:rsidRPr="00314534">
        <w:rPr>
          <w:rFonts w:cstheme="minorHAnsi"/>
        </w:rPr>
        <w:t xml:space="preserve">? ¿Tuviste que buscar trabajo al llegar? ¿Hacia qué lugar o lugares te trasladaste? ¿Fuiste pasando por varios lugares/trabajos antes de instalarte en un lugar definitivo o migraste una única vez? ¿Cómo fue el viaje? ¿En qué medio de transporte viajaste? ¿Cómo lo costeaste? ¿Pudiste volver alguna vez: cómo y cuándo volviste a su pueblo natal? ¿En qué situación, bajo qué condiciones/presiones tuviste que migrar? ¿Qué relaciones nuevas se tejieron en </w:t>
      </w:r>
      <w:r w:rsidR="00314534" w:rsidRPr="008B09DB">
        <w:rPr>
          <w:rFonts w:cstheme="minorHAnsi"/>
        </w:rPr>
        <w:t>el nuevo espacio?</w:t>
      </w:r>
      <w:r w:rsidR="002A0754" w:rsidRPr="008B09DB">
        <w:rPr>
          <w:rFonts w:cstheme="minorHAnsi"/>
        </w:rPr>
        <w:t xml:space="preserve"> </w:t>
      </w:r>
      <w:r w:rsidR="002A0754" w:rsidRPr="008B09DB">
        <w:rPr>
          <w:rFonts w:cstheme="minorHAnsi"/>
          <w:color w:val="000000" w:themeColor="text1"/>
        </w:rPr>
        <w:t>¿En qué lugares viviste a lo largo de tu vida?</w:t>
      </w:r>
    </w:p>
    <w:p w:rsidR="00145AE1" w:rsidRDefault="00145AE1" w:rsidP="002A0754">
      <w:pPr>
        <w:spacing w:after="60"/>
        <w:jc w:val="both"/>
        <w:rPr>
          <w:rFonts w:cstheme="minorHAnsi"/>
          <w:color w:val="000000" w:themeColor="text1"/>
        </w:rPr>
      </w:pPr>
    </w:p>
    <w:p w:rsidR="002A0754" w:rsidRPr="008B09DB" w:rsidRDefault="002A0754" w:rsidP="002A0754">
      <w:pPr>
        <w:spacing w:after="60"/>
        <w:jc w:val="both"/>
        <w:rPr>
          <w:rFonts w:cstheme="minorHAnsi"/>
          <w:color w:val="000000" w:themeColor="text1"/>
        </w:rPr>
      </w:pPr>
      <w:r w:rsidRPr="008B09DB">
        <w:rPr>
          <w:rFonts w:cstheme="minorHAnsi"/>
          <w:color w:val="000000" w:themeColor="text1"/>
        </w:rPr>
        <w:t xml:space="preserve">¿Qué trabajos tuviste a lo largo de tu vida? ¿Qué es lo que más </w:t>
      </w:r>
      <w:proofErr w:type="spellStart"/>
      <w:r w:rsidRPr="008B09DB">
        <w:rPr>
          <w:rFonts w:cstheme="minorHAnsi"/>
          <w:color w:val="000000" w:themeColor="text1"/>
        </w:rPr>
        <w:t>recordás</w:t>
      </w:r>
      <w:proofErr w:type="spellEnd"/>
      <w:r w:rsidRPr="008B09DB">
        <w:rPr>
          <w:rFonts w:cstheme="minorHAnsi"/>
          <w:color w:val="000000" w:themeColor="text1"/>
        </w:rPr>
        <w:t xml:space="preserve"> de los trabajos que tuviste? ¿Tenés alguna condición de salud ocasionada a causa del trabajo? </w:t>
      </w:r>
      <w:proofErr w:type="spellStart"/>
      <w:r w:rsidRPr="008B09DB">
        <w:rPr>
          <w:rFonts w:cstheme="minorHAnsi"/>
          <w:color w:val="000000" w:themeColor="text1"/>
        </w:rPr>
        <w:t>Especificá</w:t>
      </w:r>
      <w:proofErr w:type="spellEnd"/>
      <w:r w:rsidRPr="008B09DB">
        <w:rPr>
          <w:rFonts w:cstheme="minorHAnsi"/>
          <w:color w:val="000000" w:themeColor="text1"/>
        </w:rPr>
        <w:t xml:space="preserve"> qué condición y describí cómo era el trabajo realizado. </w:t>
      </w:r>
      <w:r w:rsidR="00825334">
        <w:rPr>
          <w:rFonts w:cstheme="minorHAnsi"/>
          <w:color w:val="000000" w:themeColor="text1"/>
        </w:rPr>
        <w:t>¿Estás trabajando actualmente? ¿De qué? D</w:t>
      </w:r>
      <w:r w:rsidRPr="008B09DB">
        <w:rPr>
          <w:rFonts w:cstheme="minorHAnsi"/>
          <w:color w:val="000000" w:themeColor="text1"/>
        </w:rPr>
        <w:t>escribí el proceso de trabajo, ¿cómo es la extensión de la jornada? ¿Existen riesgos y/o situación de insalubridad?</w:t>
      </w:r>
    </w:p>
    <w:p w:rsidR="00314534" w:rsidRDefault="00314534" w:rsidP="00314534">
      <w:pPr>
        <w:widowControl w:val="0"/>
        <w:spacing w:after="0" w:line="276" w:lineRule="auto"/>
        <w:jc w:val="both"/>
        <w:rPr>
          <w:rFonts w:cstheme="minorHAnsi"/>
        </w:rPr>
      </w:pPr>
    </w:p>
    <w:p w:rsidR="00825334" w:rsidRPr="00825334" w:rsidRDefault="00825334" w:rsidP="00314534">
      <w:pPr>
        <w:widowControl w:val="0"/>
        <w:spacing w:after="0" w:line="276" w:lineRule="auto"/>
        <w:jc w:val="both"/>
        <w:rPr>
          <w:rFonts w:cstheme="minorHAnsi"/>
          <w:u w:val="single"/>
        </w:rPr>
      </w:pPr>
      <w:r w:rsidRPr="00825334">
        <w:rPr>
          <w:rFonts w:cstheme="minorHAnsi"/>
          <w:u w:val="single"/>
        </w:rPr>
        <w:t>Generación de padres y abuelos</w:t>
      </w:r>
    </w:p>
    <w:p w:rsidR="00825334" w:rsidRDefault="00314534" w:rsidP="002A0754">
      <w:pPr>
        <w:widowControl w:val="0"/>
        <w:spacing w:after="0" w:line="276" w:lineRule="auto"/>
        <w:jc w:val="both"/>
        <w:rPr>
          <w:rFonts w:cstheme="minorHAnsi"/>
          <w:color w:val="000000" w:themeColor="text1"/>
        </w:rPr>
      </w:pPr>
      <w:r w:rsidRPr="008B09DB">
        <w:rPr>
          <w:rFonts w:cstheme="minorHAnsi"/>
          <w:color w:val="000000" w:themeColor="text1"/>
        </w:rPr>
        <w:t xml:space="preserve">Sobre tus padres y abuelos, </w:t>
      </w:r>
      <w:r w:rsidR="005854CF" w:rsidRPr="008B09DB">
        <w:rPr>
          <w:rFonts w:cstheme="minorHAnsi"/>
          <w:color w:val="000000" w:themeColor="text1"/>
        </w:rPr>
        <w:t>¿</w:t>
      </w:r>
      <w:r w:rsidRPr="008B09DB">
        <w:rPr>
          <w:rFonts w:cstheme="minorHAnsi"/>
          <w:color w:val="000000" w:themeColor="text1"/>
        </w:rPr>
        <w:t>d</w:t>
      </w:r>
      <w:r w:rsidR="005854CF" w:rsidRPr="008B09DB">
        <w:rPr>
          <w:rFonts w:cstheme="minorHAnsi"/>
          <w:color w:val="000000" w:themeColor="text1"/>
        </w:rPr>
        <w:t xml:space="preserve">ónde y cuándo nacieron? ¿Viven? En caso de que hayan migrado, </w:t>
      </w:r>
      <w:proofErr w:type="spellStart"/>
      <w:r w:rsidR="005854CF" w:rsidRPr="008B09DB">
        <w:rPr>
          <w:rFonts w:cstheme="minorHAnsi"/>
          <w:color w:val="000000" w:themeColor="text1"/>
        </w:rPr>
        <w:t>esp</w:t>
      </w:r>
      <w:r w:rsidR="00337879" w:rsidRPr="008B09DB">
        <w:rPr>
          <w:rFonts w:cstheme="minorHAnsi"/>
          <w:color w:val="000000" w:themeColor="text1"/>
        </w:rPr>
        <w:t>ecificá</w:t>
      </w:r>
      <w:proofErr w:type="spellEnd"/>
      <w:r w:rsidR="00337879" w:rsidRPr="008B09DB">
        <w:rPr>
          <w:rFonts w:cstheme="minorHAnsi"/>
          <w:color w:val="000000" w:themeColor="text1"/>
        </w:rPr>
        <w:t xml:space="preserve"> en que año lo hicieron</w:t>
      </w:r>
      <w:r w:rsidRPr="008B09DB">
        <w:rPr>
          <w:rFonts w:cstheme="minorHAnsi"/>
          <w:color w:val="000000" w:themeColor="text1"/>
        </w:rPr>
        <w:t xml:space="preserve"> y cómo fue esa experiencia</w:t>
      </w:r>
      <w:r w:rsidR="00337879" w:rsidRPr="008B09DB">
        <w:rPr>
          <w:rFonts w:cstheme="minorHAnsi"/>
          <w:color w:val="000000" w:themeColor="text1"/>
        </w:rPr>
        <w:t>.</w:t>
      </w:r>
    </w:p>
    <w:p w:rsidR="002A0754" w:rsidRPr="00825334" w:rsidRDefault="005854CF" w:rsidP="002A0754">
      <w:pPr>
        <w:widowControl w:val="0"/>
        <w:spacing w:after="0" w:line="276" w:lineRule="auto"/>
        <w:jc w:val="both"/>
        <w:rPr>
          <w:rFonts w:cstheme="minorHAnsi"/>
          <w:color w:val="000000" w:themeColor="text1"/>
        </w:rPr>
      </w:pPr>
      <w:r w:rsidRPr="008B09DB">
        <w:rPr>
          <w:rFonts w:cstheme="minorHAnsi"/>
          <w:color w:val="000000" w:themeColor="text1"/>
        </w:rPr>
        <w:t>¿De qué trabajaban o a qué se dedicaban? ¿Qué</w:t>
      </w:r>
      <w:r w:rsidR="00337879" w:rsidRPr="008B09DB">
        <w:rPr>
          <w:rFonts w:cstheme="minorHAnsi"/>
          <w:color w:val="000000" w:themeColor="text1"/>
        </w:rPr>
        <w:t xml:space="preserve"> nivel educativo alcanzaron?</w:t>
      </w:r>
      <w:r w:rsidR="00314534" w:rsidRPr="008B09DB">
        <w:rPr>
          <w:rFonts w:cstheme="minorHAnsi"/>
          <w:color w:val="000000" w:themeColor="text1"/>
        </w:rPr>
        <w:t xml:space="preserve"> </w:t>
      </w:r>
      <w:r w:rsidR="002A0754" w:rsidRPr="008B09DB">
        <w:rPr>
          <w:rFonts w:cstheme="minorHAnsi"/>
        </w:rPr>
        <w:t>¿Trabajaba en el campo o en la ciudad? ¿Qué actividades realizaba? ¿Qué cosas producía? ¿Qué instrumentos de trabajo utilizaba? ¿Había diferencias en la actividad laboral según la época del año? ¿Con qué personas entraba en relación en el ámbito de su trabajo?</w:t>
      </w:r>
    </w:p>
    <w:p w:rsidR="00145AE1" w:rsidRDefault="00145AE1" w:rsidP="008B09DB">
      <w:pPr>
        <w:widowControl w:val="0"/>
        <w:spacing w:after="0" w:line="276" w:lineRule="auto"/>
        <w:jc w:val="both"/>
        <w:rPr>
          <w:rFonts w:cstheme="minorHAnsi"/>
        </w:rPr>
      </w:pPr>
    </w:p>
    <w:p w:rsidR="002A0754" w:rsidRPr="008B09DB" w:rsidRDefault="002A0754" w:rsidP="008B09DB">
      <w:pPr>
        <w:widowControl w:val="0"/>
        <w:spacing w:after="0" w:line="276" w:lineRule="auto"/>
        <w:jc w:val="both"/>
        <w:rPr>
          <w:rFonts w:cstheme="minorHAnsi"/>
        </w:rPr>
      </w:pPr>
      <w:r w:rsidRPr="008B09DB">
        <w:rPr>
          <w:rFonts w:cstheme="minorHAnsi"/>
        </w:rPr>
        <w:t>TRABAJO RURAL: ¿trabajaba su propia tierra y animales? ¿Trabajaban sólo los familiares y contrataban otras personas? ¿A cambio de qué? ¿Trabajaban la tierra de otro? ¿Alquilaban para producción propia o eran peones asalariados? ¿Producían para la venta o para el consumo personal o ambas dos? ¿Viajaba para su lugar de trabajo? ¿Siempre o en períodos?</w:t>
      </w:r>
    </w:p>
    <w:p w:rsidR="00145AE1" w:rsidRDefault="00145AE1" w:rsidP="008B09DB">
      <w:pPr>
        <w:widowControl w:val="0"/>
        <w:spacing w:after="0" w:line="276" w:lineRule="auto"/>
        <w:jc w:val="both"/>
        <w:rPr>
          <w:rFonts w:cstheme="minorHAnsi"/>
        </w:rPr>
      </w:pPr>
    </w:p>
    <w:p w:rsidR="002A0754" w:rsidRPr="002A0754" w:rsidRDefault="002A0754" w:rsidP="008B09DB">
      <w:pPr>
        <w:widowControl w:val="0"/>
        <w:spacing w:after="0" w:line="276" w:lineRule="auto"/>
        <w:jc w:val="both"/>
        <w:rPr>
          <w:rFonts w:ascii="Times New Roman" w:hAnsi="Times New Roman" w:cs="Times New Roman"/>
        </w:rPr>
      </w:pPr>
      <w:r w:rsidRPr="008B09DB">
        <w:rPr>
          <w:rFonts w:cstheme="minorHAnsi"/>
        </w:rPr>
        <w:t xml:space="preserve">TRABAJO URBANO: ¿trabajaba bajo patrón a cambio de un salario? ¿Trabajaba bajo patrón recibiendo materia prima del mismo en su propia casa? ¿Era propietario de comercio, taller, etc.? </w:t>
      </w:r>
    </w:p>
    <w:p w:rsidR="006C56CB" w:rsidRPr="00314534" w:rsidRDefault="006C56CB" w:rsidP="00623799">
      <w:pPr>
        <w:spacing w:after="60"/>
        <w:jc w:val="both"/>
        <w:rPr>
          <w:rFonts w:cstheme="minorHAnsi"/>
          <w:color w:val="000000" w:themeColor="text1"/>
          <w:szCs w:val="20"/>
        </w:rPr>
      </w:pPr>
    </w:p>
    <w:p w:rsidR="006C56CB" w:rsidRDefault="006C56CB" w:rsidP="006C56CB">
      <w:pPr>
        <w:pStyle w:val="Ttulo2"/>
      </w:pPr>
      <w:r>
        <w:t>4) Textos</w:t>
      </w:r>
      <w:r w:rsidR="00437041">
        <w:t xml:space="preserve"> y videos para ampliar el tema.</w:t>
      </w:r>
    </w:p>
    <w:p w:rsidR="004E346B" w:rsidRDefault="004E346B" w:rsidP="004E346B">
      <w:pPr>
        <w:pStyle w:val="Ttulo2"/>
        <w:rPr>
          <w:highlight w:val="yellow"/>
        </w:rPr>
      </w:pPr>
    </w:p>
    <w:p w:rsidR="004E346B" w:rsidRPr="00982756" w:rsidRDefault="004E346B" w:rsidP="004E346B">
      <w:pPr>
        <w:pStyle w:val="Ttulo2"/>
      </w:pPr>
      <w:r w:rsidRPr="00982756">
        <w:t xml:space="preserve">El papa Francisco cree que la pandemia del coronavirus es una respuesta de la naturaleza </w:t>
      </w:r>
      <w:proofErr w:type="gramStart"/>
      <w:r w:rsidRPr="00982756">
        <w:t>a la</w:t>
      </w:r>
      <w:proofErr w:type="gramEnd"/>
      <w:r w:rsidRPr="00982756">
        <w:t xml:space="preserve"> humanidad-9/04/2020 portal RT</w:t>
      </w:r>
    </w:p>
    <w:p w:rsidR="004E346B" w:rsidRPr="00982756" w:rsidRDefault="004E346B" w:rsidP="004E346B"/>
    <w:p w:rsidR="004E346B" w:rsidRPr="00982756" w:rsidRDefault="004E346B" w:rsidP="004E346B">
      <w:pPr>
        <w:jc w:val="both"/>
      </w:pPr>
      <w:r w:rsidRPr="00982756">
        <w:t>El sumo pontífice enfatiza que no sabe si se trata de una venganza, pero sí considera que es una respuesta de la naturaleza frente al cambio climático.</w:t>
      </w:r>
    </w:p>
    <w:p w:rsidR="004E346B" w:rsidRPr="00982756" w:rsidRDefault="004E346B" w:rsidP="004E346B">
      <w:pPr>
        <w:jc w:val="both"/>
      </w:pPr>
      <w:r w:rsidRPr="00982756">
        <w:t xml:space="preserve">Alberto </w:t>
      </w:r>
      <w:proofErr w:type="spellStart"/>
      <w:r w:rsidRPr="00982756">
        <w:t>Pizzoli</w:t>
      </w:r>
      <w:proofErr w:type="spellEnd"/>
      <w:r w:rsidRPr="00982756">
        <w:t xml:space="preserve"> / Reuters</w:t>
      </w:r>
    </w:p>
    <w:p w:rsidR="004E346B" w:rsidRPr="00982756" w:rsidRDefault="004E346B" w:rsidP="004E346B">
      <w:pPr>
        <w:jc w:val="both"/>
      </w:pPr>
      <w:r w:rsidRPr="00982756">
        <w:t xml:space="preserve">El máximo representante de la Iglesia católica considera que la pandemia del covid-19 sería una respuesta de la naturaleza a la humanidad por la crisis climática. El papa Francisco indicó sus razones en una entrevista al medio estadounidense </w:t>
      </w:r>
      <w:proofErr w:type="spellStart"/>
      <w:r w:rsidRPr="00982756">
        <w:t>Commonweal</w:t>
      </w:r>
      <w:proofErr w:type="spellEnd"/>
      <w:r w:rsidRPr="00982756">
        <w:t xml:space="preserve"> y el rotativo británico </w:t>
      </w:r>
      <w:proofErr w:type="spellStart"/>
      <w:r w:rsidRPr="00982756">
        <w:t>The</w:t>
      </w:r>
      <w:proofErr w:type="spellEnd"/>
      <w:r w:rsidRPr="00982756">
        <w:t xml:space="preserve"> Tablet.</w:t>
      </w:r>
    </w:p>
    <w:p w:rsidR="004E346B" w:rsidRPr="00982756" w:rsidRDefault="004E346B" w:rsidP="004E346B">
      <w:pPr>
        <w:jc w:val="both"/>
      </w:pPr>
      <w:r w:rsidRPr="00982756">
        <w:t>Aludiendo a una expresión en español, el sumo pontífice detalló que "Dios siempre perdona, nosotros perdonamos a veces, pero la naturaleza nunca perdona". Para ejemplificar sus dichos recordó que no se ha respondido a los últimos eventos que afectaron al planeta en el último tiempo, como por ejemplo los incendios en Australia, el deshielo en el Polo Norte o las inundaciones en distintas partes del globo.</w:t>
      </w:r>
    </w:p>
    <w:p w:rsidR="004E346B" w:rsidRPr="00982756" w:rsidRDefault="004E346B" w:rsidP="004E346B">
      <w:pPr>
        <w:jc w:val="both"/>
      </w:pPr>
      <w:r w:rsidRPr="00982756">
        <w:t>Sin embargo, el papa enfatiza que no sabe si se trata de una venganza, pero sí considera que son respuestas de la naturaleza frente a estos hechos.</w:t>
      </w:r>
    </w:p>
    <w:p w:rsidR="004E346B" w:rsidRPr="00982756" w:rsidRDefault="004E346B" w:rsidP="004E346B">
      <w:pPr>
        <w:jc w:val="both"/>
      </w:pPr>
      <w:r w:rsidRPr="00982756">
        <w:lastRenderedPageBreak/>
        <w:t>En la entrevista, el máximo representante de los católicos cree que la pandemia es una chance para reflexionar sobre cómo utilizamos nuestros tiempos y recursos, y un desafío sobre cómo la Iglesia responde. Sin especificar nombres de personas o países, argumentó que le llama la atención cómo la sociedad ha permitido que la economía sea la primera consideración al tomar decisiones sobre la vida de los individuos. "En el mundo de las finanzas, ha parecido normal sacrificar a [las personas], practicar una política de la cultura del descarte, desde el principio hasta el final de la vida", resaltó textualmente.</w:t>
      </w:r>
    </w:p>
    <w:p w:rsidR="004E346B" w:rsidRPr="00982756" w:rsidRDefault="004E346B" w:rsidP="004E346B">
      <w:pPr>
        <w:jc w:val="both"/>
      </w:pPr>
      <w:r w:rsidRPr="00982756">
        <w:t xml:space="preserve">Lanzó frases contra aquellos que dictan las cuarentenas y señaló que en la práctica estamos en una cultura desechable, y que no se protege al más desfavorecido. "Las personas sin hogar siguen sin hogar", destacó sus dichos con una foto que vio de Las Vegas, en Estados Unidos, en la que se muestran </w:t>
      </w:r>
      <w:proofErr w:type="spellStart"/>
      <w:r w:rsidRPr="00982756">
        <w:t>sintechos</w:t>
      </w:r>
      <w:proofErr w:type="spellEnd"/>
      <w:r w:rsidRPr="00982756">
        <w:t xml:space="preserve"> puestos en cuarentena en la calle, y resaltó que ellos deberían estar en hoteles, porque estaban vacíos.</w:t>
      </w:r>
    </w:p>
    <w:p w:rsidR="004E346B" w:rsidRPr="00982756" w:rsidRDefault="004E346B" w:rsidP="004E346B">
      <w:pPr>
        <w:jc w:val="both"/>
      </w:pPr>
      <w:r w:rsidRPr="00982756">
        <w:t>La pandemia también modifica los planes de la Iglesia</w:t>
      </w:r>
    </w:p>
    <w:p w:rsidR="004E346B" w:rsidRPr="00982756" w:rsidRDefault="004E346B" w:rsidP="004E346B">
      <w:pPr>
        <w:jc w:val="both"/>
      </w:pPr>
      <w:r w:rsidRPr="00982756">
        <w:t>El SARS-CoV-2 va también cambiando las tradiciones de la Iglesia, como se vio el pasado fin de semana, cuando por primera vez se celebró la tradicional misa del Domingo de Ramos en una iglesia vacía.</w:t>
      </w:r>
    </w:p>
    <w:p w:rsidR="004E346B" w:rsidRDefault="004E346B" w:rsidP="004E346B">
      <w:pPr>
        <w:jc w:val="both"/>
      </w:pPr>
      <w:r w:rsidRPr="00982756">
        <w:t>El papa, de 83 años, debe tomar muchas precauciones al ser una persona de riesgo ante la infección de covid-19, tanto por su avanzada edad como porque tiene un pulmón dañado desde su juventud. Sus asesores y entorno le evitan cualquier reunión con personas que pudiesen tener el virus.</w:t>
      </w:r>
    </w:p>
    <w:p w:rsidR="0090522D" w:rsidRDefault="0090522D" w:rsidP="004E346B">
      <w:pPr>
        <w:jc w:val="both"/>
      </w:pPr>
    </w:p>
    <w:p w:rsidR="0090522D" w:rsidRDefault="0090522D" w:rsidP="0090522D">
      <w:pPr>
        <w:pStyle w:val="Ttulo2"/>
      </w:pPr>
    </w:p>
    <w:p w:rsidR="0090522D" w:rsidRPr="0090522D" w:rsidRDefault="002D76D5" w:rsidP="0090522D">
      <w:pPr>
        <w:pStyle w:val="Ttulo2"/>
      </w:pPr>
      <w:r w:rsidRPr="0090522D">
        <w:t>Entrevista a Floreal Ferrara.</w:t>
      </w:r>
    </w:p>
    <w:p w:rsidR="0090522D" w:rsidRDefault="0090522D" w:rsidP="0090522D">
      <w:pPr>
        <w:pStyle w:val="Prrafodelista"/>
      </w:pPr>
    </w:p>
    <w:p w:rsidR="002D76D5" w:rsidRPr="00814264" w:rsidRDefault="002D76D5" w:rsidP="0090522D">
      <w:r>
        <w:t xml:space="preserve"> </w:t>
      </w:r>
      <w:hyperlink r:id="rId7" w:history="1">
        <w:r>
          <w:rPr>
            <w:rStyle w:val="Hipervnculo"/>
          </w:rPr>
          <w:t>https://www.youtube.com/watch?v=3e4xOiRkGJc&amp;feature=youtu.be</w:t>
        </w:r>
      </w:hyperlink>
    </w:p>
    <w:p w:rsidR="004E346B" w:rsidRPr="004E346B" w:rsidRDefault="004E346B" w:rsidP="004E346B"/>
    <w:sectPr w:rsidR="004E346B" w:rsidRPr="004E346B" w:rsidSect="00052A2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charset w:val="00"/>
    <w:family w:val="roman"/>
    <w:pitch w:val="variable"/>
    <w:sig w:usb0="00000001" w:usb1="5000204B" w:usb2="00000000" w:usb3="00000000" w:csb0="00000097" w:csb1="00000000"/>
  </w:font>
  <w:font w:name="Chiller">
    <w:panose1 w:val="04020404031007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29E7"/>
    <w:multiLevelType w:val="hybridMultilevel"/>
    <w:tmpl w:val="6A78045C"/>
    <w:lvl w:ilvl="0" w:tplc="05389C4E">
      <w:start w:val="1"/>
      <w:numFmt w:val="bullet"/>
      <w:lvlText w:val="-"/>
      <w:lvlJc w:val="left"/>
      <w:pPr>
        <w:ind w:left="720" w:hanging="360"/>
      </w:pPr>
      <w:rPr>
        <w:rFonts w:ascii="Times New Roman" w:eastAsia="SimSu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4B744E4"/>
    <w:multiLevelType w:val="hybridMultilevel"/>
    <w:tmpl w:val="49E2F12A"/>
    <w:lvl w:ilvl="0" w:tplc="E58CE852">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604B23"/>
    <w:multiLevelType w:val="hybridMultilevel"/>
    <w:tmpl w:val="A18020D2"/>
    <w:lvl w:ilvl="0" w:tplc="5D621764">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1131286"/>
    <w:multiLevelType w:val="hybridMultilevel"/>
    <w:tmpl w:val="75D03710"/>
    <w:lvl w:ilvl="0" w:tplc="38BCE0CC">
      <w:start w:val="5"/>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14563C7"/>
    <w:multiLevelType w:val="hybridMultilevel"/>
    <w:tmpl w:val="F8D25AE0"/>
    <w:lvl w:ilvl="0" w:tplc="7D14F5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AD70A3A"/>
    <w:multiLevelType w:val="hybridMultilevel"/>
    <w:tmpl w:val="A92EDC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B720EF1"/>
    <w:multiLevelType w:val="hybridMultilevel"/>
    <w:tmpl w:val="D494DFE4"/>
    <w:lvl w:ilvl="0" w:tplc="78966EF2">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C3"/>
    <w:rsid w:val="000316AB"/>
    <w:rsid w:val="00052A29"/>
    <w:rsid w:val="00060DDC"/>
    <w:rsid w:val="000C1E1A"/>
    <w:rsid w:val="0012033A"/>
    <w:rsid w:val="00145AE1"/>
    <w:rsid w:val="00197F1E"/>
    <w:rsid w:val="001B597B"/>
    <w:rsid w:val="00217F49"/>
    <w:rsid w:val="00251D41"/>
    <w:rsid w:val="00271475"/>
    <w:rsid w:val="002A0754"/>
    <w:rsid w:val="002D76D5"/>
    <w:rsid w:val="00314534"/>
    <w:rsid w:val="00337879"/>
    <w:rsid w:val="00353CBF"/>
    <w:rsid w:val="00437041"/>
    <w:rsid w:val="00455993"/>
    <w:rsid w:val="004964CB"/>
    <w:rsid w:val="004D7855"/>
    <w:rsid w:val="004E346B"/>
    <w:rsid w:val="004E6086"/>
    <w:rsid w:val="00541062"/>
    <w:rsid w:val="00541CA4"/>
    <w:rsid w:val="0058458A"/>
    <w:rsid w:val="005854CF"/>
    <w:rsid w:val="00611B41"/>
    <w:rsid w:val="00623799"/>
    <w:rsid w:val="006B7FC3"/>
    <w:rsid w:val="006C56CB"/>
    <w:rsid w:val="006E54CF"/>
    <w:rsid w:val="00714640"/>
    <w:rsid w:val="00717086"/>
    <w:rsid w:val="0071762F"/>
    <w:rsid w:val="00762825"/>
    <w:rsid w:val="007915A2"/>
    <w:rsid w:val="00825334"/>
    <w:rsid w:val="008258A5"/>
    <w:rsid w:val="00852B5F"/>
    <w:rsid w:val="008B09DB"/>
    <w:rsid w:val="008C57CB"/>
    <w:rsid w:val="008F14EA"/>
    <w:rsid w:val="0090522D"/>
    <w:rsid w:val="00905F34"/>
    <w:rsid w:val="00934CFF"/>
    <w:rsid w:val="00982756"/>
    <w:rsid w:val="00997B1F"/>
    <w:rsid w:val="009B6942"/>
    <w:rsid w:val="00A24814"/>
    <w:rsid w:val="00A9600E"/>
    <w:rsid w:val="00AC05F6"/>
    <w:rsid w:val="00B2552B"/>
    <w:rsid w:val="00B345CD"/>
    <w:rsid w:val="00B53055"/>
    <w:rsid w:val="00B745F3"/>
    <w:rsid w:val="00B86BA2"/>
    <w:rsid w:val="00BC53B7"/>
    <w:rsid w:val="00CE088D"/>
    <w:rsid w:val="00DB758C"/>
    <w:rsid w:val="00E34FDB"/>
    <w:rsid w:val="00E617E2"/>
    <w:rsid w:val="00E72C5D"/>
    <w:rsid w:val="00E73992"/>
    <w:rsid w:val="00EA5C04"/>
    <w:rsid w:val="00EB6E34"/>
    <w:rsid w:val="00F176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C3"/>
    <w:pPr>
      <w:spacing w:after="160" w:line="259" w:lineRule="auto"/>
    </w:pPr>
  </w:style>
  <w:style w:type="paragraph" w:styleId="Ttulo1">
    <w:name w:val="heading 1"/>
    <w:basedOn w:val="Normal"/>
    <w:next w:val="Normal"/>
    <w:link w:val="Ttulo1Car"/>
    <w:uiPriority w:val="9"/>
    <w:qFormat/>
    <w:rsid w:val="00825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A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72C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1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258A5"/>
    <w:pPr>
      <w:ind w:left="720"/>
      <w:contextualSpacing/>
    </w:pPr>
  </w:style>
  <w:style w:type="character" w:customStyle="1" w:styleId="Ttulo1Car">
    <w:name w:val="Título 1 Car"/>
    <w:basedOn w:val="Fuentedeprrafopredeter"/>
    <w:link w:val="Ttulo1"/>
    <w:uiPriority w:val="9"/>
    <w:rsid w:val="008258A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A2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E72C5D"/>
    <w:rPr>
      <w:rFonts w:asciiTheme="majorHAnsi" w:eastAsiaTheme="majorEastAsia" w:hAnsiTheme="majorHAnsi" w:cstheme="majorBidi"/>
      <w:color w:val="243F60" w:themeColor="accent1" w:themeShade="7F"/>
      <w:sz w:val="24"/>
      <w:szCs w:val="24"/>
    </w:rPr>
  </w:style>
  <w:style w:type="character" w:customStyle="1" w:styleId="TITULODENOTA">
    <w:name w:val="TITULO DE NOTA"/>
    <w:basedOn w:val="Fuentedeprrafopredeter"/>
    <w:uiPriority w:val="1"/>
    <w:rsid w:val="00251D41"/>
    <w:rPr>
      <w:rFonts w:asciiTheme="majorHAnsi" w:hAnsiTheme="majorHAnsi"/>
      <w:b/>
      <w:sz w:val="28"/>
    </w:rPr>
  </w:style>
  <w:style w:type="paragraph" w:styleId="Textodeglobo">
    <w:name w:val="Balloon Text"/>
    <w:basedOn w:val="Normal"/>
    <w:link w:val="TextodegloboCar"/>
    <w:uiPriority w:val="99"/>
    <w:semiHidden/>
    <w:unhideWhenUsed/>
    <w:rsid w:val="00251D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D41"/>
    <w:rPr>
      <w:rFonts w:ascii="Tahoma" w:hAnsi="Tahoma" w:cs="Tahoma"/>
      <w:sz w:val="16"/>
      <w:szCs w:val="16"/>
    </w:rPr>
  </w:style>
  <w:style w:type="character" w:styleId="Hipervnculo">
    <w:name w:val="Hyperlink"/>
    <w:basedOn w:val="Fuentedeprrafopredeter"/>
    <w:uiPriority w:val="99"/>
    <w:semiHidden/>
    <w:unhideWhenUsed/>
    <w:rsid w:val="002D76D5"/>
    <w:rPr>
      <w:color w:val="0000FF"/>
      <w:u w:val="single"/>
    </w:rPr>
  </w:style>
  <w:style w:type="paragraph" w:customStyle="1" w:styleId="bajada">
    <w:name w:val="bajada"/>
    <w:basedOn w:val="Normal"/>
    <w:rsid w:val="00EA5C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C3"/>
    <w:pPr>
      <w:spacing w:after="160" w:line="259" w:lineRule="auto"/>
    </w:pPr>
  </w:style>
  <w:style w:type="paragraph" w:styleId="Ttulo1">
    <w:name w:val="heading 1"/>
    <w:basedOn w:val="Normal"/>
    <w:next w:val="Normal"/>
    <w:link w:val="Ttulo1Car"/>
    <w:uiPriority w:val="9"/>
    <w:qFormat/>
    <w:rsid w:val="00825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A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72C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1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258A5"/>
    <w:pPr>
      <w:ind w:left="720"/>
      <w:contextualSpacing/>
    </w:pPr>
  </w:style>
  <w:style w:type="character" w:customStyle="1" w:styleId="Ttulo1Car">
    <w:name w:val="Título 1 Car"/>
    <w:basedOn w:val="Fuentedeprrafopredeter"/>
    <w:link w:val="Ttulo1"/>
    <w:uiPriority w:val="9"/>
    <w:rsid w:val="008258A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A2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E72C5D"/>
    <w:rPr>
      <w:rFonts w:asciiTheme="majorHAnsi" w:eastAsiaTheme="majorEastAsia" w:hAnsiTheme="majorHAnsi" w:cstheme="majorBidi"/>
      <w:color w:val="243F60" w:themeColor="accent1" w:themeShade="7F"/>
      <w:sz w:val="24"/>
      <w:szCs w:val="24"/>
    </w:rPr>
  </w:style>
  <w:style w:type="character" w:customStyle="1" w:styleId="TITULODENOTA">
    <w:name w:val="TITULO DE NOTA"/>
    <w:basedOn w:val="Fuentedeprrafopredeter"/>
    <w:uiPriority w:val="1"/>
    <w:rsid w:val="00251D41"/>
    <w:rPr>
      <w:rFonts w:asciiTheme="majorHAnsi" w:hAnsiTheme="majorHAnsi"/>
      <w:b/>
      <w:sz w:val="28"/>
    </w:rPr>
  </w:style>
  <w:style w:type="paragraph" w:styleId="Textodeglobo">
    <w:name w:val="Balloon Text"/>
    <w:basedOn w:val="Normal"/>
    <w:link w:val="TextodegloboCar"/>
    <w:uiPriority w:val="99"/>
    <w:semiHidden/>
    <w:unhideWhenUsed/>
    <w:rsid w:val="00251D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D41"/>
    <w:rPr>
      <w:rFonts w:ascii="Tahoma" w:hAnsi="Tahoma" w:cs="Tahoma"/>
      <w:sz w:val="16"/>
      <w:szCs w:val="16"/>
    </w:rPr>
  </w:style>
  <w:style w:type="character" w:styleId="Hipervnculo">
    <w:name w:val="Hyperlink"/>
    <w:basedOn w:val="Fuentedeprrafopredeter"/>
    <w:uiPriority w:val="99"/>
    <w:semiHidden/>
    <w:unhideWhenUsed/>
    <w:rsid w:val="002D76D5"/>
    <w:rPr>
      <w:color w:val="0000FF"/>
      <w:u w:val="single"/>
    </w:rPr>
  </w:style>
  <w:style w:type="paragraph" w:customStyle="1" w:styleId="bajada">
    <w:name w:val="bajada"/>
    <w:basedOn w:val="Normal"/>
    <w:rsid w:val="00EA5C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314039">
      <w:bodyDiv w:val="1"/>
      <w:marLeft w:val="0"/>
      <w:marRight w:val="0"/>
      <w:marTop w:val="0"/>
      <w:marBottom w:val="0"/>
      <w:divBdr>
        <w:top w:val="none" w:sz="0" w:space="0" w:color="auto"/>
        <w:left w:val="none" w:sz="0" w:space="0" w:color="auto"/>
        <w:bottom w:val="none" w:sz="0" w:space="0" w:color="auto"/>
        <w:right w:val="none" w:sz="0" w:space="0" w:color="auto"/>
      </w:divBdr>
    </w:div>
    <w:div w:id="1019358738">
      <w:bodyDiv w:val="1"/>
      <w:marLeft w:val="0"/>
      <w:marRight w:val="0"/>
      <w:marTop w:val="0"/>
      <w:marBottom w:val="0"/>
      <w:divBdr>
        <w:top w:val="none" w:sz="0" w:space="0" w:color="auto"/>
        <w:left w:val="none" w:sz="0" w:space="0" w:color="auto"/>
        <w:bottom w:val="none" w:sz="0" w:space="0" w:color="auto"/>
        <w:right w:val="none" w:sz="0" w:space="0" w:color="auto"/>
      </w:divBdr>
      <w:divsChild>
        <w:div w:id="1506746415">
          <w:marLeft w:val="0"/>
          <w:marRight w:val="0"/>
          <w:marTop w:val="240"/>
          <w:marBottom w:val="0"/>
          <w:divBdr>
            <w:top w:val="none" w:sz="0" w:space="0" w:color="auto"/>
            <w:left w:val="none" w:sz="0" w:space="0" w:color="auto"/>
            <w:bottom w:val="none" w:sz="0" w:space="0" w:color="auto"/>
            <w:right w:val="none" w:sz="0" w:space="0" w:color="auto"/>
          </w:divBdr>
        </w:div>
      </w:divsChild>
    </w:div>
    <w:div w:id="1433208691">
      <w:bodyDiv w:val="1"/>
      <w:marLeft w:val="0"/>
      <w:marRight w:val="0"/>
      <w:marTop w:val="0"/>
      <w:marBottom w:val="0"/>
      <w:divBdr>
        <w:top w:val="none" w:sz="0" w:space="0" w:color="auto"/>
        <w:left w:val="none" w:sz="0" w:space="0" w:color="auto"/>
        <w:bottom w:val="none" w:sz="0" w:space="0" w:color="auto"/>
        <w:right w:val="none" w:sz="0" w:space="0" w:color="auto"/>
      </w:divBdr>
    </w:div>
    <w:div w:id="1721245099">
      <w:bodyDiv w:val="1"/>
      <w:marLeft w:val="0"/>
      <w:marRight w:val="0"/>
      <w:marTop w:val="0"/>
      <w:marBottom w:val="0"/>
      <w:divBdr>
        <w:top w:val="none" w:sz="0" w:space="0" w:color="auto"/>
        <w:left w:val="none" w:sz="0" w:space="0" w:color="auto"/>
        <w:bottom w:val="none" w:sz="0" w:space="0" w:color="auto"/>
        <w:right w:val="none" w:sz="0" w:space="0" w:color="auto"/>
      </w:divBdr>
    </w:div>
    <w:div w:id="173893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3e4xOiRkGJc&amp;feature=yout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A8C3CB19134A8AA21D5FA11A3C51BE"/>
        <w:category>
          <w:name w:val="General"/>
          <w:gallery w:val="placeholder"/>
        </w:category>
        <w:types>
          <w:type w:val="bbPlcHdr"/>
        </w:types>
        <w:behaviors>
          <w:behavior w:val="content"/>
        </w:behaviors>
        <w:guid w:val="{57ED44A0-8F12-4407-AF0E-91676B7FFF9A}"/>
      </w:docPartPr>
      <w:docPartBody>
        <w:p w:rsidR="00466BB8" w:rsidRDefault="00206858" w:rsidP="00206858">
          <w:pPr>
            <w:pStyle w:val="BBA8C3CB19134A8AA21D5FA11A3C51BE"/>
          </w:pPr>
          <w:r w:rsidRPr="007E2B83">
            <w:rPr>
              <w:rStyle w:val="Textodelmarcadordeposicin"/>
            </w:rPr>
            <w:t>Elija un elemento.</w:t>
          </w:r>
        </w:p>
      </w:docPartBody>
    </w:docPart>
    <w:docPart>
      <w:docPartPr>
        <w:name w:val="DE6B0D79A60B4270B367C27DF3D0A78D"/>
        <w:category>
          <w:name w:val="General"/>
          <w:gallery w:val="placeholder"/>
        </w:category>
        <w:types>
          <w:type w:val="bbPlcHdr"/>
        </w:types>
        <w:behaviors>
          <w:behavior w:val="content"/>
        </w:behaviors>
        <w:guid w:val="{EB3DBA42-9B0A-41E1-8295-51B9F22CE537}"/>
      </w:docPartPr>
      <w:docPartBody>
        <w:p w:rsidR="00466BB8" w:rsidRDefault="00206858" w:rsidP="00206858">
          <w:pPr>
            <w:pStyle w:val="DE6B0D79A60B4270B367C27DF3D0A78D"/>
          </w:pPr>
          <w:r w:rsidRPr="008A3C57">
            <w:rPr>
              <w:rStyle w:val="Textodelmarcadordeposicin"/>
            </w:rPr>
            <w:t>Haga clic o pulse aquí para escribir texto.</w:t>
          </w:r>
        </w:p>
      </w:docPartBody>
    </w:docPart>
    <w:docPart>
      <w:docPartPr>
        <w:name w:val="9FCB10ECB6D44162BBCAD310CD74BE6A"/>
        <w:category>
          <w:name w:val="General"/>
          <w:gallery w:val="placeholder"/>
        </w:category>
        <w:types>
          <w:type w:val="bbPlcHdr"/>
        </w:types>
        <w:behaviors>
          <w:behavior w:val="content"/>
        </w:behaviors>
        <w:guid w:val="{5642BB37-BDBF-47D0-BFEF-DFD4BB0D7CC5}"/>
      </w:docPartPr>
      <w:docPartBody>
        <w:p w:rsidR="00466BB8" w:rsidRDefault="00206858" w:rsidP="00206858">
          <w:pPr>
            <w:pStyle w:val="9FCB10ECB6D44162BBCAD310CD74BE6A"/>
          </w:pPr>
          <w:r w:rsidRPr="007E2B83">
            <w:rPr>
              <w:rStyle w:val="Textodelmarcadordeposicin"/>
            </w:rPr>
            <w:t>Elija un elemento.</w:t>
          </w:r>
        </w:p>
      </w:docPartBody>
    </w:docPart>
    <w:docPart>
      <w:docPartPr>
        <w:name w:val="9D774F9CA1C9492BA1E273BDE5367B57"/>
        <w:category>
          <w:name w:val="General"/>
          <w:gallery w:val="placeholder"/>
        </w:category>
        <w:types>
          <w:type w:val="bbPlcHdr"/>
        </w:types>
        <w:behaviors>
          <w:behavior w:val="content"/>
        </w:behaviors>
        <w:guid w:val="{93B2EE58-963F-4D87-9128-CE50FBB3207C}"/>
      </w:docPartPr>
      <w:docPartBody>
        <w:p w:rsidR="00466BB8" w:rsidRDefault="00206858" w:rsidP="00206858">
          <w:pPr>
            <w:pStyle w:val="9D774F9CA1C9492BA1E273BDE5367B57"/>
          </w:pPr>
          <w:r w:rsidRPr="008A3C5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charset w:val="00"/>
    <w:family w:val="roman"/>
    <w:pitch w:val="variable"/>
    <w:sig w:usb0="00000001" w:usb1="5000204B" w:usb2="00000000" w:usb3="00000000" w:csb0="00000097" w:csb1="00000000"/>
  </w:font>
  <w:font w:name="Chiller">
    <w:panose1 w:val="040204040310070206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58"/>
    <w:rsid w:val="00185254"/>
    <w:rsid w:val="00206858"/>
    <w:rsid w:val="00223649"/>
    <w:rsid w:val="00466BB8"/>
    <w:rsid w:val="0057279F"/>
    <w:rsid w:val="00A14530"/>
    <w:rsid w:val="00DE50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508F"/>
    <w:rPr>
      <w:color w:val="808080"/>
    </w:rPr>
  </w:style>
  <w:style w:type="paragraph" w:customStyle="1" w:styleId="BBA8C3CB19134A8AA21D5FA11A3C51BE">
    <w:name w:val="BBA8C3CB19134A8AA21D5FA11A3C51BE"/>
    <w:rsid w:val="00206858"/>
  </w:style>
  <w:style w:type="paragraph" w:customStyle="1" w:styleId="DE6B0D79A60B4270B367C27DF3D0A78D">
    <w:name w:val="DE6B0D79A60B4270B367C27DF3D0A78D"/>
    <w:rsid w:val="00206858"/>
  </w:style>
  <w:style w:type="paragraph" w:customStyle="1" w:styleId="9FCB10ECB6D44162BBCAD310CD74BE6A">
    <w:name w:val="9FCB10ECB6D44162BBCAD310CD74BE6A"/>
    <w:rsid w:val="00206858"/>
  </w:style>
  <w:style w:type="paragraph" w:customStyle="1" w:styleId="9D774F9CA1C9492BA1E273BDE5367B57">
    <w:name w:val="9D774F9CA1C9492BA1E273BDE5367B57"/>
    <w:rsid w:val="00206858"/>
  </w:style>
  <w:style w:type="paragraph" w:customStyle="1" w:styleId="B762516539964CFE8619E41F294BAD3E">
    <w:name w:val="B762516539964CFE8619E41F294BAD3E"/>
    <w:rsid w:val="00DE508F"/>
  </w:style>
  <w:style w:type="paragraph" w:customStyle="1" w:styleId="158DD834C0B54B7193D2C04AE4AAB4F6">
    <w:name w:val="158DD834C0B54B7193D2C04AE4AAB4F6"/>
    <w:rsid w:val="00DE50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508F"/>
    <w:rPr>
      <w:color w:val="808080"/>
    </w:rPr>
  </w:style>
  <w:style w:type="paragraph" w:customStyle="1" w:styleId="BBA8C3CB19134A8AA21D5FA11A3C51BE">
    <w:name w:val="BBA8C3CB19134A8AA21D5FA11A3C51BE"/>
    <w:rsid w:val="00206858"/>
  </w:style>
  <w:style w:type="paragraph" w:customStyle="1" w:styleId="DE6B0D79A60B4270B367C27DF3D0A78D">
    <w:name w:val="DE6B0D79A60B4270B367C27DF3D0A78D"/>
    <w:rsid w:val="00206858"/>
  </w:style>
  <w:style w:type="paragraph" w:customStyle="1" w:styleId="9FCB10ECB6D44162BBCAD310CD74BE6A">
    <w:name w:val="9FCB10ECB6D44162BBCAD310CD74BE6A"/>
    <w:rsid w:val="00206858"/>
  </w:style>
  <w:style w:type="paragraph" w:customStyle="1" w:styleId="9D774F9CA1C9492BA1E273BDE5367B57">
    <w:name w:val="9D774F9CA1C9492BA1E273BDE5367B57"/>
    <w:rsid w:val="00206858"/>
  </w:style>
  <w:style w:type="paragraph" w:customStyle="1" w:styleId="B762516539964CFE8619E41F294BAD3E">
    <w:name w:val="B762516539964CFE8619E41F294BAD3E"/>
    <w:rsid w:val="00DE508F"/>
  </w:style>
  <w:style w:type="paragraph" w:customStyle="1" w:styleId="158DD834C0B54B7193D2C04AE4AAB4F6">
    <w:name w:val="158DD834C0B54B7193D2C04AE4AAB4F6"/>
    <w:rsid w:val="00DE5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8267-48D7-433C-AAD2-F925CA89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3592</Words>
  <Characters>19760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Vero</cp:lastModifiedBy>
  <cp:revision>2</cp:revision>
  <dcterms:created xsi:type="dcterms:W3CDTF">2020-04-24T23:07:00Z</dcterms:created>
  <dcterms:modified xsi:type="dcterms:W3CDTF">2020-04-24T23:07:00Z</dcterms:modified>
</cp:coreProperties>
</file>