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Nguyễn Hoàng Yến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UI/UX Product Designer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Nguyễn Hoàng Yến</w:t>
      </w:r>
    </w:p>
    <w:p>
      <w:r>
        <w:rPr>
          <w:rFonts w:ascii="Times New Roman" w:hAnsi="Times New Roman" w:eastAsia="Times New Roman" w:cs="Times New Roman"/>
        </w:rPr>
        <w:t>Vị trí định hướng: UI/UX Product Designer</w:t>
      </w:r>
    </w:p>
    <w:p>
      <w:r>
        <w:rPr>
          <w:rFonts w:ascii="Times New Roman" w:hAnsi="Times New Roman" w:eastAsia="Times New Roman" w:cs="Times New Roman"/>
        </w:rPr>
        <w:t>Số năm kinh nghiệm: 3.5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3.5 năm thiết kế trải nghiệm người dùng và giao diện sản phẩm số. Thành thạo quy trình Design Thinking, phỏng vấn người dùng và duy trì Design System trên Figma.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Figma, UI/UX Design, Wireframing, User Research, Prototyping, Design System, HTML5, CSS3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3.5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