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8"/>
        </w:rPr>
        <w:t>Key Achievements</w:t>
      </w:r>
    </w:p>
    <w:p>
      <w:pPr>
        <w:spacing w:after="120"/>
      </w:pPr>
      <w:r>
        <w:rPr>
          <w:i/>
          <w:color w:val="2E75B6"/>
          <w:sz w:val="24"/>
        </w:rPr>
        <w:t>Performance Highlights | 2025 &amp; 2026</w:t>
      </w:r>
    </w:p>
    <w:p>
      <w:pPr>
        <w:pBdr>
          <w:bottom w:val="single" w:sz="12" w:space="1" w:color="2E75B6"/>
        </w:pBd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FFFFFF"/>
                <w:sz w:val="32"/>
              </w:rPr>
              <w:t>2025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Headline</w:t>
      </w:r>
    </w:p>
    <w:p>
      <w:pPr>
        <w:spacing w:after="120"/>
      </w:pPr>
      <w:r>
        <w:rPr>
          <w:b/>
          <w:i w:val="0"/>
          <w:sz w:val="22"/>
        </w:rPr>
        <w:t>Delivered the full year as a single resource with no backup — sold 90% of Q4 inventory, supported 55 advertisers, eliminated overselling, and drove optimizations that improved programmatic CPM and inventory performance.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AF1FA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2E75B6"/>
            </w:tcBorders>
          </w:tcPr>
          <w:p>
            <w:r/>
            <w:r>
              <w:rPr>
                <w:i/>
                <w:color w:val="1F3864"/>
                <w:sz w:val="22"/>
              </w:rPr>
              <w:t>Went above and beyond: with no proper backup to cover my work, I had to fully prioritize and even worked through my December leave on client tasks — being the sole POC for the sales and adops teams on avails and delivery.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Forecasting &amp; Inventory Management</w:t>
      </w:r>
    </w:p>
    <w:p>
      <w:pPr>
        <w:pStyle w:val="ListBullet"/>
        <w:spacing w:after="60"/>
      </w:pPr>
      <w:r>
        <w:rPr>
          <w:b/>
          <w:sz w:val="22"/>
        </w:rPr>
        <w:t>Learned and applied forecasting</w:t>
      </w:r>
      <w:r>
        <w:rPr>
          <w:b w:val="0"/>
          <w:sz w:val="22"/>
        </w:rPr>
        <w:t xml:space="preserve"> and built a </w:t>
      </w:r>
      <w:r>
        <w:rPr>
          <w:b/>
          <w:sz w:val="22"/>
        </w:rPr>
        <w:t>weekly availability (avails) dashboard</w:t>
      </w:r>
      <w:r>
        <w:rPr>
          <w:b w:val="0"/>
          <w:sz w:val="22"/>
        </w:rPr>
        <w:t xml:space="preserve"> to understand inventory on hand.</w:t>
      </w:r>
    </w:p>
    <w:p>
      <w:pPr>
        <w:pStyle w:val="ListBullet"/>
        <w:spacing w:after="60"/>
      </w:pPr>
      <w:r>
        <w:rPr>
          <w:b w:val="0"/>
          <w:sz w:val="22"/>
        </w:rPr>
        <w:t xml:space="preserve">Used the dashboard to identify and offer </w:t>
      </w:r>
      <w:r>
        <w:rPr>
          <w:b/>
          <w:sz w:val="22"/>
        </w:rPr>
        <w:t>unsold inventory</w:t>
      </w:r>
      <w:r>
        <w:rPr>
          <w:b w:val="0"/>
          <w:sz w:val="22"/>
        </w:rPr>
        <w:t xml:space="preserve">, enabling us to </w:t>
      </w:r>
      <w:r>
        <w:rPr>
          <w:b/>
          <w:sz w:val="22"/>
        </w:rPr>
        <w:t>sell 90% of inventory in Q4</w:t>
      </w:r>
      <w:r>
        <w:rPr>
          <w:b w:val="0"/>
          <w:sz w:val="22"/>
        </w:rPr>
        <w:t xml:space="preserve"> through clear monitoring, scaling, and allocation of avails.</w:t>
      </w:r>
    </w:p>
    <w:p>
      <w:pPr>
        <w:spacing w:before="120" w:after="40"/>
      </w:pPr>
      <w:r>
        <w:rPr>
          <w:b/>
          <w:color w:val="2E75B6"/>
          <w:sz w:val="23"/>
        </w:rPr>
        <w:t>HPTO Overselling Fix</w:t>
      </w:r>
    </w:p>
    <w:p>
      <w:pPr>
        <w:pStyle w:val="ListBullet"/>
        <w:spacing w:after="60"/>
      </w:pPr>
      <w:r>
        <w:rPr>
          <w:b w:val="0"/>
          <w:sz w:val="22"/>
        </w:rPr>
        <w:t xml:space="preserve">Solved a major HPTO overselling issue by writing </w:t>
      </w:r>
      <w:r>
        <w:rPr>
          <w:b/>
          <w:sz w:val="22"/>
        </w:rPr>
        <w:t>code that pulls data from the calendar</w:t>
      </w:r>
      <w:r>
        <w:rPr>
          <w:b w:val="0"/>
          <w:sz w:val="22"/>
        </w:rPr>
        <w:t xml:space="preserve"> and building a tracking dashboard from it.</w:t>
      </w:r>
    </w:p>
    <w:p>
      <w:pPr>
        <w:pStyle w:val="ListBullet"/>
        <w:spacing w:after="60"/>
      </w:pPr>
      <w:r>
        <w:rPr>
          <w:b w:val="0"/>
          <w:sz w:val="22"/>
        </w:rPr>
        <w:t xml:space="preserve">Enabled the </w:t>
      </w:r>
      <w:r>
        <w:rPr>
          <w:b/>
          <w:sz w:val="22"/>
        </w:rPr>
        <w:t>sales team and Monica to track campaigns</w:t>
      </w:r>
      <w:r>
        <w:rPr>
          <w:b w:val="0"/>
          <w:sz w:val="22"/>
        </w:rPr>
        <w:t>, stopped overselling, and surfaced clear reporting on open opportunities.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Optimizations Worked On</w:t>
      </w:r>
    </w:p>
    <w:p>
      <w:pPr>
        <w:pStyle w:val="ListBullet"/>
        <w:spacing w:after="60"/>
      </w:pPr>
      <w:r>
        <w:rPr>
          <w:b/>
          <w:sz w:val="22"/>
        </w:rPr>
        <w:t>Ad Refresh Analysis</w:t>
      </w:r>
      <w:r>
        <w:rPr>
          <w:b w:val="0"/>
          <w:sz w:val="22"/>
        </w:rPr>
        <w:t xml:space="preserve"> — Implemented by the client; post-implementation performance improved significantly and boosted Q4 inventory.</w:t>
      </w:r>
    </w:p>
    <w:p>
      <w:pPr>
        <w:pStyle w:val="ListBullet"/>
        <w:spacing w:after="60"/>
      </w:pPr>
      <w:r>
        <w:rPr>
          <w:b/>
          <w:sz w:val="22"/>
        </w:rPr>
        <w:t>SRA → Batch SRA Analysis</w:t>
      </w:r>
      <w:r>
        <w:rPr>
          <w:b w:val="0"/>
          <w:sz w:val="22"/>
        </w:rPr>
        <w:t xml:space="preserve"> — Implemented in 2026; led to a significant increase in programmatic CPM and overall performance.</w:t>
      </w:r>
    </w:p>
    <w:p>
      <w:pPr>
        <w:pStyle w:val="ListBullet"/>
        <w:spacing w:after="60"/>
      </w:pPr>
      <w:r>
        <w:rPr>
          <w:b/>
          <w:sz w:val="22"/>
        </w:rPr>
        <w:t>UPR Rules</w:t>
      </w:r>
      <w:r>
        <w:rPr>
          <w:b w:val="0"/>
          <w:sz w:val="22"/>
        </w:rPr>
        <w:t xml:space="preserve"> — Presented to the client. Implementation was blocked by the MediaMint signed agreement (roles &amp; responsibilities), not the analysis; Brian continues to push for the UPR updates.</w:t>
      </w:r>
    </w:p>
    <w:p>
      <w:pPr>
        <w:pStyle w:val="ListBullet"/>
        <w:spacing w:after="60"/>
      </w:pPr>
      <w:r>
        <w:rPr>
          <w:b/>
          <w:sz w:val="22"/>
        </w:rPr>
        <w:t>Webflix Analysis</w:t>
      </w:r>
      <w:r>
        <w:rPr>
          <w:b w:val="0"/>
          <w:sz w:val="22"/>
        </w:rPr>
        <w:t xml:space="preserve"> — Presented regularly on calls with Brian; now fixed and migrated to Bytes.</w:t>
      </w:r>
    </w:p>
    <w:p>
      <w:pPr>
        <w:pStyle w:val="ListBullet"/>
        <w:spacing w:after="60"/>
      </w:pPr>
      <w:r>
        <w:rPr>
          <w:b/>
          <w:sz w:val="22"/>
        </w:rPr>
        <w:t>Bytes Placements</w:t>
      </w:r>
      <w:r>
        <w:rPr>
          <w:b w:val="0"/>
          <w:sz w:val="22"/>
        </w:rPr>
        <w:t xml:space="preserve"> — Presented additional placements where ads can show; all implemented.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LinkedIn Campaign — End-to-End, Solo</w:t>
      </w:r>
    </w:p>
    <w:p>
      <w:pPr>
        <w:spacing w:after="120"/>
      </w:pPr>
      <w:r>
        <w:rPr>
          <w:b w:val="0"/>
          <w:i w:val="0"/>
          <w:sz w:val="22"/>
        </w:rPr>
        <w:t xml:space="preserve">Ran the LinkedIn campaign start to finish with </w:t>
      </w:r>
      <w:r>
        <w:rPr>
          <w:b/>
          <w:i w:val="0"/>
          <w:sz w:val="22"/>
        </w:rPr>
        <w:t>no media planner (MP) involved</w:t>
      </w:r>
      <w:r>
        <w:rPr>
          <w:b w:val="0"/>
          <w:i w:val="0"/>
          <w:sz w:val="22"/>
        </w:rPr>
        <w:t>:</w:t>
      </w:r>
    </w:p>
    <w:p>
      <w:pPr>
        <w:pStyle w:val="ListBullet"/>
        <w:spacing w:after="60"/>
      </w:pPr>
      <w:r>
        <w:rPr>
          <w:b w:val="0"/>
          <w:sz w:val="22"/>
        </w:rPr>
        <w:t>Created the media plan, allocated avails, scaled, built line items, and reached out to the demand partner.</w:t>
      </w:r>
    </w:p>
    <w:p>
      <w:pPr>
        <w:pStyle w:val="ListBullet"/>
        <w:spacing w:after="60"/>
      </w:pPr>
      <w:r>
        <w:rPr>
          <w:b w:val="0"/>
          <w:sz w:val="22"/>
        </w:rPr>
        <w:t xml:space="preserve">Delivered </w:t>
      </w:r>
      <w:r>
        <w:rPr>
          <w:b/>
          <w:sz w:val="22"/>
        </w:rPr>
        <w:t>daily pacing reports</w:t>
      </w:r>
      <w:r>
        <w:rPr>
          <w:b w:val="0"/>
          <w:sz w:val="22"/>
        </w:rPr>
        <w:t xml:space="preserve">, scaling as needed to keep the campaign on track and </w:t>
      </w:r>
      <w:r>
        <w:rPr>
          <w:b/>
          <w:sz w:val="22"/>
        </w:rPr>
        <w:t>delivered in full</w:t>
      </w:r>
      <w:r>
        <w:rPr>
          <w:b w:val="0"/>
          <w:sz w:val="22"/>
        </w:rPr>
        <w:t>.</w:t>
      </w:r>
    </w:p>
    <w:p>
      <w:pPr>
        <w:spacing w:after="80"/>
      </w:pPr>
      <w:r>
        <w:rPr>
          <w:b w:val="0"/>
          <w:i/>
          <w:sz w:val="22"/>
        </w:rPr>
        <w:t>Note: ran on a separate thread with no team visibility (VIZ).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Scale of Work</w:t>
      </w:r>
    </w:p>
    <w:p>
      <w:pPr>
        <w:pStyle w:val="ListBullet"/>
        <w:spacing w:after="60"/>
      </w:pPr>
      <w:r>
        <w:rPr>
          <w:b/>
          <w:sz w:val="22"/>
        </w:rPr>
        <w:t>Supported 55 advertisers in 2025</w:t>
      </w:r>
      <w:r>
        <w:rPr>
          <w:b w:val="0"/>
          <w:sz w:val="22"/>
        </w:rPr>
        <w:t xml:space="preserve"> — providing avails and scaling to each advertiser's requirements based on available inventory.</w:t>
      </w:r>
    </w:p>
    <w:p>
      <w:pPr>
        <w:pStyle w:val="ListBullet"/>
        <w:spacing w:after="60"/>
      </w:pPr>
      <w:r>
        <w:rPr>
          <w:b/>
          <w:sz w:val="22"/>
        </w:rPr>
        <w:t>All delivered as a single resource, without any backup.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SSP Enablement (Nativo Team)</w:t>
      </w:r>
    </w:p>
    <w:p>
      <w:pPr>
        <w:pStyle w:val="ListBullet"/>
        <w:spacing w:after="60"/>
      </w:pPr>
      <w:r>
        <w:rPr>
          <w:b w:val="0"/>
          <w:sz w:val="22"/>
        </w:rPr>
        <w:t xml:space="preserve">Led </w:t>
      </w:r>
      <w:r>
        <w:rPr>
          <w:b/>
          <w:sz w:val="22"/>
        </w:rPr>
        <w:t>Knowledge Transfer (KT) of the SSP</w:t>
      </w:r>
      <w:r>
        <w:rPr>
          <w:b w:val="0"/>
          <w:sz w:val="22"/>
        </w:rPr>
        <w:t xml:space="preserve"> for the Nativo team; produced clear docs on how the SSP works and on roles &amp; responsibilities.</w:t>
      </w:r>
    </w:p>
    <w:p>
      <w:pPr>
        <w:pStyle w:val="ListBullet"/>
        <w:spacing w:after="60"/>
      </w:pPr>
      <w:r>
        <w:rPr>
          <w:b/>
          <w:sz w:val="22"/>
        </w:rPr>
        <w:t>Analysis delivered:</w:t>
      </w:r>
      <w:r>
        <w:rPr>
          <w:b w:val="0"/>
          <w:sz w:val="22"/>
        </w:rPr>
        <w:t xml:space="preserve"> zero-bid, timeout, partner mismatch, ads.txt optimizations (only top lines), and domain connection miss.</w:t>
      </w:r>
    </w:p>
    <w:p>
      <w:pPr>
        <w:pStyle w:val="ListBullet"/>
        <w:spacing w:after="60"/>
      </w:pPr>
      <w:r>
        <w:rPr>
          <w:b w:val="0"/>
          <w:sz w:val="22"/>
        </w:rPr>
        <w:t xml:space="preserve">Built a </w:t>
      </w:r>
      <w:r>
        <w:rPr>
          <w:b/>
          <w:sz w:val="22"/>
        </w:rPr>
        <w:t>daily monitoring dashboard</w:t>
      </w:r>
      <w:r>
        <w:rPr>
          <w:b w:val="0"/>
          <w:sz w:val="22"/>
        </w:rPr>
        <w:t xml:space="preserve"> so the team can review performance and save time; shared actionable optimizations.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F3864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r/>
            <w:r>
              <w:rPr>
                <w:b/>
                <w:color w:val="FFFFFF"/>
                <w:sz w:val="32"/>
              </w:rPr>
              <w:t>2026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Headline</w:t>
      </w:r>
    </w:p>
    <w:p>
      <w:pPr>
        <w:spacing w:after="120"/>
      </w:pPr>
      <w:r>
        <w:rPr>
          <w:b/>
          <w:i w:val="0"/>
          <w:sz w:val="22"/>
        </w:rPr>
        <w:t>Led the ENVU cross-platform initiative solo, owned the Ad Boost vs. Booster audit (praised by the client and CEO), and automated ~6 hours of recurring manual work per week — all while carrying a full inventory workload with no backup.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PG &amp; PD Deals</w:t>
      </w:r>
    </w:p>
    <w:p>
      <w:pPr>
        <w:pStyle w:val="ListBullet"/>
        <w:spacing w:after="60"/>
      </w:pPr>
      <w:r>
        <w:rPr>
          <w:b w:val="0"/>
          <w:sz w:val="22"/>
        </w:rPr>
        <w:t xml:space="preserve">Strengthened the relationship with Brian and took on most of the optimizations, building trust that opened the team up to </w:t>
      </w:r>
      <w:r>
        <w:rPr>
          <w:b/>
          <w:sz w:val="22"/>
        </w:rPr>
        <w:t>testing where we source resources</w:t>
      </w:r>
      <w:r>
        <w:rPr>
          <w:b w:val="0"/>
          <w:sz w:val="22"/>
        </w:rPr>
        <w:t>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ENVU Project (Feb 2026) — Led Solo</w:t>
      </w:r>
    </w:p>
    <w:p>
      <w:pPr>
        <w:spacing w:after="120"/>
      </w:pPr>
      <w:r>
        <w:rPr>
          <w:b w:val="0"/>
          <w:i w:val="0"/>
          <w:sz w:val="22"/>
        </w:rPr>
        <w:t>A large cross-platform initiative spanning all our ad servers, focused on standardizing video-creation processes and building a single, reusable knowledge base for the ENVU account.</w:t>
      </w:r>
    </w:p>
    <w:p>
      <w:pPr>
        <w:pStyle w:val="ListBullet"/>
        <w:spacing w:after="60"/>
      </w:pPr>
      <w:r>
        <w:rPr>
          <w:b/>
          <w:sz w:val="22"/>
        </w:rPr>
        <w:t xml:space="preserve">My role: </w:t>
      </w:r>
      <w:r>
        <w:rPr>
          <w:b w:val="0"/>
          <w:sz w:val="22"/>
        </w:rPr>
        <w:t>Led end-to-end, solo — with minimal help from the team and no dedicated support.</w:t>
      </w:r>
    </w:p>
    <w:p>
      <w:pPr>
        <w:pStyle w:val="ListBullet"/>
        <w:spacing w:after="60"/>
      </w:pPr>
      <w:r>
        <w:rPr>
          <w:b/>
          <w:sz w:val="22"/>
        </w:rPr>
        <w:t>Worked across all social platforms with no prior experience</w:t>
      </w:r>
      <w:r>
        <w:rPr>
          <w:b w:val="0"/>
          <w:sz w:val="22"/>
        </w:rPr>
        <w:t>, ramping up from scratch.</w:t>
      </w:r>
    </w:p>
    <w:p>
      <w:pPr>
        <w:pStyle w:val="ListBullet"/>
        <w:spacing w:after="60"/>
      </w:pPr>
      <w:r>
        <w:rPr>
          <w:b/>
          <w:sz w:val="22"/>
        </w:rPr>
        <w:t>Master playbooks</w:t>
      </w:r>
      <w:r>
        <w:rPr>
          <w:b w:val="0"/>
          <w:sz w:val="22"/>
        </w:rPr>
        <w:t xml:space="preserve"> — Authored playbooks far beyond a standard playbook: optimizations, FAQs, glossaries, and step-by-step instructions with screenshots, built “idiot-proof” so anyone can set things up.</w:t>
      </w:r>
    </w:p>
    <w:p>
      <w:pPr>
        <w:pStyle w:val="ListBullet"/>
        <w:spacing w:after="60"/>
      </w:pPr>
      <w:r>
        <w:rPr>
          <w:b/>
          <w:sz w:val="22"/>
        </w:rPr>
        <w:t>Creative walkthrough videos</w:t>
      </w:r>
      <w:r>
        <w:rPr>
          <w:b w:val="0"/>
          <w:sz w:val="22"/>
        </w:rPr>
        <w:t xml:space="preserve"> — Step-by-step videos for forms setup and campaign processes across every platform, with </w:t>
      </w:r>
      <w:r>
        <w:rPr>
          <w:b/>
          <w:sz w:val="22"/>
        </w:rPr>
        <w:t>AI voice-over, subtitles</w:t>
      </w:r>
      <w:r>
        <w:rPr>
          <w:b w:val="0"/>
          <w:sz w:val="22"/>
        </w:rPr>
        <w:t>, and clear explanations the client appreciated.</w:t>
      </w:r>
    </w:p>
    <w:p>
      <w:pPr>
        <w:pStyle w:val="ListBullet"/>
        <w:spacing w:after="60"/>
      </w:pPr>
      <w:r>
        <w:rPr>
          <w:b/>
          <w:sz w:val="22"/>
        </w:rPr>
        <w:t>Unified metrics &amp; dimensions matrix</w:t>
      </w:r>
      <w:r>
        <w:rPr>
          <w:b w:val="0"/>
          <w:sz w:val="22"/>
        </w:rPr>
        <w:t xml:space="preserve"> — A single reference reconciling how each platform defines key metrics (e.g., an “impression” differs by platform).</w:t>
      </w:r>
    </w:p>
    <w:p>
      <w:pPr>
        <w:pStyle w:val="ListBullet"/>
        <w:spacing w:after="60"/>
      </w:pPr>
      <w:r>
        <w:rPr>
          <w:b/>
          <w:sz w:val="22"/>
        </w:rPr>
        <w:t>Offline-events marketing form</w:t>
      </w:r>
      <w:r>
        <w:rPr>
          <w:b w:val="0"/>
          <w:sz w:val="22"/>
        </w:rPr>
        <w:t xml:space="preserve"> — Created the offline-events marketing form.</w:t>
      </w:r>
    </w:p>
    <w:p>
      <w:pPr>
        <w:pStyle w:val="ListBullet"/>
        <w:spacing w:after="60"/>
      </w:pPr>
      <w:r>
        <w:rPr>
          <w:b/>
          <w:sz w:val="22"/>
        </w:rPr>
        <w:t xml:space="preserve">The hard part: </w:t>
      </w:r>
      <w:r>
        <w:rPr>
          <w:b w:val="0"/>
          <w:sz w:val="22"/>
        </w:rPr>
        <w:t>Reconciling inconsistent metric definitions across platforms into one reliable reference — while carrying my full inventory workload in parallel, largely outside office hours and with no backup.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AF1FA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2E75B6"/>
            </w:tcBorders>
          </w:tcPr>
          <w:p>
            <w:r/>
            <w:r>
              <w:rPr>
                <w:i/>
                <w:color w:val="1F3864"/>
                <w:sz w:val="22"/>
              </w:rPr>
              <w:t>Impact: A self-serve knowledge base that reduces dependency, speeds onboarding, and drives consistent execution across the team.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Ad Boost vs. Booster Audit — Owned End-to-End</w:t>
      </w:r>
    </w:p>
    <w:p>
      <w:pPr>
        <w:spacing w:after="120"/>
      </w:pPr>
      <w:r>
        <w:rPr>
          <w:b w:val="0"/>
          <w:i w:val="0"/>
          <w:sz w:val="22"/>
        </w:rPr>
        <w:t>A side-by-side evaluation of two optimization platforms to determine the best fit for the client, delivered in parallel with ongoing client responsibilities.</w:t>
      </w:r>
    </w:p>
    <w:p>
      <w:pPr>
        <w:pStyle w:val="ListBullet"/>
        <w:spacing w:after="60"/>
      </w:pPr>
      <w:r>
        <w:rPr>
          <w:b/>
          <w:sz w:val="22"/>
        </w:rPr>
        <w:t xml:space="preserve">My role: </w:t>
      </w:r>
      <w:r>
        <w:rPr>
          <w:b w:val="0"/>
          <w:sz w:val="22"/>
        </w:rPr>
        <w:t>Owned it end-to-end — scoping, audit, and recommendation.</w:t>
      </w:r>
    </w:p>
    <w:p>
      <w:pPr>
        <w:pStyle w:val="ListBullet"/>
        <w:spacing w:after="60"/>
      </w:pPr>
      <w:r>
        <w:rPr>
          <w:b/>
          <w:sz w:val="22"/>
        </w:rPr>
        <w:t xml:space="preserve">What I did: </w:t>
      </w:r>
      <w:r>
        <w:rPr>
          <w:b w:val="0"/>
          <w:sz w:val="22"/>
        </w:rPr>
        <w:t>Assessed the full capabilities and optimizations of both platforms against client requirements, documented features, strengths, and suitability in depth, and recommended the platform to migrate to.</w:t>
      </w:r>
    </w:p>
    <w:p>
      <w:pPr>
        <w:pStyle w:val="ListBullet"/>
        <w:spacing w:after="60"/>
      </w:pPr>
      <w:r>
        <w:rPr>
          <w:b/>
          <w:sz w:val="22"/>
        </w:rPr>
        <w:t xml:space="preserve">Impact: </w:t>
      </w:r>
      <w:r>
        <w:rPr>
          <w:b w:val="0"/>
          <w:sz w:val="22"/>
        </w:rPr>
        <w:t>Gave leadership a clear, evidence-based migration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BF3D9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left w:val="single" w:sz="24" w:space="0" w:color="B58B00"/>
            </w:tcBorders>
          </w:tcPr>
          <w:p>
            <w:r/>
            <w:r>
              <w:rPr>
                <w:i/>
                <w:color w:val="B58B00"/>
                <w:sz w:val="22"/>
              </w:rPr>
              <w:t>Recognition: Appreciated by both the client and our CEO.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Enablement &amp; Training</w:t>
      </w:r>
    </w:p>
    <w:p>
      <w:pPr>
        <w:pStyle w:val="ListBullet"/>
        <w:spacing w:after="60"/>
      </w:pPr>
      <w:r>
        <w:rPr>
          <w:b/>
          <w:sz w:val="22"/>
        </w:rPr>
        <w:t>Trained Pandey</w:t>
      </w:r>
      <w:r>
        <w:rPr>
          <w:b w:val="0"/>
          <w:sz w:val="22"/>
        </w:rPr>
        <w:t xml:space="preserve"> in inventory management.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Forecasting &amp; Allocation</w:t>
      </w:r>
    </w:p>
    <w:p>
      <w:pPr>
        <w:pStyle w:val="ListBullet"/>
        <w:spacing w:after="60"/>
      </w:pPr>
      <w:r>
        <w:rPr>
          <w:b/>
          <w:sz w:val="22"/>
        </w:rPr>
        <w:t>Forecasted for 55 advertisers</w:t>
      </w:r>
      <w:r>
        <w:rPr>
          <w:b w:val="0"/>
          <w:sz w:val="22"/>
        </w:rPr>
        <w:t xml:space="preserve"> so far in 2026, with impactful allocations and strong communication with the media plan and adops teams.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Automation (Time Saved for the Team)</w:t>
      </w:r>
    </w:p>
    <w:p>
      <w:pPr>
        <w:pStyle w:val="ListBullet"/>
        <w:spacing w:after="60"/>
      </w:pPr>
      <w:r>
        <w:rPr>
          <w:b/>
          <w:sz w:val="22"/>
        </w:rPr>
        <w:t>Daily monitoring</w:t>
      </w:r>
      <w:r>
        <w:rPr>
          <w:b w:val="0"/>
          <w:sz w:val="22"/>
        </w:rPr>
        <w:t xml:space="preserve"> — Automated manual monitoring, saving the team </w:t>
      </w:r>
      <w:r>
        <w:rPr>
          <w:b/>
          <w:sz w:val="22"/>
        </w:rPr>
        <w:t>~2 hours per day</w:t>
      </w:r>
      <w:r>
        <w:rPr>
          <w:b w:val="0"/>
          <w:sz w:val="22"/>
        </w:rPr>
        <w:t>.</w:t>
      </w:r>
    </w:p>
    <w:p>
      <w:pPr>
        <w:pStyle w:val="ListBullet"/>
        <w:spacing w:after="60"/>
      </w:pPr>
      <w:r>
        <w:rPr>
          <w:b/>
          <w:sz w:val="22"/>
        </w:rPr>
        <w:t>WOW inventory forecasting / avails</w:t>
      </w:r>
      <w:r>
        <w:rPr>
          <w:b w:val="0"/>
          <w:sz w:val="22"/>
        </w:rPr>
        <w:t xml:space="preserve"> — Automated a Monday task that took </w:t>
      </w:r>
      <w:r>
        <w:rPr>
          <w:b/>
          <w:sz w:val="22"/>
        </w:rPr>
        <w:t>~4 hours every week</w:t>
      </w:r>
      <w:r>
        <w:rPr>
          <w:b w:val="0"/>
          <w:sz w:val="22"/>
        </w:rPr>
        <w:t>; the client now uses it on a daily basis.</w:t>
      </w:r>
    </w:p>
    <w:p>
      <w:pPr>
        <w:pStyle w:val="ListBullet"/>
        <w:spacing w:after="60"/>
      </w:pPr>
      <w:r>
        <w:rPr>
          <w:b/>
          <w:sz w:val="22"/>
        </w:rPr>
        <w:t>HPTO date tracking</w:t>
      </w:r>
      <w:r>
        <w:rPr>
          <w:b w:val="0"/>
          <w:sz w:val="22"/>
        </w:rPr>
        <w:t xml:space="preserve"> — Turned a hectic calendar-tracking task into a managed, automated process.</w:t>
      </w:r>
    </w:p>
    <w:p>
      <w:pPr>
        <w:spacing w:before="240" w:after="80"/>
        <w:pBdr>
          <w:bottom w:val="single" w:sz="6" w:space="1" w:color="D0D7E5"/>
        </w:pBdr>
      </w:pPr>
      <w:r>
        <w:rPr>
          <w:b/>
          <w:color w:val="1F3864"/>
          <w:sz w:val="28"/>
        </w:rPr>
        <w:t>Summary of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2025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Q4 inventory sold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90%, via forecasting + avails dashboard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2025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Advertisers supported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sz w:val="20"/>
              </w:rPr>
              <w:t>55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2025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Overselling (HPTO)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Eliminated via calendar-data dashboard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2025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LinkedIn campaign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sz w:val="20"/>
              </w:rPr>
              <w:t>Delivered in full, solo (no MP)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2025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SSP enablement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KT + docs + daily monitoring dashboard for Nativo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2026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ENVU project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sz w:val="20"/>
              </w:rPr>
              <w:t>Led solo; playbooks, AI voice-over videos, metrics matrix, offline form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2026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Ad Boost vs. Booster audit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Owned end-to-end; praised by client and CEO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2026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Automation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sz w:val="20"/>
              </w:rPr>
              <w:t>~2 hrs/day (monitoring) + ~4 hrs/week (avails) saved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2026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Advertisers forecasted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55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2026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b/>
                <w:color w:val="1F3864"/>
                <w:sz w:val="20"/>
              </w:rPr>
              <w:t>Training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FFFFF"/>
          </w:tcPr>
          <w:p>
            <w:r/>
            <w:r>
              <w:rPr>
                <w:sz w:val="20"/>
              </w:rPr>
              <w:t>Trained Pandey in inventory management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Both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b/>
                <w:color w:val="1F3864"/>
                <w:sz w:val="20"/>
              </w:rPr>
              <w:t>Backup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2F5FA"/>
          </w:tcPr>
          <w:p>
            <w:r/>
            <w:r>
              <w:rPr>
                <w:sz w:val="20"/>
              </w:rPr>
              <w:t>None — delivered as a single resource</w:t>
            </w:r>
          </w:p>
        </w:tc>
      </w:tr>
    </w:tbl>
    <w:p>
      <w:pPr>
        <w:spacing w:after="40"/>
      </w:pPr>
    </w:p>
    <w:p>
      <w:r>
        <w:rPr>
          <w:i/>
          <w:color w:val="707070"/>
          <w:sz w:val="19"/>
        </w:rPr>
        <w:t>Tip: Add hard numbers where possible (revenue $, CPM uplift %, line item counts, onboarding time reduced) to make the impact undeniable.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