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26346E" w:rsidRPr="00B52B5F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B52B5F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6E" w:rsidRPr="00B52B5F" w:rsidRDefault="0026346E" w:rsidP="00B219C5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Pourcentage </w:t>
            </w:r>
            <w:r w:rsidR="006B75CF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de demandes</w:t>
            </w:r>
            <w:r w:rsidR="00A4613D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 </w:t>
            </w:r>
            <w:r w:rsidR="00B219C5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Telecentre</w:t>
            </w:r>
            <w:r w:rsidR="006B75CF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 </w:t>
            </w:r>
            <w:r w:rsidR="00D96FF6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exécutées</w:t>
            </w:r>
            <w:r w:rsidR="006B75CF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 </w:t>
            </w: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d</w:t>
            </w:r>
            <w:r w:rsidR="00A4613D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ans</w:t>
            </w: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 </w:t>
            </w:r>
            <w:r w:rsidR="00A4613D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les </w:t>
            </w:r>
            <w:r w:rsidR="00D96FF6"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2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6E" w:rsidRPr="00B52B5F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6346E" w:rsidRPr="00B52B5F" w:rsidRDefault="006B75CF" w:rsidP="00B219C5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  <w:t>PEX</w:t>
            </w:r>
            <w:r w:rsidR="00D96FF6" w:rsidRPr="00002A5D"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  <w:t xml:space="preserve">2J </w:t>
            </w:r>
            <w:r w:rsidR="00B219C5" w:rsidRPr="00002A5D"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  <w:t>TEL</w:t>
            </w:r>
          </w:p>
        </w:tc>
      </w:tr>
      <w:tr w:rsidR="0026346E" w:rsidRPr="00B52B5F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B52B5F" w:rsidRDefault="0026346E" w:rsidP="00A4613D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 w:rsidR="00A4613D"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26346E" w:rsidRPr="00B52B5F" w:rsidTr="00477EFD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1A11DC" w:rsidRPr="001A11DC" w:rsidRDefault="0026346E" w:rsidP="001A11DC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 w:rsidR="00AC7E24">
              <w:rPr>
                <w:rFonts w:ascii="Arial" w:hAnsi="Arial" w:cs="Arial"/>
                <w:b/>
                <w:bCs/>
                <w:sz w:val="20"/>
              </w:rPr>
              <w:t> </w:t>
            </w:r>
            <w:r w:rsidR="001A11DC"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 w:rsidR="001A11DC">
              <w:rPr>
                <w:rFonts w:ascii="Arial" w:hAnsi="Arial" w:cs="Arial"/>
                <w:bCs/>
                <w:sz w:val="20"/>
              </w:rPr>
              <w:t xml:space="preserve"> </w:t>
            </w:r>
            <w:r w:rsidR="001A11DC"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  <w:r w:rsidR="00002A5D">
              <w:rPr>
                <w:rFonts w:ascii="Arial" w:hAnsi="Arial" w:cs="Arial"/>
                <w:bCs/>
                <w:sz w:val="20"/>
              </w:rPr>
              <w:t xml:space="preserve"> </w:t>
            </w:r>
            <w:r w:rsidR="00002A5D" w:rsidRPr="00002A5D">
              <w:rPr>
                <w:rFonts w:ascii="Arial" w:hAnsi="Arial" w:cs="Arial"/>
                <w:bCs/>
                <w:sz w:val="20"/>
                <w:highlight w:val="yellow"/>
              </w:rPr>
              <w:t>sur  le Fixe Mobiles et Internet</w:t>
            </w:r>
          </w:p>
          <w:p w:rsidR="0026346E" w:rsidRPr="00B52B5F" w:rsidRDefault="0026346E" w:rsidP="001A11DC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6346E" w:rsidRPr="00002A5D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Assurer </w:t>
            </w:r>
            <w:r w:rsidR="006B75CF" w:rsidRPr="00002A5D">
              <w:rPr>
                <w:rFonts w:ascii="Arial" w:hAnsi="Arial" w:cs="Arial"/>
                <w:sz w:val="20"/>
                <w:szCs w:val="20"/>
                <w:highlight w:val="red"/>
              </w:rPr>
              <w:t>une installation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="006B75CF" w:rsidRPr="00002A5D">
              <w:rPr>
                <w:rFonts w:ascii="Arial" w:hAnsi="Arial" w:cs="Arial"/>
                <w:sz w:val="20"/>
                <w:szCs w:val="20"/>
                <w:highlight w:val="red"/>
              </w:rPr>
              <w:t>rapide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des </w:t>
            </w:r>
            <w:r w:rsidR="006B75CF" w:rsidRPr="00002A5D">
              <w:rPr>
                <w:rFonts w:ascii="Arial" w:hAnsi="Arial" w:cs="Arial"/>
                <w:sz w:val="20"/>
                <w:szCs w:val="20"/>
                <w:highlight w:val="red"/>
              </w:rPr>
              <w:t>demandes</w:t>
            </w:r>
          </w:p>
          <w:p w:rsidR="0026346E" w:rsidRPr="00002A5D" w:rsidRDefault="0026346E" w:rsidP="006B75CF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Mener des actions pour réduire </w:t>
            </w:r>
            <w:r w:rsidR="00A4613D" w:rsidRPr="00002A5D">
              <w:rPr>
                <w:rFonts w:ascii="Arial" w:hAnsi="Arial" w:cs="Arial"/>
                <w:sz w:val="20"/>
                <w:highlight w:val="red"/>
              </w:rPr>
              <w:t xml:space="preserve">les </w:t>
            </w:r>
            <w:r w:rsidR="006B75CF" w:rsidRPr="00002A5D">
              <w:rPr>
                <w:rFonts w:ascii="Arial" w:hAnsi="Arial" w:cs="Arial"/>
                <w:sz w:val="20"/>
                <w:highlight w:val="red"/>
              </w:rPr>
              <w:t>délais</w:t>
            </w:r>
            <w:r w:rsidR="00747C80" w:rsidRPr="00002A5D">
              <w:rPr>
                <w:rFonts w:ascii="Arial" w:hAnsi="Arial" w:cs="Arial"/>
                <w:sz w:val="20"/>
                <w:highlight w:val="red"/>
              </w:rPr>
              <w:t xml:space="preserve">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de-DE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</w:pPr>
          </w:p>
        </w:tc>
      </w:tr>
      <w:tr w:rsidR="0026346E" w:rsidRPr="00002A5D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A4613D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 xml:space="preserve">PERIODICITE : </w:t>
            </w:r>
            <w:r w:rsidR="00A4613D" w:rsidRPr="00002A5D">
              <w:rPr>
                <w:rFonts w:ascii="Arial" w:hAnsi="Arial" w:cs="Arial"/>
                <w:sz w:val="20"/>
                <w:highlight w:val="red"/>
              </w:rPr>
              <w:t>Hebdomadaire</w:t>
            </w:r>
          </w:p>
        </w:tc>
      </w:tr>
      <w:tr w:rsidR="0026346E" w:rsidRPr="00002A5D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 xml:space="preserve">OBJECTIF DE L’INDICATEUR : 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  <w:highlight w:val="red"/>
              </w:rPr>
            </w:pPr>
          </w:p>
          <w:p w:rsidR="0026346E" w:rsidRPr="00002A5D" w:rsidRDefault="0026346E" w:rsidP="0026346E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Mesurer le nombre </w:t>
            </w:r>
            <w:r w:rsidR="00A4613D"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de </w:t>
            </w:r>
            <w:r w:rsidR="006B75CF"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demandes 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</w:rPr>
              <w:t>Telecentre</w:t>
            </w:r>
            <w:r w:rsidR="006B75CF"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</w:t>
            </w:r>
            <w:r w:rsidR="00D96FF6" w:rsidRPr="00002A5D">
              <w:rPr>
                <w:rFonts w:ascii="Arial" w:hAnsi="Arial" w:cs="Arial"/>
                <w:sz w:val="20"/>
                <w:szCs w:val="20"/>
                <w:highlight w:val="red"/>
              </w:rPr>
              <w:t>exécutées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dans un délai de </w:t>
            </w:r>
            <w:r w:rsidR="00D96FF6" w:rsidRPr="00002A5D">
              <w:rPr>
                <w:rFonts w:ascii="Arial" w:hAnsi="Arial" w:cs="Arial"/>
                <w:sz w:val="20"/>
                <w:szCs w:val="20"/>
                <w:highlight w:val="red"/>
              </w:rPr>
              <w:t>2 jours</w:t>
            </w:r>
          </w:p>
          <w:p w:rsidR="0026346E" w:rsidRPr="00002A5D" w:rsidRDefault="0026346E" w:rsidP="006B75CF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Mettre en place des plans d’actions pour réduire le </w:t>
            </w:r>
            <w:r w:rsidR="006B75CF" w:rsidRPr="00002A5D">
              <w:rPr>
                <w:rFonts w:ascii="Arial" w:hAnsi="Arial" w:cs="Arial"/>
                <w:sz w:val="20"/>
                <w:szCs w:val="20"/>
                <w:highlight w:val="red"/>
              </w:rPr>
              <w:t>délai d’installation</w:t>
            </w:r>
          </w:p>
        </w:tc>
      </w:tr>
      <w:tr w:rsidR="0026346E" w:rsidRPr="00002A5D" w:rsidTr="006B75CF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 xml:space="preserve">DEFINITION : </w:t>
            </w:r>
          </w:p>
          <w:p w:rsidR="0026346E" w:rsidRPr="00002A5D" w:rsidRDefault="0026346E" w:rsidP="00D96FF6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C’est le rapport entre le nombre 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de </w:t>
            </w:r>
            <w:r w:rsidR="006B75CF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demandes 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</w:rPr>
              <w:t>Telecentre</w:t>
            </w:r>
            <w:r w:rsidR="006B75CF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>exécutées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dans les 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>2 jours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sur le nombre de </w:t>
            </w:r>
            <w:r w:rsidR="006B75CF" w:rsidRPr="00002A5D">
              <w:rPr>
                <w:rFonts w:ascii="Arial" w:hAnsi="Arial" w:cs="Arial"/>
                <w:bCs/>
                <w:sz w:val="20"/>
                <w:highlight w:val="red"/>
              </w:rPr>
              <w:t>demandes professionnelles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exécutées</w:t>
            </w:r>
            <w:r w:rsidR="006B75CF" w:rsidRPr="00002A5D">
              <w:rPr>
                <w:rFonts w:ascii="Arial" w:hAnsi="Arial" w:cs="Arial"/>
                <w:bCs/>
                <w:sz w:val="20"/>
                <w:highlight w:val="red"/>
              </w:rPr>
              <w:t>.</w:t>
            </w:r>
          </w:p>
        </w:tc>
      </w:tr>
      <w:tr w:rsidR="0026346E" w:rsidRPr="00002A5D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LOI DE COMPOSITION :</w:t>
            </w:r>
          </w:p>
          <w:p w:rsidR="0026346E" w:rsidRPr="00002A5D" w:rsidRDefault="0026346E" w:rsidP="0026346E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nombre 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de </w:t>
            </w:r>
            <w:r w:rsidR="006B75CF" w:rsidRPr="00002A5D">
              <w:rPr>
                <w:rFonts w:ascii="Arial" w:hAnsi="Arial" w:cs="Arial"/>
                <w:bCs/>
                <w:sz w:val="20"/>
                <w:highlight w:val="red"/>
              </w:rPr>
              <w:t>demandes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</w:rPr>
              <w:t>TEL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>exécutées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dans un délai de 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2 jours 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(N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>D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</w:rPr>
              <w:t>TEL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>2J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)</w:t>
            </w:r>
          </w:p>
          <w:p w:rsidR="0026346E" w:rsidRPr="00002A5D" w:rsidRDefault="0026346E" w:rsidP="00B219C5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nombre total </w:t>
            </w:r>
            <w:r w:rsidR="00A4613D" w:rsidRPr="00002A5D">
              <w:rPr>
                <w:rFonts w:ascii="Arial" w:hAnsi="Arial" w:cs="Arial"/>
                <w:sz w:val="20"/>
                <w:highlight w:val="red"/>
              </w:rPr>
              <w:t xml:space="preserve">de </w:t>
            </w:r>
            <w:r w:rsidR="006B75CF" w:rsidRPr="00002A5D">
              <w:rPr>
                <w:rFonts w:ascii="Arial" w:hAnsi="Arial" w:cs="Arial"/>
                <w:sz w:val="20"/>
                <w:highlight w:val="red"/>
              </w:rPr>
              <w:t xml:space="preserve">demandes </w:t>
            </w:r>
            <w:r w:rsidR="00B219C5" w:rsidRPr="00002A5D">
              <w:rPr>
                <w:rFonts w:ascii="Arial" w:hAnsi="Arial" w:cs="Arial"/>
                <w:sz w:val="20"/>
                <w:highlight w:val="red"/>
              </w:rPr>
              <w:t>TEL</w:t>
            </w:r>
            <w:r w:rsidR="006B75CF" w:rsidRPr="00002A5D">
              <w:rPr>
                <w:rFonts w:ascii="Arial" w:hAnsi="Arial" w:cs="Arial"/>
                <w:sz w:val="20"/>
                <w:highlight w:val="red"/>
              </w:rPr>
              <w:t xml:space="preserve"> 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</w:rPr>
              <w:t>exécutées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(N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</w:rPr>
              <w:t>D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</w:rPr>
              <w:t>TEL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red"/>
                <w:lang w:val="pt-BR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  <w:lang w:val="pt-BR"/>
              </w:rPr>
              <w:t>METHODE DE CALCUL: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pt-BR"/>
              </w:rPr>
            </w:pPr>
          </w:p>
          <w:p w:rsidR="0026346E" w:rsidRPr="00002A5D" w:rsidRDefault="006B75CF" w:rsidP="00B219C5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pt-BR"/>
              </w:rPr>
            </w:pPr>
            <w:r w:rsidRPr="00002A5D">
              <w:rPr>
                <w:rFonts w:ascii="Arial" w:hAnsi="Arial" w:cs="Arial"/>
                <w:sz w:val="20"/>
                <w:highlight w:val="red"/>
                <w:lang w:val="pt-BR"/>
              </w:rPr>
              <w:t>PEX</w:t>
            </w:r>
            <w:r w:rsidR="00D96FF6" w:rsidRPr="00002A5D">
              <w:rPr>
                <w:rFonts w:ascii="Arial" w:hAnsi="Arial" w:cs="Arial"/>
                <w:sz w:val="20"/>
                <w:highlight w:val="red"/>
                <w:lang w:val="pt-BR"/>
              </w:rPr>
              <w:t>2J</w:t>
            </w:r>
            <w:r w:rsidRPr="00002A5D">
              <w:rPr>
                <w:rFonts w:ascii="Arial" w:hAnsi="Arial" w:cs="Arial"/>
                <w:sz w:val="20"/>
                <w:highlight w:val="red"/>
                <w:lang w:val="pt-BR"/>
              </w:rPr>
              <w:t xml:space="preserve"> </w:t>
            </w:r>
            <w:r w:rsidR="00B219C5" w:rsidRPr="00002A5D">
              <w:rPr>
                <w:rFonts w:ascii="Arial" w:hAnsi="Arial" w:cs="Arial"/>
                <w:sz w:val="20"/>
                <w:highlight w:val="red"/>
                <w:lang w:val="pt-BR"/>
              </w:rPr>
              <w:t>TEL</w:t>
            </w:r>
            <w:r w:rsidR="00DE5AAB" w:rsidRPr="00002A5D">
              <w:rPr>
                <w:rFonts w:ascii="Arial" w:hAnsi="Arial" w:cs="Arial"/>
                <w:sz w:val="20"/>
                <w:highlight w:val="red"/>
                <w:lang w:val="pt-BR"/>
              </w:rPr>
              <w:t>:</w:t>
            </w:r>
            <w:r w:rsidR="0026346E" w:rsidRPr="00002A5D">
              <w:rPr>
                <w:rFonts w:ascii="Arial" w:hAnsi="Arial" w:cs="Arial"/>
                <w:sz w:val="20"/>
                <w:highlight w:val="red"/>
                <w:lang w:val="pt-BR"/>
              </w:rPr>
              <w:t>(</w:t>
            </w:r>
            <w:r w:rsidR="0026346E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(N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D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TEL</w:t>
            </w:r>
            <w:r w:rsidR="00D96FF6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2J</w:t>
            </w:r>
            <w:r w:rsidR="00DE5AAB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) /</w:t>
            </w:r>
            <w:r w:rsidR="0026346E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(N</w:t>
            </w:r>
            <w:r w:rsidR="00A4613D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D</w:t>
            </w:r>
            <w:r w:rsidR="00B219C5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TEL</w:t>
            </w:r>
            <w:r w:rsidR="0026346E"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))*100</w:t>
            </w:r>
          </w:p>
        </w:tc>
      </w:tr>
      <w:tr w:rsidR="0026346E" w:rsidRPr="00002A5D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NIVEAU D’UTILISATION :</w:t>
            </w:r>
          </w:p>
        </w:tc>
      </w:tr>
      <w:tr w:rsidR="0026346E" w:rsidRPr="00002A5D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26346E" w:rsidRPr="00002A5D" w:rsidRDefault="00BE2E42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  <w:r w:rsidRPr="00002A5D">
              <w:rPr>
                <w:rFonts w:ascii="Arial" w:hAnsi="Arial" w:cs="Arial"/>
                <w:sz w:val="20"/>
                <w:highlight w:val="red"/>
                <w:lang w:val="nl-NL"/>
              </w:rPr>
              <w:t>DO/DINT/MSQ</w:t>
            </w:r>
          </w:p>
          <w:p w:rsidR="0026346E" w:rsidRPr="00002A5D" w:rsidRDefault="00895E26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utoShape 3" o:spid="_x0000_s1026" type="#_x0000_t67" style="position:absolute;margin-left:54.6pt;margin-top:6.15pt;width:12pt;height:1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QZJQAIAAJIEAAAOAAAAZHJzL2Uyb0RvYy54bWysVG1v2yAQ/j5p/wHxfXXsJn2x6lRVuk6T&#10;uq1Stx9AAMdswDEgcbpf3wM7mbN9m+YPiOOO5567h/PN7d5ospM+KLANLc9mlEjLQSi7aei3rw/v&#10;rigJkVnBNFjZ0BcZ6O3y7Zub3tWygg60kJ4giA117xraxejqogi8k4aFM3DSorMFb1hE028K4VmP&#10;6EYX1Wx2UfTghfPAZQh4ej846TLjt63k8UvbBhmJbihyi3n1eV2ntVjesHrjmesUH2mwf2BhmLKY&#10;9Ah1zyIjW6/+gjKKewjQxjMOpoC2VVzmGrCacvZHNc8dczLXgs0J7tim8P9g+efdkydKoHYLSiwz&#10;qNHdNkJOTc5Tf3oXagx7dk8+VRjcI/AfgVhYdcxu5J330HeSCWRVpvji5EIyAl4l6/4TCERniJ5b&#10;tW+9SYDYBLLPirwcFZH7SDgelotqPkPdOLqq6uoC9ykDqw+XnQ/xgwRD0qahAnqbCeUMbPcYYlZF&#10;jKUx8b2kpDUaRd4xTRYz/MZHMImppjHnlxg1ph0RkcAhcW4JaCUelNbZ8Jv1SnuC8A19yN94OUzD&#10;tCV9Q68X1SJTPfGFKURieMx/EmZUxNnRyjT06hjE6qTFeyvyy45M6WGPlLUdxUl6DLquQbygNh6G&#10;wcBBxk0H/hclPQ5FQ8PPLfOSEv3Ror7X5Xyepigb88VlhYafetZTD7McoRoaKRm2qzhM3tZ5tekw&#10;U5lrt5BeXKvi4fEMrEay+PCz4uOQpsma2jnq969k+Qo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AkMQZJ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26346E" w:rsidRPr="00002A5D" w:rsidRDefault="00BE2E42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  <w:r w:rsidRPr="00002A5D">
              <w:rPr>
                <w:rFonts w:ascii="Arial" w:hAnsi="Arial" w:cs="Arial"/>
                <w:noProof/>
                <w:sz w:val="20"/>
                <w:highlight w:val="red"/>
              </w:rPr>
              <w:t>DDS/DPIC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26346E" w:rsidRPr="00002A5D" w:rsidRDefault="0026346E" w:rsidP="00BE2E42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Fin de </w:t>
            </w:r>
            <w:r w:rsidR="00BE2E42" w:rsidRPr="00002A5D">
              <w:rPr>
                <w:rFonts w:ascii="Arial" w:hAnsi="Arial" w:cs="Arial"/>
                <w:sz w:val="20"/>
                <w:highlight w:val="red"/>
              </w:rPr>
              <w:t>semaine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26346E" w:rsidRPr="00002A5D" w:rsidRDefault="00BE2E42" w:rsidP="00BE2E42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                           S+1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26346E" w:rsidRPr="00002A5D" w:rsidRDefault="00BE2E42" w:rsidP="00BE2E42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                            S+1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A4613D" w:rsidRPr="00002A5D" w:rsidRDefault="00A4613D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>QS Hebdo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Tableau de </w:t>
            </w:r>
            <w:r w:rsidR="00A4613D" w:rsidRPr="00002A5D">
              <w:rPr>
                <w:rFonts w:ascii="Arial" w:hAnsi="Arial" w:cs="Arial"/>
                <w:sz w:val="20"/>
                <w:highlight w:val="red"/>
              </w:rPr>
              <w:t>bord IRD IRR</w:t>
            </w:r>
          </w:p>
          <w:p w:rsidR="00F105FF" w:rsidRPr="00002A5D" w:rsidRDefault="00F105FF" w:rsidP="00F105FF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</w:p>
        </w:tc>
      </w:tr>
      <w:tr w:rsidR="0026346E" w:rsidRPr="00002A5D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8226D2" w:rsidP="0026346E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szCs w:val="20"/>
                <w:highlight w:val="red"/>
              </w:rPr>
              <w:t>Segments</w:t>
            </w:r>
            <w:r w:rsidR="0026346E" w:rsidRPr="00002A5D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 : </w:t>
            </w:r>
            <w:r w:rsidR="00D96FF6" w:rsidRPr="00002A5D">
              <w:rPr>
                <w:rFonts w:ascii="Arial" w:hAnsi="Arial" w:cs="Arial"/>
                <w:sz w:val="20"/>
                <w:szCs w:val="20"/>
                <w:highlight w:val="red"/>
              </w:rPr>
              <w:t>T</w:t>
            </w:r>
            <w:r w:rsidR="00B219C5" w:rsidRPr="00002A5D">
              <w:rPr>
                <w:rFonts w:ascii="Arial" w:hAnsi="Arial" w:cs="Arial"/>
                <w:sz w:val="20"/>
                <w:szCs w:val="20"/>
                <w:highlight w:val="red"/>
              </w:rPr>
              <w:t>CC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(</w:t>
            </w:r>
            <w:r w:rsidR="00B219C5" w:rsidRPr="00002A5D">
              <w:rPr>
                <w:rFonts w:ascii="Arial" w:hAnsi="Arial" w:cs="Arial"/>
                <w:sz w:val="20"/>
                <w:szCs w:val="20"/>
                <w:highlight w:val="red"/>
              </w:rPr>
              <w:t>Telecentre-cyber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), </w:t>
            </w:r>
            <w:r w:rsidR="00B219C5" w:rsidRPr="00002A5D">
              <w:rPr>
                <w:rFonts w:ascii="Arial" w:hAnsi="Arial" w:cs="Arial"/>
                <w:sz w:val="20"/>
                <w:szCs w:val="20"/>
                <w:highlight w:val="red"/>
              </w:rPr>
              <w:t>TLC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(</w:t>
            </w:r>
            <w:r w:rsidR="00B219C5" w:rsidRPr="00002A5D">
              <w:rPr>
                <w:rFonts w:ascii="Arial" w:hAnsi="Arial" w:cs="Arial"/>
                <w:sz w:val="20"/>
                <w:szCs w:val="20"/>
                <w:highlight w:val="red"/>
              </w:rPr>
              <w:t>Telecentre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), </w:t>
            </w:r>
            <w:r w:rsidR="00B219C5" w:rsidRPr="00002A5D">
              <w:rPr>
                <w:rFonts w:ascii="Arial" w:hAnsi="Arial" w:cs="Arial"/>
                <w:sz w:val="20"/>
                <w:szCs w:val="20"/>
                <w:highlight w:val="red"/>
              </w:rPr>
              <w:t>CYB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(</w:t>
            </w:r>
            <w:r w:rsidR="00B219C5" w:rsidRPr="00002A5D">
              <w:rPr>
                <w:rFonts w:ascii="Arial" w:hAnsi="Arial" w:cs="Arial"/>
                <w:sz w:val="20"/>
                <w:szCs w:val="20"/>
                <w:highlight w:val="red"/>
              </w:rPr>
              <w:t>cyber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)</w:t>
            </w:r>
          </w:p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</w:p>
        </w:tc>
      </w:tr>
      <w:tr w:rsidR="0026346E" w:rsidRPr="00002A5D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26346E" w:rsidRPr="00002A5D" w:rsidRDefault="0026346E" w:rsidP="0026346E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SOURCES D’INFORMATION :</w:t>
            </w:r>
          </w:p>
          <w:p w:rsidR="0026346E" w:rsidRPr="00002A5D" w:rsidRDefault="00BE2E42" w:rsidP="0026346E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GAIA</w:t>
            </w:r>
          </w:p>
        </w:tc>
      </w:tr>
    </w:tbl>
    <w:p w:rsidR="0026346E" w:rsidRPr="00002A5D" w:rsidRDefault="0026346E">
      <w:pPr>
        <w:rPr>
          <w:highlight w:val="red"/>
        </w:rPr>
      </w:pPr>
    </w:p>
    <w:p w:rsidR="006A4088" w:rsidRPr="00002A5D" w:rsidRDefault="006A4088">
      <w:pPr>
        <w:rPr>
          <w:highlight w:val="red"/>
        </w:rPr>
      </w:pPr>
    </w:p>
    <w:p w:rsidR="006A4088" w:rsidRPr="00002A5D" w:rsidRDefault="006A4088">
      <w:pPr>
        <w:rPr>
          <w:highlight w:val="red"/>
        </w:rPr>
      </w:pPr>
    </w:p>
    <w:p w:rsidR="006A4088" w:rsidRPr="00002A5D" w:rsidRDefault="006A4088">
      <w:pPr>
        <w:rPr>
          <w:highlight w:val="red"/>
        </w:rPr>
      </w:pPr>
    </w:p>
    <w:p w:rsidR="006A4088" w:rsidRPr="00002A5D" w:rsidRDefault="006A4088">
      <w:pPr>
        <w:rPr>
          <w:highlight w:val="red"/>
        </w:rPr>
      </w:pPr>
    </w:p>
    <w:p w:rsidR="006A4088" w:rsidRPr="00002A5D" w:rsidRDefault="006A4088">
      <w:pPr>
        <w:rPr>
          <w:highlight w:val="red"/>
        </w:rPr>
      </w:pPr>
    </w:p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002A5D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lastRenderedPageBreak/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Pourcentage de demandes </w:t>
            </w:r>
            <w:proofErr w:type="spellStart"/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Telecentre</w:t>
            </w:r>
            <w:proofErr w:type="spellEnd"/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 exécutées dans les 2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de-DE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  <w:t>PEX2J TEL</w:t>
            </w:r>
          </w:p>
        </w:tc>
      </w:tr>
      <w:tr w:rsidR="006A4088" w:rsidRPr="00002A5D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 xml:space="preserve">PROCESSUS MACRO ASSOCIE:    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Exploiter, Améliorer et maintenir les réseaux et SI</w:t>
            </w:r>
          </w:p>
        </w:tc>
      </w:tr>
      <w:tr w:rsidR="006A4088" w:rsidRPr="00002A5D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bCs/>
                <w:sz w:val="20"/>
                <w:highlight w:val="red"/>
              </w:rPr>
              <w:t>PROCESSUS OPERATIONEL ASSOCIE : 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Piloter la production Client, l’intervention et la maintenance des réseaux et SI 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highlight w:val="red"/>
              </w:rPr>
            </w:pPr>
          </w:p>
        </w:tc>
      </w:tr>
      <w:tr w:rsidR="006A4088" w:rsidRPr="00002A5D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Assurer une installation rapide des demandes</w:t>
            </w:r>
          </w:p>
          <w:p w:rsidR="006A4088" w:rsidRPr="00002A5D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>Mener des actions pour réduire les délais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de-DE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</w:pPr>
          </w:p>
        </w:tc>
      </w:tr>
      <w:tr w:rsidR="006A4088" w:rsidRPr="00002A5D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 xml:space="preserve">PERIODICITE : </w:t>
            </w:r>
            <w:r w:rsidRPr="00002A5D">
              <w:rPr>
                <w:rFonts w:ascii="Arial" w:hAnsi="Arial" w:cs="Arial"/>
                <w:sz w:val="20"/>
                <w:highlight w:val="red"/>
              </w:rPr>
              <w:t>Hebdomadaire</w:t>
            </w:r>
          </w:p>
        </w:tc>
      </w:tr>
      <w:tr w:rsidR="006A4088" w:rsidRPr="00002A5D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 xml:space="preserve">OBJECTIF DE L’INDICATEUR : 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  <w:highlight w:val="red"/>
              </w:rPr>
            </w:pPr>
          </w:p>
          <w:p w:rsidR="006A4088" w:rsidRPr="00002A5D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Mesurer le nombre de demandes </w:t>
            </w:r>
            <w:proofErr w:type="spellStart"/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Telecentre</w:t>
            </w:r>
            <w:proofErr w:type="spellEnd"/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 xml:space="preserve"> exécutées dans un délai de 2 jours</w:t>
            </w:r>
          </w:p>
          <w:p w:rsidR="006A4088" w:rsidRPr="00002A5D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Mettre en place des plans d’actions pour réduire le délai d’installation</w:t>
            </w:r>
          </w:p>
        </w:tc>
      </w:tr>
      <w:tr w:rsidR="006A4088" w:rsidRPr="00002A5D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 xml:space="preserve">DEFINITION : 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C’est le rapport entre le nombre 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de demandes </w:t>
            </w:r>
            <w:proofErr w:type="spellStart"/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Telecentre</w:t>
            </w:r>
            <w:proofErr w:type="spellEnd"/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 xml:space="preserve"> exécutées dans les 2 jours sur le nombre de demandes professionnelles exécutées.</w:t>
            </w:r>
          </w:p>
        </w:tc>
      </w:tr>
      <w:tr w:rsidR="006A4088" w:rsidRPr="00002A5D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LOI DE COMPOSITION :</w:t>
            </w:r>
          </w:p>
          <w:p w:rsidR="006A4088" w:rsidRPr="00002A5D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nombre 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de demandes TEL exécutées dans un délai de 2 jours (NDTEL2J)</w:t>
            </w:r>
          </w:p>
          <w:p w:rsidR="006A4088" w:rsidRPr="00002A5D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nombre total de demandes TEL </w:t>
            </w: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exécutées (NDTEL)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red"/>
                <w:lang w:val="pt-BR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  <w:lang w:val="pt-BR"/>
              </w:rPr>
              <w:t>METHODE DE CALCUL: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pt-BR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  <w:lang w:val="pt-BR"/>
              </w:rPr>
            </w:pPr>
            <w:r w:rsidRPr="00002A5D">
              <w:rPr>
                <w:rFonts w:ascii="Arial" w:hAnsi="Arial" w:cs="Arial"/>
                <w:sz w:val="20"/>
                <w:highlight w:val="red"/>
                <w:lang w:val="pt-BR"/>
              </w:rPr>
              <w:t>PEX2J TEL:(</w:t>
            </w:r>
            <w:r w:rsidRPr="00002A5D">
              <w:rPr>
                <w:rFonts w:ascii="Arial" w:hAnsi="Arial" w:cs="Arial"/>
                <w:bCs/>
                <w:sz w:val="20"/>
                <w:highlight w:val="red"/>
                <w:lang w:val="pt-BR"/>
              </w:rPr>
              <w:t>(NDTEL2J) /(NDTEL))*100</w:t>
            </w:r>
          </w:p>
        </w:tc>
      </w:tr>
      <w:tr w:rsidR="006A4088" w:rsidRPr="00002A5D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NIVEAU D’UTILISATION :</w:t>
            </w:r>
          </w:p>
        </w:tc>
      </w:tr>
      <w:tr w:rsidR="006A4088" w:rsidRPr="00002A5D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  <w:r w:rsidRPr="00002A5D">
              <w:rPr>
                <w:rFonts w:ascii="Arial" w:hAnsi="Arial" w:cs="Arial"/>
                <w:sz w:val="20"/>
                <w:highlight w:val="red"/>
                <w:lang w:val="nl-NL"/>
              </w:rPr>
              <w:t>DO/DINT/MSQ</w:t>
            </w:r>
          </w:p>
          <w:p w:rsidR="006A4088" w:rsidRPr="00002A5D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4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67" style="position:absolute;margin-left:54.6pt;margin-top:6.15pt;width:12pt;height:18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N4QAIAAJIEAAAOAAAAZHJzL2Uyb0RvYy54bWysVFFv0zAQfkfiP1h+Z2lCu3XR0mnaKEIa&#10;MGnwA1zbaQy2z9hu0/LrOTtpyeANkQfL5zt/9919vtzcHowme+mDAtvQ8mJGibQchLLbhn79sn6z&#10;pCREZgXTYGVDjzLQ29XrVze9q2UFHWghPUEQG+reNbSL0dVFEXgnDQsX4KRFZwvesIim3xbCsx7R&#10;jS6q2eyy6MEL54HLEPD0YXDSVcZvW8nj57YNMhLdUOQW8+rzuklrsbph9dYz1yk+0mD/wMIwZTHp&#10;GeqBRUZ2Xv0FZRT3EKCNFxxMAW2ruMw1YDXl7I9qnjvmZK4FmxPcuU3h/8HyT/snT5RA7eaUWGZQ&#10;o7tdhJyazFN/ehdqDHt2Tz5VGNwj8O+BWLjvmN3KO++h7yQTyKpM8cWLC8kIeJVs+o8gEJ0hem7V&#10;ofUmAWITyCErcjwrIg+RcDwsF9V8hrpxdFXV8hL3KQOrT5edD/G9BEPSpqECepsJ5Qxs/xhiVkWM&#10;pTHxraSkNRpF3jNNFjP8xkcwiammMW+vMGpMOyIigVPi3BLQSqyV1tnw28299gThG7rO33g5TMO0&#10;JX1DrxfVIlN94QtTiMTwnP9FmFERZ0cr09DlOYjVSYt3VuSXHZnSwx4pazuKk/QYdN2AOKI2HobB&#10;wEHGTQf+JyU9DkVDw48d85IS/cGivtflfJ6mKBvzxVWFhp96NlMPsxyhGhopGbb3cZi8nfNq22Gm&#10;MtduIb24VsXT4xlYjWTx4WfFxyFNkzW1c9TvX8nqFwA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CsFAN4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  <w:r w:rsidRPr="00002A5D">
              <w:rPr>
                <w:rFonts w:ascii="Arial" w:hAnsi="Arial" w:cs="Arial"/>
                <w:noProof/>
                <w:sz w:val="20"/>
                <w:highlight w:val="red"/>
              </w:rPr>
              <w:t>DDS/DPIC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  <w:lang w:val="nl-NL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>Fin de semaine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                           S+1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 xml:space="preserve">                            S+1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highlight w:val="red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>QS Hebdo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  <w:r w:rsidRPr="00002A5D">
              <w:rPr>
                <w:rFonts w:ascii="Arial" w:hAnsi="Arial" w:cs="Arial"/>
                <w:sz w:val="20"/>
                <w:highlight w:val="red"/>
              </w:rPr>
              <w:t>Tableau de bord IRD IRR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</w:p>
        </w:tc>
      </w:tr>
      <w:tr w:rsidR="006A4088" w:rsidRPr="00002A5D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szCs w:val="20"/>
                <w:highlight w:val="red"/>
              </w:rPr>
              <w:t xml:space="preserve">Segments : </w:t>
            </w:r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TCC (</w:t>
            </w:r>
            <w:proofErr w:type="spellStart"/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Telecentre</w:t>
            </w:r>
            <w:proofErr w:type="spellEnd"/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-cyber), TLC (</w:t>
            </w:r>
            <w:proofErr w:type="spellStart"/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Telecentre</w:t>
            </w:r>
            <w:proofErr w:type="spellEnd"/>
            <w:r w:rsidRPr="00002A5D">
              <w:rPr>
                <w:rFonts w:ascii="Arial" w:hAnsi="Arial" w:cs="Arial"/>
                <w:sz w:val="20"/>
                <w:szCs w:val="20"/>
                <w:highlight w:val="red"/>
              </w:rPr>
              <w:t>), CYB (cyber)</w:t>
            </w:r>
          </w:p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highlight w:val="red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002A5D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highlight w:val="red"/>
              </w:rPr>
            </w:pPr>
            <w:r w:rsidRPr="00002A5D">
              <w:rPr>
                <w:rFonts w:ascii="Arial" w:hAnsi="Arial" w:cs="Arial"/>
                <w:b/>
                <w:sz w:val="20"/>
                <w:highlight w:val="red"/>
              </w:rPr>
              <w:t>SOURCES D’INFORMATION :</w:t>
            </w:r>
          </w:p>
          <w:p w:rsidR="006A4088" w:rsidRPr="00002A5D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  <w:highlight w:val="red"/>
              </w:rPr>
            </w:pPr>
            <w:r w:rsidRPr="00002A5D">
              <w:rPr>
                <w:rFonts w:ascii="Arial" w:hAnsi="Arial" w:cs="Arial"/>
                <w:bCs/>
                <w:sz w:val="20"/>
                <w:highlight w:val="red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lastRenderedPageBreak/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demandes Grand public exécutées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5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PEX5J GP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>une installation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rapide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des </w:t>
            </w:r>
            <w:r>
              <w:rPr>
                <w:rFonts w:ascii="Arial" w:hAnsi="Arial" w:cs="Arial"/>
                <w:sz w:val="20"/>
                <w:szCs w:val="20"/>
              </w:rPr>
              <w:t>demandes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délais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 xml:space="preserve">de demandes </w:t>
            </w:r>
            <w:r>
              <w:rPr>
                <w:rFonts w:ascii="Arial" w:hAnsi="Arial" w:cs="Arial"/>
                <w:bCs/>
                <w:sz w:val="20"/>
              </w:rPr>
              <w:t>Grand public</w:t>
            </w:r>
            <w:r>
              <w:rPr>
                <w:rFonts w:ascii="Arial" w:hAnsi="Arial" w:cs="Arial"/>
                <w:sz w:val="20"/>
                <w:szCs w:val="20"/>
              </w:rPr>
              <w:t xml:space="preserve"> exécutées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dans un délai de </w:t>
            </w:r>
            <w:r>
              <w:rPr>
                <w:rFonts w:ascii="Arial" w:hAnsi="Arial" w:cs="Arial"/>
                <w:sz w:val="20"/>
                <w:szCs w:val="20"/>
              </w:rPr>
              <w:t>5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délai d’installation</w:t>
            </w:r>
            <w:r w:rsidR="00F5560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560B" w:rsidRPr="00F5560B">
              <w:rPr>
                <w:rFonts w:ascii="Arial" w:hAnsi="Arial" w:cs="Arial"/>
                <w:sz w:val="20"/>
                <w:szCs w:val="20"/>
                <w:highlight w:val="yellow"/>
              </w:rPr>
              <w:t>suivi par les commerciaux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demandes Grand public exécutées dans les 5 jours sur le nombre de demandes grand public exécutées.</w:t>
            </w:r>
            <w:r w:rsidR="00F5560B">
              <w:rPr>
                <w:rFonts w:ascii="Arial" w:hAnsi="Arial" w:cs="Arial"/>
                <w:bCs/>
                <w:sz w:val="20"/>
              </w:rPr>
              <w:t xml:space="preserve"> 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>de demandes GP 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dans un délai de </w:t>
            </w:r>
            <w:r>
              <w:rPr>
                <w:rFonts w:ascii="Arial" w:hAnsi="Arial" w:cs="Arial"/>
                <w:bCs/>
                <w:sz w:val="20"/>
              </w:rPr>
              <w:t xml:space="preserve">5 jours </w:t>
            </w:r>
            <w:r w:rsidRPr="00B52B5F">
              <w:rPr>
                <w:rFonts w:ascii="Arial" w:hAnsi="Arial" w:cs="Arial"/>
                <w:bCs/>
                <w:sz w:val="20"/>
              </w:rPr>
              <w:t>(N</w:t>
            </w:r>
            <w:r>
              <w:rPr>
                <w:rFonts w:ascii="Arial" w:hAnsi="Arial" w:cs="Arial"/>
                <w:bCs/>
                <w:sz w:val="20"/>
              </w:rPr>
              <w:t>DGP2J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 xml:space="preserve">de demandes GP </w:t>
            </w:r>
            <w:r>
              <w:rPr>
                <w:rFonts w:ascii="Arial" w:hAnsi="Arial" w:cs="Arial"/>
                <w:bCs/>
                <w:sz w:val="20"/>
              </w:rPr>
              <w:t>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DGP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F5560B">
              <w:rPr>
                <w:rFonts w:ascii="Arial" w:hAnsi="Arial" w:cs="Arial"/>
                <w:sz w:val="20"/>
                <w:highlight w:val="yellow"/>
                <w:lang w:val="pt-BR"/>
              </w:rPr>
              <w:t>PEX5J GP:(</w:t>
            </w:r>
            <w:r w:rsidRPr="00F5560B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(NDGP2J) /(NDGP))*100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67" style="position:absolute;margin-left:54.6pt;margin-top:6.15pt;width:12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8WbQAIAAJIEAAAOAAAAZHJzL2Uyb0RvYy54bWysVG1v2yAQ/j5p/wHxfXXsJn2x6lRVuk6T&#10;uq1Stx9AAMdswDEgcbpf3wM7mbN9m+YPiOOO5567h/PN7d5ospM+KLANLc9mlEjLQSi7aei3rw/v&#10;rigJkVnBNFjZ0BcZ6O3y7Zub3tWygg60kJ4giA117xraxejqogi8k4aFM3DSorMFb1hE028K4VmP&#10;6EYX1Wx2UfTghfPAZQh4ej846TLjt63k8UvbBhmJbihyi3n1eV2ntVjesHrjmesUH2mwf2BhmLKY&#10;9Ah1zyIjW6/+gjKKewjQxjMOpoC2VVzmGrCacvZHNc8dczLXgs0J7tim8P9g+efdkydKoHbnlFhm&#10;UKO7bYScmixSf3oXagx7dk8+VRjcI/AfgVhYdcxu5J330HeSCWRVpvji5EIyAl4l6/4TCERniJ5b&#10;tW+9SYDYBLLPirwcFZH7SDgelotqPkPdOLqq6uoC9ykDqw+XnQ/xgwRD0qahAnqbCeUMbPcYYlZF&#10;jKUx8b2kpDUaRd4xTRYz/MZHMImppjHnlxg1ph0RkcAhcW4JaCUelNbZ8Jv1SnuC8A19yN94OUzD&#10;tCV9Q68X1SJTPfGFKURieMx/EmZUxNnRyjT06hjE6qTFeyvyy45M6WGPlLUdxUl6DLquQbygNh6G&#10;wcBBxk0H/hclPQ5FQ8PPLfOSEv3Ror7X5Xyepigb88VlhYafetZTD7McoRoaKRm2qzhM3tZ5tekw&#10;U5lrt5BeXKvi4fEMrEay+PCz4uOQpsma2jnq969k+Qo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DsK8Wb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F5560B" w:rsidRDefault="00F5560B" w:rsidP="00F5560B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F5560B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  <w:p w:rsidR="00F5560B" w:rsidRPr="00B52B5F" w:rsidRDefault="00F5560B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Segments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RE1 (Résidentiel 1), RE2 (Résidentiel 2), RE3 (Résidentiel 3)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lastRenderedPageBreak/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demandes ADSL exécutées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5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PEX5J ADSL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>une installation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rapide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des </w:t>
            </w:r>
            <w:r>
              <w:rPr>
                <w:rFonts w:ascii="Arial" w:hAnsi="Arial" w:cs="Arial"/>
                <w:sz w:val="20"/>
                <w:szCs w:val="20"/>
              </w:rPr>
              <w:t>demandes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délais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 xml:space="preserve">de demandes </w:t>
            </w:r>
            <w:r>
              <w:rPr>
                <w:rFonts w:ascii="Arial" w:hAnsi="Arial" w:cs="Arial"/>
                <w:bCs/>
                <w:sz w:val="20"/>
              </w:rPr>
              <w:t>ADSL</w:t>
            </w:r>
            <w:r>
              <w:rPr>
                <w:rFonts w:ascii="Arial" w:hAnsi="Arial" w:cs="Arial"/>
                <w:sz w:val="20"/>
                <w:szCs w:val="20"/>
              </w:rPr>
              <w:t xml:space="preserve"> exécutées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dans un délai de </w:t>
            </w:r>
            <w:r>
              <w:rPr>
                <w:rFonts w:ascii="Arial" w:hAnsi="Arial" w:cs="Arial"/>
                <w:sz w:val="20"/>
                <w:szCs w:val="20"/>
              </w:rPr>
              <w:t>5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délai d’installation</w:t>
            </w:r>
            <w:r w:rsidR="00EF78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786D" w:rsidRPr="00EF786D">
              <w:rPr>
                <w:rFonts w:ascii="Arial" w:hAnsi="Arial" w:cs="Arial"/>
                <w:sz w:val="20"/>
                <w:szCs w:val="20"/>
                <w:highlight w:val="yellow"/>
              </w:rPr>
              <w:t>suivi par les commerciaux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demandes ADSL exécutées dans les 5 jours sur le nombre de demandes ADSL exécutées.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>de demandes ADSL 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dans un délai de </w:t>
            </w:r>
            <w:r>
              <w:rPr>
                <w:rFonts w:ascii="Arial" w:hAnsi="Arial" w:cs="Arial"/>
                <w:bCs/>
                <w:sz w:val="20"/>
              </w:rPr>
              <w:t xml:space="preserve">5 jours </w:t>
            </w:r>
            <w:r w:rsidRPr="00B52B5F">
              <w:rPr>
                <w:rFonts w:ascii="Arial" w:hAnsi="Arial" w:cs="Arial"/>
                <w:bCs/>
                <w:sz w:val="20"/>
              </w:rPr>
              <w:t>(N</w:t>
            </w:r>
            <w:r>
              <w:rPr>
                <w:rFonts w:ascii="Arial" w:hAnsi="Arial" w:cs="Arial"/>
                <w:bCs/>
                <w:sz w:val="20"/>
              </w:rPr>
              <w:t>DADSL5J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 xml:space="preserve">de demandes ADSL </w:t>
            </w:r>
            <w:r>
              <w:rPr>
                <w:rFonts w:ascii="Arial" w:hAnsi="Arial" w:cs="Arial"/>
                <w:bCs/>
                <w:sz w:val="20"/>
              </w:rPr>
              <w:t>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DADSL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EF786D">
              <w:rPr>
                <w:rFonts w:ascii="Arial" w:hAnsi="Arial" w:cs="Arial"/>
                <w:sz w:val="20"/>
                <w:highlight w:val="yellow"/>
                <w:lang w:val="pt-BR"/>
              </w:rPr>
              <w:t>PEX5J ADSL:(</w:t>
            </w:r>
            <w:r w:rsidRPr="00EF786D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(NDADSL5J) /(NDADSL))*100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2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6" o:spid="_x0000_s1026" type="#_x0000_t67" style="position:absolute;margin-left:54.6pt;margin-top:6.15pt;width:12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waxQQIAAJIEAAAOAAAAZHJzL2Uyb0RvYy54bWysVFFv2yAQfp+0/4B4Xxx7SdpadaqqXaZJ&#10;3Vap2w8ggGM24BiQONmv74GdNN3epvkBcdzx3Xf3cb6+2RtNdtIHBbah5WRKibQchLKbhn7/tnp3&#10;SUmIzAqmwcqGHmSgN8u3b657V8sKOtBCeoIgNtS9a2gXo6uLIvBOGhYm4KRFZwvesIim3xTCsx7R&#10;jS6q6XRR9OCF88BlCHh6PzjpMuO3reTxa9sGGYluKHKLefV5Xae1WF6zeuOZ6xQfabB/YGGYspj0&#10;BHXPIiNbr/6CMop7CNDGCQdTQNsqLnMNWE05/aOap445mWvB5gR3alP4f7D8y+7REyVQu4oSywxq&#10;dLuNkFOTRepP70KNYU/u0acKg3sA/jMQC3cdsxt56z30nWQCWZUpvnh1IRkBr5J1/xkEojNEz63a&#10;t94kQGwC2WdFDidF5D4SjoflvJpNUTeOrqq6XOA+ZWD18bLzIX6UYEjaNFRAbzOhnIHtHkLMqoix&#10;NCZ+lJS0RqPIO6bJfIrf+AjOYrAVLzHvLzBqTDsiIoFj4twS0EqslNbZ8Jv1nfYE4Ru6yt94OZyH&#10;aUv6hl7Nq3mm+soXziESw1P+V2FGRZwdrUxDL09BrE5afLAiv+zIlB72SFnbUZykx6DrGsQBtfEw&#10;DAYOMm468L8p6XEoGhp+bZmXlOhPFvW9KmezNEXZmM0vKjT8uWd97mGWI1RDIyXD9i4Ok7d1Xm06&#10;zFTm2i2kF9eqeHw8A6uRLD78rPg4pGmyzu0c9fIrWT4DAAD//wMAUEsDBBQABgAIAAAAIQBs/aXM&#10;2wAAAAkBAAAPAAAAZHJzL2Rvd25yZXYueG1sTI/BTsMwEETvSPyDtUjcqN2kQm2IUyEkuKK2+QA3&#10;3iYW8Tqy3Tb9e7YnuO3sjmbf1NvZj+KCMblAGpYLBQKpC9ZRr6E9fL6sQaRsyJoxEGq4YYJt8/hQ&#10;m8qGK+3wss+94BBKldEw5DxVUqZuQG/SIkxIfDuF6E1mGXtpo7lyuB9lodSr9MYRfxjMhB8Ddj/7&#10;s9fg2oOad5vbyix7Varv9ouiK7R+fprf30BknPOfGe74jA4NMx3DmWwSI2u1KdjKQ1GCuBvKkhdH&#10;Dat1CbKp5f8GzS8AAAD//wMAUEsBAi0AFAAGAAgAAAAhALaDOJL+AAAA4QEAABMAAAAAAAAAAAAA&#10;AAAAAAAAAFtDb250ZW50X1R5cGVzXS54bWxQSwECLQAUAAYACAAAACEAOP0h/9YAAACUAQAACwAA&#10;AAAAAAAAAAAAAAAvAQAAX3JlbHMvLnJlbHNQSwECLQAUAAYACAAAACEA/M8GsUECAACSBAAADgAA&#10;AAAAAAAAAAAAAAAuAgAAZHJzL2Uyb0RvYy54bWxQSwECLQAUAAYACAAAACEAbP2lzNsAAAAJAQAA&#10;DwAAAAAAAAAAAAAAAACbBAAAZHJzL2Rvd25yZXYueG1sUEsFBgAAAAAEAAQA8wAAAKMFAAAAAA==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6A4088" w:rsidRPr="00B52B5F" w:rsidRDefault="00EF786D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DSC</w:t>
            </w: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lastRenderedPageBreak/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demandes TVO exécutées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5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PEX5J TVO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>une installation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rapide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des </w:t>
            </w:r>
            <w:r>
              <w:rPr>
                <w:rFonts w:ascii="Arial" w:hAnsi="Arial" w:cs="Arial"/>
                <w:sz w:val="20"/>
                <w:szCs w:val="20"/>
              </w:rPr>
              <w:t>demandes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délais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 xml:space="preserve">de demandes </w:t>
            </w:r>
            <w:r>
              <w:rPr>
                <w:rFonts w:ascii="Arial" w:hAnsi="Arial" w:cs="Arial"/>
                <w:bCs/>
                <w:sz w:val="20"/>
              </w:rPr>
              <w:t>TVO</w:t>
            </w:r>
            <w:r>
              <w:rPr>
                <w:rFonts w:ascii="Arial" w:hAnsi="Arial" w:cs="Arial"/>
                <w:sz w:val="20"/>
                <w:szCs w:val="20"/>
              </w:rPr>
              <w:t xml:space="preserve"> exécutées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dans un délai de </w:t>
            </w:r>
            <w:r>
              <w:rPr>
                <w:rFonts w:ascii="Arial" w:hAnsi="Arial" w:cs="Arial"/>
                <w:sz w:val="20"/>
                <w:szCs w:val="20"/>
              </w:rPr>
              <w:t>5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délai d’installation</w:t>
            </w:r>
            <w:r w:rsidR="00EF786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786D" w:rsidRPr="00EF786D">
              <w:rPr>
                <w:rFonts w:ascii="Arial" w:hAnsi="Arial" w:cs="Arial"/>
                <w:sz w:val="20"/>
                <w:szCs w:val="20"/>
                <w:highlight w:val="yellow"/>
              </w:rPr>
              <w:t>suivi par les commerciaux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demandes TVO exécutées dans les 5 jours sur le nombre de demandes ADSL exécutées.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>de demandes TVO 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dans un délai de </w:t>
            </w:r>
            <w:r>
              <w:rPr>
                <w:rFonts w:ascii="Arial" w:hAnsi="Arial" w:cs="Arial"/>
                <w:bCs/>
                <w:sz w:val="20"/>
              </w:rPr>
              <w:t xml:space="preserve">5 jours </w:t>
            </w:r>
            <w:r w:rsidRPr="00B52B5F">
              <w:rPr>
                <w:rFonts w:ascii="Arial" w:hAnsi="Arial" w:cs="Arial"/>
                <w:bCs/>
                <w:sz w:val="20"/>
              </w:rPr>
              <w:t>(N</w:t>
            </w:r>
            <w:r>
              <w:rPr>
                <w:rFonts w:ascii="Arial" w:hAnsi="Arial" w:cs="Arial"/>
                <w:bCs/>
                <w:sz w:val="20"/>
              </w:rPr>
              <w:t>DTV5J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 xml:space="preserve">de demandes TVO </w:t>
            </w:r>
            <w:r>
              <w:rPr>
                <w:rFonts w:ascii="Arial" w:hAnsi="Arial" w:cs="Arial"/>
                <w:bCs/>
                <w:sz w:val="20"/>
              </w:rPr>
              <w:t>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DTV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EF786D">
              <w:rPr>
                <w:rFonts w:ascii="Arial" w:hAnsi="Arial" w:cs="Arial"/>
                <w:sz w:val="20"/>
                <w:highlight w:val="yellow"/>
                <w:lang w:val="pt-BR"/>
              </w:rPr>
              <w:t>PEX5J TVO:(</w:t>
            </w:r>
            <w:r w:rsidRPr="00EF786D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(NDTV5J) /(NDTV))*100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67" style="position:absolute;margin-left:54.6pt;margin-top:6.15pt;width:12pt;height:1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TVQAIAAJIEAAAOAAAAZHJzL2Uyb0RvYy54bWysVNuO0zAQfUfiHyy/0zSh3UvUdLXqsghp&#10;gZUWPsC1ncZge4ztNl2+nrGTLSm8IfJgeTzjM2fmeLK6ORpNDtIHBbah5WxOibQchLK7hn79cv/m&#10;ipIQmRVMg5UNfZaB3qxfv1r1rpYVdKCF9ARBbKh719AuRlcXReCdNCzMwEmLzha8YRFNvyuEZz2i&#10;G11U8/lF0YMXzgOXIeDp3eCk64zftpLHz20bZCS6ocgt5tXndZvWYr1i9c4z1yk+0mD/wMIwZTHp&#10;CeqORUb2Xv0FZRT3EKCNMw6mgLZVXOYasJpy/kc1Tx1zMteCzQnu1Kbw/2D5p8OjJ0qgdiUllhnU&#10;6HYfIacml6k/vQs1hj25R58qDO4B+PdALGw6Znfy1nvoO8kEsipTfHF2IRkBr5Jt/xEEojNEz606&#10;tt4kQGwCOWZFnk+KyGMkHA/LZbWYo24cXVV1dYH7lIHVL5edD/G9BEPSpqECepsJ5Qzs8BBiVkWM&#10;pTHxDctsjUaRD0yT5Ry/8RFMYqppzNtLjBrTjohI4CVxbgloJe6V1tnwu+1Ge4LwDb3P33g5TMO0&#10;JX1Dr5fVMlM984UpRGJ4yn8WZlTE2dHKNPTqFMTqpMU7K/LLjkzpYY+UtR3FSXoMum5BPKM2HobB&#10;wEHGTQf+JyU9DkVDw48985IS/cGivtflYpGmKBuL5WWFhp96tlMPsxyhGhopGbabOEze3nm16zBT&#10;mWu3kF5cq+LL4xlYjWTx4WfFxyFNkzW1c9TvX8n6FwA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BUIoTV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EF786D" w:rsidRPr="00B52B5F" w:rsidRDefault="00EF786D" w:rsidP="00EF786D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AD440A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lastRenderedPageBreak/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demandes ADSL exécutées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15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D440A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AD440A"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  <w:t>PEX15J</w:t>
            </w:r>
          </w:p>
          <w:p w:rsidR="006A4088" w:rsidRPr="00B52B5F" w:rsidRDefault="00AD440A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PEX 10</w:t>
            </w:r>
            <w:r w:rsidR="006A4088">
              <w:rPr>
                <w:rFonts w:ascii="Arial" w:hAnsi="Arial" w:cs="Arial"/>
                <w:b/>
                <w:bCs/>
                <w:sz w:val="20"/>
                <w:lang w:val="de-DE"/>
              </w:rPr>
              <w:t xml:space="preserve"> ADSL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>une installation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rapide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des </w:t>
            </w:r>
            <w:r>
              <w:rPr>
                <w:rFonts w:ascii="Arial" w:hAnsi="Arial" w:cs="Arial"/>
                <w:sz w:val="20"/>
                <w:szCs w:val="20"/>
              </w:rPr>
              <w:t>demandes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délais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AD440A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 xml:space="preserve">de demandes </w:t>
            </w:r>
            <w:r>
              <w:rPr>
                <w:rFonts w:ascii="Arial" w:hAnsi="Arial" w:cs="Arial"/>
                <w:bCs/>
                <w:sz w:val="20"/>
              </w:rPr>
              <w:t>ADSL</w:t>
            </w:r>
            <w:r>
              <w:rPr>
                <w:rFonts w:ascii="Arial" w:hAnsi="Arial" w:cs="Arial"/>
                <w:sz w:val="20"/>
                <w:szCs w:val="20"/>
              </w:rPr>
              <w:t xml:space="preserve"> exécutées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dans un délai de </w:t>
            </w:r>
            <w:r w:rsidRPr="00AD440A">
              <w:rPr>
                <w:rFonts w:ascii="Arial" w:hAnsi="Arial" w:cs="Arial"/>
                <w:sz w:val="20"/>
                <w:szCs w:val="20"/>
                <w:highlight w:val="red"/>
              </w:rPr>
              <w:t>15 jours</w:t>
            </w:r>
            <w:r w:rsidR="00AD440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440A" w:rsidRPr="00AD440A">
              <w:rPr>
                <w:rFonts w:ascii="Arial" w:hAnsi="Arial" w:cs="Arial"/>
                <w:sz w:val="20"/>
                <w:szCs w:val="20"/>
                <w:highlight w:val="yellow"/>
              </w:rPr>
              <w:t>10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délai d’installation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 xml:space="preserve">de demandes ADSL exécutées dans les </w:t>
            </w:r>
            <w:r w:rsidRPr="00AD440A">
              <w:rPr>
                <w:rFonts w:ascii="Arial" w:hAnsi="Arial" w:cs="Arial"/>
                <w:bCs/>
                <w:sz w:val="20"/>
                <w:highlight w:val="red"/>
              </w:rPr>
              <w:t>15 jours</w:t>
            </w:r>
            <w:r w:rsidR="00AD440A">
              <w:rPr>
                <w:rFonts w:ascii="Arial" w:hAnsi="Arial" w:cs="Arial"/>
                <w:bCs/>
                <w:sz w:val="20"/>
              </w:rPr>
              <w:t xml:space="preserve"> </w:t>
            </w:r>
            <w:r w:rsidR="00AD440A" w:rsidRPr="00AD440A">
              <w:rPr>
                <w:rFonts w:ascii="Arial" w:hAnsi="Arial" w:cs="Arial"/>
                <w:bCs/>
                <w:sz w:val="20"/>
                <w:highlight w:val="yellow"/>
              </w:rPr>
              <w:t>10 Jours</w:t>
            </w:r>
            <w:r>
              <w:rPr>
                <w:rFonts w:ascii="Arial" w:hAnsi="Arial" w:cs="Arial"/>
                <w:bCs/>
                <w:sz w:val="20"/>
              </w:rPr>
              <w:t xml:space="preserve"> sur le nombre de demandes ADSL exécutées.</w:t>
            </w:r>
          </w:p>
        </w:tc>
      </w:tr>
      <w:tr w:rsidR="006A4088" w:rsidRPr="002425BA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>de demandes ADSL 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dans un </w:t>
            </w:r>
            <w:r w:rsidRPr="00AD440A">
              <w:rPr>
                <w:rFonts w:ascii="Arial" w:hAnsi="Arial" w:cs="Arial"/>
                <w:bCs/>
                <w:sz w:val="20"/>
                <w:highlight w:val="red"/>
              </w:rPr>
              <w:t>délai de 15</w:t>
            </w:r>
            <w:r>
              <w:rPr>
                <w:rFonts w:ascii="Arial" w:hAnsi="Arial" w:cs="Arial"/>
                <w:bCs/>
                <w:sz w:val="20"/>
              </w:rPr>
              <w:t xml:space="preserve"> jours </w:t>
            </w:r>
            <w:r w:rsidR="00AD440A">
              <w:rPr>
                <w:rFonts w:ascii="Arial" w:hAnsi="Arial" w:cs="Arial"/>
                <w:bCs/>
                <w:sz w:val="20"/>
              </w:rPr>
              <w:t xml:space="preserve"> </w:t>
            </w:r>
            <w:r w:rsidR="00AD440A" w:rsidRPr="00AD440A">
              <w:rPr>
                <w:rFonts w:ascii="Arial" w:hAnsi="Arial" w:cs="Arial"/>
                <w:bCs/>
                <w:sz w:val="20"/>
                <w:highlight w:val="yellow"/>
              </w:rPr>
              <w:t>10 Jours</w:t>
            </w:r>
            <w:r w:rsidR="00AD440A">
              <w:rPr>
                <w:rFonts w:ascii="Arial" w:hAnsi="Arial" w:cs="Arial"/>
                <w:bCs/>
                <w:sz w:val="20"/>
              </w:rPr>
              <w:t xml:space="preserve"> </w:t>
            </w:r>
            <w:r w:rsidRPr="00B52B5F">
              <w:rPr>
                <w:rFonts w:ascii="Arial" w:hAnsi="Arial" w:cs="Arial"/>
                <w:bCs/>
                <w:sz w:val="20"/>
              </w:rPr>
              <w:t>(N</w:t>
            </w:r>
            <w:r w:rsidR="002425BA">
              <w:rPr>
                <w:rFonts w:ascii="Arial" w:hAnsi="Arial" w:cs="Arial"/>
                <w:bCs/>
                <w:sz w:val="20"/>
              </w:rPr>
              <w:t>DADSL10</w:t>
            </w:r>
            <w:r>
              <w:rPr>
                <w:rFonts w:ascii="Arial" w:hAnsi="Arial" w:cs="Arial"/>
                <w:bCs/>
                <w:sz w:val="20"/>
              </w:rPr>
              <w:t>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 xml:space="preserve">de demandes ADSL </w:t>
            </w:r>
            <w:r>
              <w:rPr>
                <w:rFonts w:ascii="Arial" w:hAnsi="Arial" w:cs="Arial"/>
                <w:bCs/>
                <w:sz w:val="20"/>
              </w:rPr>
              <w:t>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DADSL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2425BA">
              <w:rPr>
                <w:rFonts w:ascii="Arial" w:hAnsi="Arial" w:cs="Arial"/>
                <w:sz w:val="20"/>
                <w:highlight w:val="yellow"/>
                <w:lang w:val="pt-BR"/>
              </w:rPr>
              <w:t>PEX</w:t>
            </w:r>
            <w:r w:rsidR="002425BA" w:rsidRPr="002425BA">
              <w:rPr>
                <w:rFonts w:ascii="Arial" w:hAnsi="Arial" w:cs="Arial"/>
                <w:sz w:val="20"/>
                <w:highlight w:val="yellow"/>
                <w:lang w:val="pt-BR"/>
              </w:rPr>
              <w:t xml:space="preserve"> 10 </w:t>
            </w:r>
            <w:r w:rsidRPr="002425BA">
              <w:rPr>
                <w:rFonts w:ascii="Arial" w:hAnsi="Arial" w:cs="Arial"/>
                <w:sz w:val="20"/>
                <w:highlight w:val="yellow"/>
                <w:lang w:val="pt-BR"/>
              </w:rPr>
              <w:t>J ADSL=(</w:t>
            </w:r>
            <w:r w:rsidRPr="002425BA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(N</w:t>
            </w:r>
            <w:r w:rsidR="002425BA" w:rsidRPr="002425BA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DADSL10</w:t>
            </w:r>
            <w:r w:rsidRPr="002425BA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J) /(NDADSL))*100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0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8" o:spid="_x0000_s1026" type="#_x0000_t67" style="position:absolute;margin-left:54.6pt;margin-top:6.15pt;width:12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zTPwIAAJIEAAAOAAAAZHJzL2Uyb0RvYy54bWysVFFv0zAQfkfiP1h+p2lCu3XR0mnqGEIa&#10;MGnwA1zbaQy2z9hu0/HrOTtpyeANkQfL5zt/9919vlzfHI0mB+mDAtvQcjanRFoOQtldQ79+uX+z&#10;oiREZgXTYGVDn2WgN+vXr657V8sKOtBCeoIgNtS9a2gXo6uLIvBOGhZm4KRFZwvesIim3xXCsx7R&#10;jS6q+fyi6MEL54HLEPD0bnDSdcZvW8nj57YNMhLdUOQW8+rzuk1rsb5m9c4z1yk+0mD/wMIwZTHp&#10;GeqORUb2Xv0FZRT3EKCNMw6mgLZVXOYasJpy/kc1Tx1zMteCzQnu3Kbw/2D5p8OjJ0qgdtgeywxq&#10;dLuPkFOTVepP70KNYU/u0acKg3sA/j0QC5uO2Z289R76TjKBrMoUX7y4kIyAV8m2/wgC0Rmi51Yd&#10;W28SIDaBHLMiz2dF5DESjoflslrMkRhHV1WtLnCfMrD6dNn5EN9LMCRtGiqgt5lQzsAODyFmVcRY&#10;GhPfSkpao1HkA9NkOcdvfASTmGoa8/YSo8a0IyISOCXOLQGtxL3SOht+t91oTxC+off5Gy+HaZi2&#10;pG/o1bJaZqovfGEKkRie878IMyri7GhlGro6B7E6afHOivyyI1N62CNlbUdxkh6DrlsQz6iNh2Ew&#10;cJBx04H/SUmPQ9HQ8GPPvKREf7Co71W5WKQpysZieVmh4aee7dTDLEeohkZKhu0mDpO3d17tOsxU&#10;5totpBfXqnh6PAOrkSw+/Kz4OKRpsqZ2jvr9K1n/AgAA//8DAFBLAwQUAAYACAAAACEAbP2lzNsA&#10;AAAJAQAADwAAAGRycy9kb3ducmV2LnhtbEyPwU7DMBBE70j8g7VI3KjdpEJtiFMhJLiitvkAN94m&#10;FvE6st02/Xu2J7jt7I5m39Tb2Y/igjG5QBqWCwUCqQvWUa+hPXy+rEGkbMiaMRBquGGCbfP4UJvK&#10;hivt8LLPveAQSpXRMOQ8VVKmbkBv0iJMSHw7hehNZhl7aaO5crgfZaHUq/TGEX8YzIQfA3Y/+7PX&#10;4NqDmneb28ose1Wq7/aLoiu0fn6a399AZJzznxnu+IwODTMdw5lsEiNrtSnYykNRgrgbypIXRw2r&#10;dQmyqeX/Bs0vAAAA//8DAFBLAQItABQABgAIAAAAIQC2gziS/gAAAOEBAAATAAAAAAAAAAAAAAAA&#10;AAAAAABbQ29udGVudF9UeXBlc10ueG1sUEsBAi0AFAAGAAgAAAAhADj9If/WAAAAlAEAAAsAAAAA&#10;AAAAAAAAAAAALwEAAF9yZWxzLy5yZWxzUEsBAi0AFAAGAAgAAAAhAOyEDNM/AgAAkgQAAA4AAAAA&#10;AAAAAAAAAAAALgIAAGRycy9lMm9Eb2MueG1sUEsBAi0AFAAGAAgAAAAhAGz9pczbAAAACQEAAA8A&#10;AAAAAAAAAAAAAAAAmQQAAGRycy9kb3ducmV2LnhtbFBLBQYAAAAABAAEAPMAAAChBQAAAAA=&#10;"/>
                  </w:pict>
                </mc:Fallback>
              </mc:AlternateConten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DO/DINT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2425BA" w:rsidRPr="00B52B5F" w:rsidRDefault="002425BA" w:rsidP="002425BA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2425BA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demandes TVO exécutées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15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425BA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2425BA">
              <w:rPr>
                <w:rFonts w:ascii="Arial" w:hAnsi="Arial" w:cs="Arial"/>
                <w:b/>
                <w:bCs/>
                <w:sz w:val="20"/>
                <w:highlight w:val="red"/>
                <w:lang w:val="de-DE"/>
              </w:rPr>
              <w:t>PEX15J</w:t>
            </w:r>
          </w:p>
          <w:p w:rsidR="006A4088" w:rsidRPr="00B52B5F" w:rsidRDefault="002425BA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2425BA">
              <w:rPr>
                <w:rFonts w:ascii="Arial" w:hAnsi="Arial" w:cs="Arial"/>
                <w:b/>
                <w:bCs/>
                <w:sz w:val="20"/>
                <w:highlight w:val="yellow"/>
                <w:lang w:val="de-DE"/>
              </w:rPr>
              <w:t>PEX 10</w:t>
            </w:r>
            <w:r>
              <w:rPr>
                <w:rFonts w:ascii="Arial" w:hAnsi="Arial" w:cs="Arial"/>
                <w:b/>
                <w:bCs/>
                <w:sz w:val="20"/>
                <w:highlight w:val="yellow"/>
                <w:lang w:val="de-DE"/>
              </w:rPr>
              <w:t xml:space="preserve"> J</w:t>
            </w:r>
            <w:r w:rsidR="006A4088" w:rsidRPr="002425BA">
              <w:rPr>
                <w:rFonts w:ascii="Arial" w:hAnsi="Arial" w:cs="Arial"/>
                <w:b/>
                <w:bCs/>
                <w:sz w:val="20"/>
                <w:highlight w:val="yellow"/>
                <w:lang w:val="de-DE"/>
              </w:rPr>
              <w:t xml:space="preserve"> TVO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>une installation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rapide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des </w:t>
            </w:r>
            <w:r>
              <w:rPr>
                <w:rFonts w:ascii="Arial" w:hAnsi="Arial" w:cs="Arial"/>
                <w:sz w:val="20"/>
                <w:szCs w:val="20"/>
              </w:rPr>
              <w:t>demandes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délais d’installation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 xml:space="preserve">de demandes </w:t>
            </w:r>
            <w:r>
              <w:rPr>
                <w:rFonts w:ascii="Arial" w:hAnsi="Arial" w:cs="Arial"/>
                <w:bCs/>
                <w:sz w:val="20"/>
              </w:rPr>
              <w:t>TVO</w:t>
            </w:r>
            <w:r>
              <w:rPr>
                <w:rFonts w:ascii="Arial" w:hAnsi="Arial" w:cs="Arial"/>
                <w:sz w:val="20"/>
                <w:szCs w:val="20"/>
              </w:rPr>
              <w:t xml:space="preserve"> exécutées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dans un délai de </w:t>
            </w:r>
            <w:r w:rsidR="00D92D22" w:rsidRPr="00D92D22">
              <w:rPr>
                <w:rFonts w:ascii="Arial" w:hAnsi="Arial" w:cs="Arial"/>
                <w:sz w:val="20"/>
                <w:szCs w:val="20"/>
                <w:highlight w:val="yellow"/>
              </w:rPr>
              <w:t>10</w:t>
            </w:r>
            <w:r w:rsidRPr="00D92D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délai d’installation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D92D22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 xml:space="preserve">de demandes TVO exécutées dans les </w:t>
            </w:r>
            <w:r w:rsidRPr="00D92D22">
              <w:rPr>
                <w:rFonts w:ascii="Arial" w:hAnsi="Arial" w:cs="Arial"/>
                <w:bCs/>
                <w:sz w:val="20"/>
                <w:highlight w:val="yellow"/>
              </w:rPr>
              <w:t>1</w:t>
            </w:r>
            <w:r w:rsidR="00D92D22" w:rsidRPr="00D92D22">
              <w:rPr>
                <w:rFonts w:ascii="Arial" w:hAnsi="Arial" w:cs="Arial"/>
                <w:bCs/>
                <w:sz w:val="20"/>
                <w:highlight w:val="yellow"/>
              </w:rPr>
              <w:t>0</w:t>
            </w:r>
            <w:r w:rsidRPr="00D92D22">
              <w:rPr>
                <w:rFonts w:ascii="Arial" w:hAnsi="Arial" w:cs="Arial"/>
                <w:bCs/>
                <w:sz w:val="20"/>
                <w:highlight w:val="yellow"/>
              </w:rPr>
              <w:t xml:space="preserve"> jours</w:t>
            </w:r>
            <w:r>
              <w:rPr>
                <w:rFonts w:ascii="Arial" w:hAnsi="Arial" w:cs="Arial"/>
                <w:bCs/>
                <w:sz w:val="20"/>
              </w:rPr>
              <w:t xml:space="preserve"> sur le nombre de demandes ADSL exécutées.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D92D22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  <w:highlight w:val="yellow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>de demandes TVO 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dans un délai </w:t>
            </w:r>
            <w:r w:rsidRPr="00D92D22">
              <w:rPr>
                <w:rFonts w:ascii="Arial" w:hAnsi="Arial" w:cs="Arial"/>
                <w:bCs/>
                <w:sz w:val="20"/>
                <w:highlight w:val="yellow"/>
              </w:rPr>
              <w:t>de 1</w:t>
            </w:r>
            <w:r w:rsidR="00D92D22" w:rsidRPr="00D92D22">
              <w:rPr>
                <w:rFonts w:ascii="Arial" w:hAnsi="Arial" w:cs="Arial"/>
                <w:bCs/>
                <w:sz w:val="20"/>
                <w:highlight w:val="yellow"/>
              </w:rPr>
              <w:t>0</w:t>
            </w:r>
            <w:r w:rsidRPr="00D92D22">
              <w:rPr>
                <w:rFonts w:ascii="Arial" w:hAnsi="Arial" w:cs="Arial"/>
                <w:bCs/>
                <w:sz w:val="20"/>
                <w:highlight w:val="yellow"/>
              </w:rPr>
              <w:t xml:space="preserve"> jours (N</w:t>
            </w:r>
            <w:r w:rsidR="00D92D22" w:rsidRPr="00D92D22">
              <w:rPr>
                <w:rFonts w:ascii="Arial" w:hAnsi="Arial" w:cs="Arial"/>
                <w:bCs/>
                <w:sz w:val="20"/>
                <w:highlight w:val="yellow"/>
              </w:rPr>
              <w:t>DTV10</w:t>
            </w:r>
            <w:r w:rsidRPr="00D92D22">
              <w:rPr>
                <w:rFonts w:ascii="Arial" w:hAnsi="Arial" w:cs="Arial"/>
                <w:bCs/>
                <w:sz w:val="20"/>
                <w:highlight w:val="yellow"/>
              </w:rPr>
              <w:t>J)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 xml:space="preserve">de demandes TVO </w:t>
            </w:r>
            <w:r>
              <w:rPr>
                <w:rFonts w:ascii="Arial" w:hAnsi="Arial" w:cs="Arial"/>
                <w:bCs/>
                <w:sz w:val="20"/>
              </w:rPr>
              <w:t>exécutées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DTV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D92D22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D92D22">
              <w:rPr>
                <w:rFonts w:ascii="Arial" w:hAnsi="Arial" w:cs="Arial"/>
                <w:sz w:val="20"/>
                <w:highlight w:val="yellow"/>
                <w:lang w:val="pt-BR"/>
              </w:rPr>
              <w:t>PEX10</w:t>
            </w:r>
            <w:r w:rsidR="006A4088" w:rsidRPr="00D92D22">
              <w:rPr>
                <w:rFonts w:ascii="Arial" w:hAnsi="Arial" w:cs="Arial"/>
                <w:sz w:val="20"/>
                <w:highlight w:val="yellow"/>
                <w:lang w:val="pt-BR"/>
              </w:rPr>
              <w:t>J TVO:(</w:t>
            </w:r>
            <w:r w:rsidR="006A4088" w:rsidRPr="00D92D22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(N</w:t>
            </w:r>
            <w:r w:rsidRPr="00D92D22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DTV10</w:t>
            </w:r>
            <w:r w:rsidR="006A4088" w:rsidRPr="00D92D22">
              <w:rPr>
                <w:rFonts w:ascii="Arial" w:hAnsi="Arial" w:cs="Arial"/>
                <w:bCs/>
                <w:sz w:val="20"/>
                <w:highlight w:val="yellow"/>
                <w:lang w:val="pt-BR"/>
              </w:rPr>
              <w:t>J) /(NDTV))*100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9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9" o:spid="_x0000_s1026" type="#_x0000_t67" style="position:absolute;margin-left:54.6pt;margin-top:6.15pt;width:12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JXPwIAAJEEAAAOAAAAZHJzL2Uyb0RvYy54bWysVFFv0zAQfkfiP1h+p2lCu3XR0mnaKEIa&#10;MGnwA1zbaQy2z9hu0/HrOTtpyeANkQfL5zt/9919vlzfHI0mB+mDAtvQcjanRFoOQtldQ79+2bxZ&#10;URIis4JpsLKhzzLQm/XrV9e9q2UFHWghPUEQG+reNbSL0dVFEXgnDQszcNKiswVvWETT7wrhWY/o&#10;RhfVfH5R9OCF88BlCHh6PzjpOuO3reTxc9sGGYluKHKLefV53aa1WF+zeueZ6xQfabB/YGGYspj0&#10;DHXPIiN7r/6CMop7CNDGGQdTQNsqLnMNWE05/6Oap445mWvB5gR3blP4f7D80+HREyUaekWJZQYl&#10;ut1HyJnJVWpP70KNUU/u0acCg3sA/j0QC3cdszt56z30nWQCSZUpvnhxIRkBr5Jt/xEEojNEz506&#10;tt4kQOwBOWZBns+CyGMkHA/LZbWYo2wcXVW1usB9ysDq02XnQ3wvwZC0aaiA3mZCOQM7PISYRRFj&#10;aUx8KylpjUaND0yT5Ry/8Q1MYqppzNtLjBrTjohI4JQ4twS0EhuldTb8bnunPUH4hm7yN14O0zBt&#10;SY89X1bLTPWFL0whEsNz/hdhRkUcHa1MQ1fnIFYnLd5ZkR92ZEoPe6Ss7ShO0mPQdQviGbXxMMwF&#10;zjFuOvA/KelxJhoafuyZl5ToDxb1vSoXizRE2VgsLys0/NSznXqY5QjV0EjJsL2Lw+DtnVe7DjOV&#10;uXYL6cW1Kp4ez8BqJIvvPis+zmgarKmdo37/Sda/AAAA//8DAFBLAwQUAAYACAAAACEAbP2lzNsA&#10;AAAJAQAADwAAAGRycy9kb3ducmV2LnhtbEyPwU7DMBBE70j8g7VI3KjdpEJtiFMhJLiitvkAN94m&#10;FvE6st02/Xu2J7jt7I5m39Tb2Y/igjG5QBqWCwUCqQvWUa+hPXy+rEGkbMiaMRBquGGCbfP4UJvK&#10;hivt8LLPveAQSpXRMOQ8VVKmbkBv0iJMSHw7hehNZhl7aaO5crgfZaHUq/TGEX8YzIQfA3Y/+7PX&#10;4NqDmneb28ose1Wq7/aLoiu0fn6a399AZJzznxnu+IwODTMdw5lsEiNrtSnYykNRgrgbypIXRw2r&#10;dQmyqeX/Bs0vAAAA//8DAFBLAQItABQABgAIAAAAIQC2gziS/gAAAOEBAAATAAAAAAAAAAAAAAAA&#10;AAAAAABbQ29udGVudF9UeXBlc10ueG1sUEsBAi0AFAAGAAgAAAAhADj9If/WAAAAlAEAAAsAAAAA&#10;AAAAAAAAAAAALwEAAF9yZWxzLy5yZWxzUEsBAi0AFAAGAAgAAAAhAMjBMlc/AgAAkQQAAA4AAAAA&#10;AAAAAAAAAAAALgIAAGRycy9lMm9Eb2MueG1sUEsBAi0AFAAGAAgAAAAhAGz9pczbAAAACQEAAA8A&#10;AAAAAAAAAAAAAAAAmQQAAGRycy9kb3ducmV2LnhtbFBLBQYAAAAABAAEAPMAAAChBQAAAAA=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D92D22" w:rsidRPr="00B52B5F" w:rsidRDefault="00D92D22" w:rsidP="00D92D22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D92D22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dérangements ADSL relevés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2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bCs/>
                <w:sz w:val="20"/>
                <w:lang w:val="de-DE"/>
              </w:rPr>
              <w:t>VR</w:t>
            </w: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2J ADSL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un traitement efficace des </w:t>
            </w:r>
            <w:r>
              <w:rPr>
                <w:rFonts w:ascii="Arial" w:hAnsi="Arial" w:cs="Arial"/>
                <w:sz w:val="20"/>
                <w:szCs w:val="20"/>
              </w:rPr>
              <w:t>dérangements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dérangements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>de dérangements ADSL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relevés dans un délai de </w:t>
            </w:r>
            <w:r>
              <w:rPr>
                <w:rFonts w:ascii="Arial" w:hAnsi="Arial" w:cs="Arial"/>
                <w:sz w:val="20"/>
                <w:szCs w:val="20"/>
              </w:rPr>
              <w:t>2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nombre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dérangements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 xml:space="preserve"> relevé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B52B5F">
              <w:rPr>
                <w:rFonts w:ascii="Arial" w:hAnsi="Arial" w:cs="Arial"/>
                <w:sz w:val="20"/>
                <w:szCs w:val="20"/>
              </w:rPr>
              <w:t>et leur durée de relève.</w:t>
            </w:r>
          </w:p>
        </w:tc>
      </w:tr>
      <w:tr w:rsidR="006A4088" w:rsidRPr="00B52B5F" w:rsidTr="00EA5324">
        <w:trPr>
          <w:cantSplit/>
          <w:trHeight w:val="1699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dérangements ADSL relevés dans les 2 jours sur le nombre de dérangements ADSL relevés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 xml:space="preserve">de dérangements ADSL 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relevés dans un délai de </w:t>
            </w:r>
            <w:r>
              <w:rPr>
                <w:rFonts w:ascii="Arial" w:hAnsi="Arial" w:cs="Arial"/>
                <w:bCs/>
                <w:sz w:val="20"/>
              </w:rPr>
              <w:t>2 jours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DRA2J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>de dérangements ADSL</w:t>
            </w:r>
            <w:r>
              <w:rPr>
                <w:rFonts w:ascii="Arial" w:hAnsi="Arial" w:cs="Arial"/>
                <w:bCs/>
                <w:sz w:val="20"/>
              </w:rPr>
              <w:t xml:space="preserve"> relevés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ADR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B52B5F">
              <w:rPr>
                <w:rFonts w:ascii="Arial" w:hAnsi="Arial" w:cs="Arial"/>
                <w:sz w:val="20"/>
                <w:lang w:val="pt-BR"/>
              </w:rPr>
              <w:t>VR</w:t>
            </w:r>
            <w:r>
              <w:rPr>
                <w:rFonts w:ascii="Arial" w:hAnsi="Arial" w:cs="Arial"/>
                <w:sz w:val="20"/>
                <w:lang w:val="pt-BR"/>
              </w:rPr>
              <w:t>2J</w:t>
            </w:r>
            <w:r w:rsidRPr="00B52B5F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 xml:space="preserve"> ADSL:</w:t>
            </w:r>
            <w:r w:rsidRPr="00B52B5F">
              <w:rPr>
                <w:rFonts w:ascii="Arial" w:hAnsi="Arial" w:cs="Arial"/>
                <w:sz w:val="20"/>
                <w:lang w:val="pt-BR"/>
              </w:rPr>
              <w:t>(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DRA2J) /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DAR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8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0" o:spid="_x0000_s1026" type="#_x0000_t67" style="position:absolute;margin-left:54.6pt;margin-top:6.15pt;width:12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pVQAIAAJIEAAAOAAAAZHJzL2Uyb0RvYy54bWysVNuO0zAQfUfiHyy/0zSh3UvUdLXqUoS0&#10;wEoLH+DaTmOwPcZ2my5fz9hNSwpviDxYHs/4zJk5nizuDkaTvfRBgW1oOZlSIi0Hoey2oV+/rN/c&#10;UBIis4JpsLKhLzLQu+XrV4ve1bKCDrSQniCIDXXvGtrF6OqiCLyThoUJOGnR2YI3LKLpt4XwrEd0&#10;o4tqOr0qevDCeeAyBDx9ODrpMuO3reTxc9sGGYluKHKLefV53aS1WC5YvfXMdYoPNNg/sDBMWUx6&#10;hnpgkZGdV39BGcU9BGjjhIMpoG0Vl7kGrKac/lHNc8eczLVgc4I7tyn8P1j+af/kiRINRaEsMyjR&#10;/S5CzkzK3J/ehRrDnt2TTxUG9wj8eyAWVh2zW3nvPfSdZAJZlamfxcWFZAS8Sjb9RxAIzxA+t+rQ&#10;epMAsQnkkBV5OSsiD5FwPCzn1WyKunF0VdXNFe5TBlafLjsf4nsJhqRNQwX0NhPKGdj+McSsihhq&#10;Y+JbSUlrNIq8Z5rMp/gNj2AUU41j3l5j1JB2QEQCp8S5JaCVWCuts+G3m5X2BOEbus7fcDmMw7Ql&#10;fUNv59U8U73whTFEYnjOfxFmVMTZ0cqgeOcgVict3lmRX3ZkSh/3SFnbQZykR5qQUG9AvKA2Ho6D&#10;gYOMmw78T0p6HIqGhh875iUl+oNFfW/L2SxNUTZm8+sKDT/2bMYeZjlCNTRSctyu4nHyds6rbYeZ&#10;yly7hfTkWhVPj+fIaiCLDz8rPgxpmqyxnaN+/0qWvwA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DxhBpV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D92D22" w:rsidRPr="00B52B5F" w:rsidRDefault="00D92D22" w:rsidP="00D92D22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D92D22">
              <w:rPr>
                <w:rFonts w:ascii="Arial" w:hAnsi="Arial" w:cs="Arial"/>
                <w:sz w:val="20"/>
                <w:highlight w:val="yellow"/>
              </w:rPr>
              <w:t>Tableau de bord D</w:t>
            </w:r>
            <w:r w:rsidRPr="00D92D22">
              <w:rPr>
                <w:rFonts w:ascii="Arial" w:hAnsi="Arial" w:cs="Arial"/>
                <w:sz w:val="20"/>
                <w:highlight w:val="yellow"/>
              </w:rPr>
              <w:t>SC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Marchés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sz w:val="20"/>
                <w:szCs w:val="20"/>
              </w:rPr>
              <w:t>Affaires/opérateurs, Administration, Professionnels, GP</w:t>
            </w:r>
            <w:r w:rsidRPr="00B52B5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dérangements Grand public relevés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2 jours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bCs/>
                <w:sz w:val="20"/>
                <w:lang w:val="de-DE"/>
              </w:rPr>
              <w:t>VR</w:t>
            </w: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2J GP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un traitement efficace des </w:t>
            </w:r>
            <w:r>
              <w:rPr>
                <w:rFonts w:ascii="Arial" w:hAnsi="Arial" w:cs="Arial"/>
                <w:sz w:val="20"/>
                <w:szCs w:val="20"/>
              </w:rPr>
              <w:t>dérangements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dérangements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>de dérangements GP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relevés dans un délai de </w:t>
            </w:r>
            <w:r>
              <w:rPr>
                <w:rFonts w:ascii="Arial" w:hAnsi="Arial" w:cs="Arial"/>
                <w:sz w:val="20"/>
                <w:szCs w:val="20"/>
              </w:rPr>
              <w:t>2 jours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nombre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dérangements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 xml:space="preserve"> relevé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B52B5F">
              <w:rPr>
                <w:rFonts w:ascii="Arial" w:hAnsi="Arial" w:cs="Arial"/>
                <w:sz w:val="20"/>
                <w:szCs w:val="20"/>
              </w:rPr>
              <w:t>et leur durée de relève.</w:t>
            </w:r>
          </w:p>
        </w:tc>
      </w:tr>
      <w:tr w:rsidR="006A4088" w:rsidRPr="00B52B5F" w:rsidTr="00EA5324">
        <w:trPr>
          <w:cantSplit/>
          <w:trHeight w:val="1699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dérangements GP relevés dans les 2 jours sur le nombre de dérangements GP relevés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 xml:space="preserve">de dérangements GP 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relevés dans un délai de </w:t>
            </w:r>
            <w:r>
              <w:rPr>
                <w:rFonts w:ascii="Arial" w:hAnsi="Arial" w:cs="Arial"/>
                <w:bCs/>
                <w:sz w:val="20"/>
              </w:rPr>
              <w:t>2 jours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DRGP2J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>de dérangements GP</w:t>
            </w:r>
            <w:r>
              <w:rPr>
                <w:rFonts w:ascii="Arial" w:hAnsi="Arial" w:cs="Arial"/>
                <w:bCs/>
                <w:sz w:val="20"/>
              </w:rPr>
              <w:t xml:space="preserve"> relevés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DRGP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B52B5F">
              <w:rPr>
                <w:rFonts w:ascii="Arial" w:hAnsi="Arial" w:cs="Arial"/>
                <w:sz w:val="20"/>
                <w:lang w:val="pt-BR"/>
              </w:rPr>
              <w:t>VR</w:t>
            </w:r>
            <w:r>
              <w:rPr>
                <w:rFonts w:ascii="Arial" w:hAnsi="Arial" w:cs="Arial"/>
                <w:sz w:val="20"/>
                <w:lang w:val="pt-BR"/>
              </w:rPr>
              <w:t>2J</w:t>
            </w:r>
            <w:r w:rsidRPr="00B52B5F">
              <w:rPr>
                <w:rFonts w:ascii="Arial" w:hAnsi="Arial" w:cs="Arial"/>
                <w:sz w:val="20"/>
                <w:lang w:val="pt-BR"/>
              </w:rPr>
              <w:t xml:space="preserve"> </w:t>
            </w:r>
            <w:r>
              <w:rPr>
                <w:rFonts w:ascii="Arial" w:hAnsi="Arial" w:cs="Arial"/>
                <w:sz w:val="20"/>
                <w:lang w:val="pt-BR"/>
              </w:rPr>
              <w:t>GP:</w:t>
            </w:r>
            <w:r w:rsidRPr="00B52B5F">
              <w:rPr>
                <w:rFonts w:ascii="Arial" w:hAnsi="Arial" w:cs="Arial"/>
                <w:sz w:val="20"/>
                <w:lang w:val="pt-BR"/>
              </w:rPr>
              <w:t>(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DRGP2J) /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DRGP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7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1" o:spid="_x0000_s1026" type="#_x0000_t67" style="position:absolute;margin-left:54.6pt;margin-top:6.15pt;width:12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4GQQIAAJIEAAAOAAAAZHJzL2Uyb0RvYy54bWysVFFv0zAQfkfiP1h+Z2lCu3XR0mnaKEIa&#10;MGnwA1zbaQy2z9hu0/LrOTtpyeANkQfL5zt/9919vtzcHowme+mDAtvQ8mJGibQchLLbhn79sn6z&#10;pCREZgXTYGVDjzLQ29XrVze9q2UFHWghPUEQG+reNbSL0dVFEXgnDQsX4KRFZwvesIim3xbCsx7R&#10;jS6q2eyy6MEL54HLEPD0YXDSVcZvW8nj57YNMhLdUOQW8+rzuklrsbph9dYz1yk+0mD/wMIwZTHp&#10;GeqBRUZ2Xv0FZRT3EKCNFxxMAW2ruMw1YDXl7I9qnjvmZK4FmxPcuU3h/8HyT/snT5Ro6BUllhmU&#10;6G4XIWcmZZn607tQY9ize/KpwuAegX8PxMJ9x+xW3nkPfSeZQFY5vnhxIRkBr5JN/xEEwjOEz606&#10;tN4kQGwCOWRFjmdF5CESjofloprPUDeOrqpaXuIeGRWsPl12PsT3EgxJm4YK6G0mlDOw/WOIWRUx&#10;1sbEt5KS1mgUec80WczwGx/BJKaaxry9wqgx7YiIBE6Jc0tAK7FWWmfDbzf32hOEb+g6f+PlMA3T&#10;lvQNvV5Ui0z1hS9MIRLDc/4XYUZFnB2tTEOX5yBWJy3eWZFfdmRKD3ukrC227qTHoOsGxBG18TAM&#10;Bg4ybjrwPynpcSgaGn7smJeU6A8W9b0u5/M0RdmYL64qNPzUs5l6mOUI1dBIybC9j8Pk7ZxX2w4z&#10;lbl2C+nJtSomaRO/gdVo4MPPio9DmiZraueo37+S1S8AAAD//wMAUEsDBBQABgAIAAAAIQBs/aXM&#10;2wAAAAkBAAAPAAAAZHJzL2Rvd25yZXYueG1sTI/BTsMwEETvSPyDtUjcqN2kQm2IUyEkuKK2+QA3&#10;3iYW8Tqy3Tb9e7YnuO3sjmbf1NvZj+KCMblAGpYLBQKpC9ZRr6E9fL6sQaRsyJoxEGq4YYJt8/hQ&#10;m8qGK+3wss+94BBKldEw5DxVUqZuQG/SIkxIfDuF6E1mGXtpo7lyuB9lodSr9MYRfxjMhB8Ddj/7&#10;s9fg2oOad5vbyix7Varv9ouiK7R+fprf30BknPOfGe74jA4NMx3DmWwSI2u1KdjKQ1GCuBvKkhdH&#10;Dat1CbKp5f8GzS8AAAD//wMAUEsBAi0AFAAGAAgAAAAhALaDOJL+AAAA4QEAABMAAAAAAAAAAAAA&#10;AAAAAAAAAFtDb250ZW50X1R5cGVzXS54bWxQSwECLQAUAAYACAAAACEAOP0h/9YAAACUAQAACwAA&#10;AAAAAAAAAAAAAAAvAQAAX3JlbHMvLnJlbHNQSwECLQAUAAYACAAAACEAlN3eBkECAACSBAAADgAA&#10;AAAAAAAAAAAAAAAuAgAAZHJzL2Uyb0RvYy54bWxQSwECLQAUAAYACAAAACEAbP2lzNsAAAAJAQAA&#10;DwAAAAAAAAAAAAAAAACbBAAAZHJzL2Rvd25yZXYueG1sUEsFBgAAAAAEAAQA8wAAAKMFAAAAAA==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D92D22" w:rsidRPr="00B52B5F" w:rsidRDefault="00D92D22" w:rsidP="00D92D22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D92D22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Segments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RE1 (Résidentiel1), RE2 (Residentiel2), RE3 (Residentiel3)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dérangements Professionnels relevés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8 heures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bCs/>
                <w:sz w:val="20"/>
                <w:lang w:val="de-DE"/>
              </w:rPr>
              <w:t>VR</w:t>
            </w: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8H PRO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un traitement efficace des </w:t>
            </w:r>
            <w:r>
              <w:rPr>
                <w:rFonts w:ascii="Arial" w:hAnsi="Arial" w:cs="Arial"/>
                <w:sz w:val="20"/>
                <w:szCs w:val="20"/>
              </w:rPr>
              <w:t>dérangements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dérangements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>de dérangements professionnels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relevés dans un délai de </w:t>
            </w:r>
            <w:r>
              <w:rPr>
                <w:rFonts w:ascii="Arial" w:hAnsi="Arial" w:cs="Arial"/>
                <w:sz w:val="20"/>
                <w:szCs w:val="20"/>
              </w:rPr>
              <w:t>8 heures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nombre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dérangements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 xml:space="preserve"> relevé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B52B5F">
              <w:rPr>
                <w:rFonts w:ascii="Arial" w:hAnsi="Arial" w:cs="Arial"/>
                <w:sz w:val="20"/>
                <w:szCs w:val="20"/>
              </w:rPr>
              <w:t>et leur durée de relève.</w:t>
            </w:r>
          </w:p>
        </w:tc>
      </w:tr>
      <w:tr w:rsidR="006A4088" w:rsidRPr="00B52B5F" w:rsidTr="00C55190">
        <w:trPr>
          <w:cantSplit/>
          <w:trHeight w:val="1499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C55190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dérangements professionnels relevés dans les 8 heures sur le nombre de dérangements professionnels relevés</w:t>
            </w:r>
          </w:p>
          <w:p w:rsidR="006A4088" w:rsidRPr="00C55190" w:rsidRDefault="006A4088" w:rsidP="00C55190"/>
        </w:tc>
      </w:tr>
      <w:tr w:rsidR="006A4088" w:rsidRPr="00002A5D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 xml:space="preserve">de dérangements PRO 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relevés dans un délai de </w:t>
            </w:r>
            <w:r>
              <w:rPr>
                <w:rFonts w:ascii="Arial" w:hAnsi="Arial" w:cs="Arial"/>
                <w:bCs/>
                <w:sz w:val="20"/>
              </w:rPr>
              <w:t>8 heures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DRPRO2J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>de dérangements PRO</w:t>
            </w:r>
            <w:r>
              <w:rPr>
                <w:rFonts w:ascii="Arial" w:hAnsi="Arial" w:cs="Arial"/>
                <w:bCs/>
                <w:sz w:val="20"/>
              </w:rPr>
              <w:t xml:space="preserve"> relevés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DRPRO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B52B5F">
              <w:rPr>
                <w:rFonts w:ascii="Arial" w:hAnsi="Arial" w:cs="Arial"/>
                <w:sz w:val="20"/>
                <w:lang w:val="pt-BR"/>
              </w:rPr>
              <w:t>VR</w:t>
            </w:r>
            <w:r>
              <w:rPr>
                <w:rFonts w:ascii="Arial" w:hAnsi="Arial" w:cs="Arial"/>
                <w:sz w:val="20"/>
                <w:lang w:val="pt-BR"/>
              </w:rPr>
              <w:t>8H PRO:</w:t>
            </w:r>
            <w:r w:rsidRPr="00B52B5F">
              <w:rPr>
                <w:rFonts w:ascii="Arial" w:hAnsi="Arial" w:cs="Arial"/>
                <w:sz w:val="20"/>
                <w:lang w:val="pt-BR"/>
              </w:rPr>
              <w:t>(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DRPRO2J) /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DRPRO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6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2" o:spid="_x0000_s1026" type="#_x0000_t67" style="position:absolute;margin-left:54.6pt;margin-top:6.15pt;width:12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kmQAIAAJIEAAAOAAAAZHJzL2Uyb0RvYy54bWysVFFv0zAQfkfiP1h+Z2lC23XR0mnaKEIa&#10;MGnwA1zbaQy2z9hu0/HrOTtpyeANkQfL5zt/9919vlzfHI0mB+mDAtvQ8mJGibQchLK7hn79snmz&#10;oiREZgXTYGVDn2WgN+vXr657V8sKOtBCeoIgNtS9a2gXo6uLIvBOGhYuwEmLzha8YRFNvyuEZz2i&#10;G11Us9my6MEL54HLEPD0fnDSdcZvW8nj57YNMhLdUOQW8+rzuk1rsb5m9c4z1yk+0mD/wMIwZTHp&#10;GeqeRUb2Xv0FZRT3EKCNFxxMAW2ruMw1YDXl7I9qnjrmZK4FmxPcuU3h/8HyT4dHT5Ro6JISywxK&#10;dLuPkDOTskr96V2oMezJPfpUYXAPwL8HYuGuY3Ynb72HvpNMIKsyxRcvLiQj4FWy7T+CQHiG8LlV&#10;x9abBIhNIMesyPNZEXmMhONhuajmM9SNo6uqVkvcpwysPl12PsT3EgxJm4YK6G0mlDOww0OIWRUx&#10;1sbEt5KS1mgU+cA0WczwGx/BJKaaxry9xKgx7YiIBE6Jc0tAK7FRWmfD77Z32hOEb+gmf+PlMA3T&#10;lvQNvVpUi0z1hS9MIRLDc/4XYUZFnB2tTENX5yBWJy3eWZFfdmRKD3ukrO0oTtJj0HUL4hm18TAM&#10;Bg4ybjrwPynpcSgaGn7smZeU6A8W9b0q5/M0RdmYLy4rNPzUs516mOUI1dBIybC9i8Pk7Z1Xuw4z&#10;lbl2C+nJtSqeHs/AaiSLDz8rPg5pmqypnaN+/0rWvwA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CYhlkm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Segments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TPE (Très petite entreprise), PEI (Petite entreprise individuelle), PEC (Petite entreprise commerciale)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dérangements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</w:rPr>
              <w:t>Télécentre</w:t>
            </w:r>
            <w:proofErr w:type="spellEnd"/>
            <w:r>
              <w:rPr>
                <w:rFonts w:ascii="Arial" w:hAnsi="Arial" w:cs="Arial"/>
                <w:b/>
                <w:bCs/>
                <w:sz w:val="20"/>
              </w:rPr>
              <w:t xml:space="preserve"> relevés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8 heures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bCs/>
                <w:sz w:val="20"/>
                <w:lang w:val="de-DE"/>
              </w:rPr>
              <w:t>VR</w:t>
            </w: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8H TEL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un traitement efficace des </w:t>
            </w:r>
            <w:r>
              <w:rPr>
                <w:rFonts w:ascii="Arial" w:hAnsi="Arial" w:cs="Arial"/>
                <w:sz w:val="20"/>
                <w:szCs w:val="20"/>
              </w:rPr>
              <w:t>dérangements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dérangements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 xml:space="preserve">de dérangements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télécentres</w:t>
            </w:r>
            <w:proofErr w:type="spellEnd"/>
            <w:r w:rsidRPr="00B52B5F">
              <w:rPr>
                <w:rFonts w:ascii="Arial" w:hAnsi="Arial" w:cs="Arial"/>
                <w:sz w:val="20"/>
                <w:szCs w:val="20"/>
              </w:rPr>
              <w:t xml:space="preserve"> relevés dans un délai de </w:t>
            </w:r>
            <w:r>
              <w:rPr>
                <w:rFonts w:ascii="Arial" w:hAnsi="Arial" w:cs="Arial"/>
                <w:sz w:val="20"/>
                <w:szCs w:val="20"/>
              </w:rPr>
              <w:t>8 heures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nombre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dérangements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 xml:space="preserve"> relevé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B52B5F">
              <w:rPr>
                <w:rFonts w:ascii="Arial" w:hAnsi="Arial" w:cs="Arial"/>
                <w:sz w:val="20"/>
                <w:szCs w:val="20"/>
              </w:rPr>
              <w:t>et leur durée de relève.</w:t>
            </w:r>
          </w:p>
        </w:tc>
      </w:tr>
      <w:tr w:rsidR="006A4088" w:rsidRPr="00B52B5F" w:rsidTr="00EA5324">
        <w:trPr>
          <w:cantSplit/>
          <w:trHeight w:val="1699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 xml:space="preserve">de dérangements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télécentre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relevés dans les 8 heures sur le nombre de dérangements </w:t>
            </w:r>
            <w:proofErr w:type="spellStart"/>
            <w:r>
              <w:rPr>
                <w:rFonts w:ascii="Arial" w:hAnsi="Arial" w:cs="Arial"/>
                <w:bCs/>
                <w:sz w:val="20"/>
              </w:rPr>
              <w:t>télécentre</w:t>
            </w:r>
            <w:proofErr w:type="spellEnd"/>
            <w:r>
              <w:rPr>
                <w:rFonts w:ascii="Arial" w:hAnsi="Arial" w:cs="Arial"/>
                <w:bCs/>
                <w:sz w:val="20"/>
              </w:rPr>
              <w:t xml:space="preserve"> relevés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 xml:space="preserve">de dérangements TEL 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relevés dans un délai de </w:t>
            </w:r>
            <w:r>
              <w:rPr>
                <w:rFonts w:ascii="Arial" w:hAnsi="Arial" w:cs="Arial"/>
                <w:bCs/>
                <w:sz w:val="20"/>
              </w:rPr>
              <w:t>8 heures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DRTEL2J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>de dérangements TEL</w:t>
            </w:r>
            <w:r>
              <w:rPr>
                <w:rFonts w:ascii="Arial" w:hAnsi="Arial" w:cs="Arial"/>
                <w:bCs/>
                <w:sz w:val="20"/>
              </w:rPr>
              <w:t xml:space="preserve"> relevés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DRTEL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B52B5F">
              <w:rPr>
                <w:rFonts w:ascii="Arial" w:hAnsi="Arial" w:cs="Arial"/>
                <w:sz w:val="20"/>
                <w:lang w:val="pt-BR"/>
              </w:rPr>
              <w:t>VR</w:t>
            </w:r>
            <w:r>
              <w:rPr>
                <w:rFonts w:ascii="Arial" w:hAnsi="Arial" w:cs="Arial"/>
                <w:sz w:val="20"/>
                <w:lang w:val="pt-BR"/>
              </w:rPr>
              <w:t>8H TEL:</w:t>
            </w:r>
            <w:r w:rsidRPr="00B52B5F">
              <w:rPr>
                <w:rFonts w:ascii="Arial" w:hAnsi="Arial" w:cs="Arial"/>
                <w:sz w:val="20"/>
                <w:lang w:val="pt-BR"/>
              </w:rPr>
              <w:t>(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DRTEL2J) /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DRTEL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5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3" o:spid="_x0000_s1026" type="#_x0000_t67" style="position:absolute;margin-left:54.6pt;margin-top:6.15pt;width:12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ZcQQIAAJIEAAAOAAAAZHJzL2Uyb0RvYy54bWysVG1v2yAQ/j5p/wHxfXXsJn2x6lRVuk6T&#10;uq1Stx9AAMdswDEgcbpf3wM7mbN9m+YPiOOO5567h/PN7d5ospM+KLANLc9mlEjLQSi7aei3rw/v&#10;rigJkVnBNFjZ0BcZ6O3y7Zub3tWygg60kJ4giA117xraxejqogi8k4aFM3DSorMFb1hE028K4VmP&#10;6EYX1Wx2UfTghfPAZQh4ej846TLjt63k8UvbBhmJbihyi3n1eV2ntVjesHrjmesUH2mwf2BhmLKY&#10;9Ah1zyIjW6/+gjKKewjQxjMOpoC2VVzmGrCacvZHNc8dczLXgs0J7tim8P9g+efdkydKNHRBiWUG&#10;JbrbRsiZSXme+tO7UGPYs3vyqcLgHoH/CMTCqmN2I++8h76TTCCrMsUXJxeSEfAqWfefQCA8Q/jc&#10;qn3rTQLEJpB9VuTlqIjcR8LxsFxU8xnqxtFVVVcXuE8ZWH247HyIHyQYkjYNFdDbTChnYLvHELMq&#10;YqyNie8lJa3RKPKOabKY4Tc+gklMNY05v8SoMe2IiAQOiXNLQCvxoLTOht+sV9oThG/oQ/7Gy2Ea&#10;pi3pG3q9qBaZ6okvTCESw2P+kzCjIs6OVqahV8cgVict3luRX3ZkSg97pKztKE7SY9B1DeIFtfEw&#10;DAYOMm468L8o6XEoGhp+bpmXlOiPFvW9LufzNEXZmC8uKzT81LOeepjlCNXQSMmwXcVh8rbOq02H&#10;mcpcu4X05FoVD49nYDWSxYefFR+HNE3W1M5Rv38ly1cAAAD//wMAUEsDBBQABgAIAAAAIQBs/aXM&#10;2wAAAAkBAAAPAAAAZHJzL2Rvd25yZXYueG1sTI/BTsMwEETvSPyDtUjcqN2kQm2IUyEkuKK2+QA3&#10;3iYW8Tqy3Tb9e7YnuO3sjmbf1NvZj+KCMblAGpYLBQKpC9ZRr6E9fL6sQaRsyJoxEGq4YYJt8/hQ&#10;m8qGK+3wss+94BBKldEw5DxVUqZuQG/SIkxIfDuF6E1mGXtpo7lyuB9lodSr9MYRfxjMhB8Ddj/7&#10;s9fg2oOad5vbyix7Varv9ouiK7R+fprf30BknPOfGe74jA4NMx3DmWwSI2u1KdjKQ1GCuBvKkhdH&#10;Dat1CbKp5f8GzS8AAAD//wMAUEsBAi0AFAAGAAgAAAAhALaDOJL+AAAA4QEAABMAAAAAAAAAAAAA&#10;AAAAAAAAAFtDb250ZW50X1R5cGVzXS54bWxQSwECLQAUAAYACAAAACEAOP0h/9YAAACUAQAACwAA&#10;AAAAAAAAAAAAAAAvAQAAX3JlbHMvLnJlbHNQSwECLQAUAAYACAAAACEAFKoWXEECAACSBAAADgAA&#10;AAAAAAAAAAAAAAAuAgAAZHJzL2Uyb0RvYy54bWxQSwECLQAUAAYACAAAACEAbP2lzNsAAAAJAQAA&#10;DwAAAAAAAAAAAAAAAACbBAAAZHJzL2Rvd25yZXYueG1sUEsFBgAAAAAEAAQA8wAAAKMFAAAAAA==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Pr="00B52B5F" w:rsidRDefault="00D92D22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DSC</w:t>
            </w: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Segments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TCC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Télécentre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-cyber), TLC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Télécentre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), CYB (Cybercafé)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Pourcentage 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de dérangements TVO relevés 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</w:rPr>
              <w:t>ans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les 24</w:t>
            </w: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 heures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bCs/>
                <w:sz w:val="20"/>
                <w:lang w:val="de-DE"/>
              </w:rPr>
              <w:t>VR</w:t>
            </w: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2</w:t>
            </w:r>
            <w:r w:rsidRPr="00B52B5F">
              <w:rPr>
                <w:rFonts w:ascii="Arial" w:hAnsi="Arial" w:cs="Arial"/>
                <w:b/>
                <w:bCs/>
                <w:sz w:val="20"/>
                <w:lang w:val="de-DE"/>
              </w:rPr>
              <w:t>4h</w:t>
            </w: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 xml:space="preserve"> TVO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un traitement efficace des </w:t>
            </w:r>
            <w:r>
              <w:rPr>
                <w:rFonts w:ascii="Arial" w:hAnsi="Arial" w:cs="Arial"/>
                <w:sz w:val="20"/>
                <w:szCs w:val="20"/>
              </w:rPr>
              <w:t>dérangements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dérangements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nombre </w:t>
            </w:r>
            <w:r>
              <w:rPr>
                <w:rFonts w:ascii="Arial" w:hAnsi="Arial" w:cs="Arial"/>
                <w:sz w:val="20"/>
                <w:szCs w:val="20"/>
              </w:rPr>
              <w:t>de dérangements TVO</w:t>
            </w:r>
            <w:r w:rsidRPr="00B52B5F">
              <w:rPr>
                <w:rFonts w:ascii="Arial" w:hAnsi="Arial" w:cs="Arial"/>
                <w:sz w:val="20"/>
                <w:szCs w:val="20"/>
              </w:rPr>
              <w:t xml:space="preserve"> relevés dans un délai de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B52B5F">
              <w:rPr>
                <w:rFonts w:ascii="Arial" w:hAnsi="Arial" w:cs="Arial"/>
                <w:sz w:val="20"/>
                <w:szCs w:val="20"/>
              </w:rPr>
              <w:t>4h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nombre </w:t>
            </w:r>
            <w:r>
              <w:rPr>
                <w:rFonts w:ascii="Arial" w:hAnsi="Arial" w:cs="Arial"/>
                <w:bCs/>
                <w:sz w:val="20"/>
                <w:szCs w:val="20"/>
              </w:rPr>
              <w:t>de dérangements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 xml:space="preserve"> relevé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 </w:t>
            </w:r>
            <w:r w:rsidRPr="00B52B5F">
              <w:rPr>
                <w:rFonts w:ascii="Arial" w:hAnsi="Arial" w:cs="Arial"/>
                <w:sz w:val="20"/>
                <w:szCs w:val="20"/>
              </w:rPr>
              <w:t>et leur durée de relève.</w:t>
            </w:r>
          </w:p>
        </w:tc>
      </w:tr>
      <w:tr w:rsidR="006A4088" w:rsidRPr="00B52B5F" w:rsidTr="00EA5324">
        <w:trPr>
          <w:cantSplit/>
          <w:trHeight w:val="1699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dérangements TVO relevés dans les 24H sur le nombre de dérangements TVO relevés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</w:t>
            </w:r>
            <w:r>
              <w:rPr>
                <w:rFonts w:ascii="Arial" w:hAnsi="Arial" w:cs="Arial"/>
                <w:bCs/>
                <w:sz w:val="20"/>
              </w:rPr>
              <w:t xml:space="preserve">de dérangements TVO 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relevés dans un délai de </w:t>
            </w:r>
            <w:r>
              <w:rPr>
                <w:rFonts w:ascii="Arial" w:hAnsi="Arial" w:cs="Arial"/>
                <w:bCs/>
                <w:sz w:val="20"/>
              </w:rPr>
              <w:t>2</w:t>
            </w:r>
            <w:r w:rsidRPr="00B52B5F">
              <w:rPr>
                <w:rFonts w:ascii="Arial" w:hAnsi="Arial" w:cs="Arial"/>
                <w:bCs/>
                <w:sz w:val="20"/>
              </w:rPr>
              <w:t>4 heures (N</w:t>
            </w:r>
            <w:r>
              <w:rPr>
                <w:rFonts w:ascii="Arial" w:hAnsi="Arial" w:cs="Arial"/>
                <w:bCs/>
                <w:sz w:val="20"/>
              </w:rPr>
              <w:t>DRTV2</w:t>
            </w:r>
            <w:r w:rsidRPr="00B52B5F">
              <w:rPr>
                <w:rFonts w:ascii="Arial" w:hAnsi="Arial" w:cs="Arial"/>
                <w:bCs/>
                <w:sz w:val="20"/>
              </w:rPr>
              <w:t>4h)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nombre total </w:t>
            </w:r>
            <w:r>
              <w:rPr>
                <w:rFonts w:ascii="Arial" w:hAnsi="Arial" w:cs="Arial"/>
                <w:sz w:val="20"/>
              </w:rPr>
              <w:t>de dérangements</w:t>
            </w:r>
            <w:r>
              <w:rPr>
                <w:rFonts w:ascii="Arial" w:hAnsi="Arial" w:cs="Arial"/>
                <w:bCs/>
                <w:sz w:val="20"/>
              </w:rPr>
              <w:t xml:space="preserve"> TVO relevés</w:t>
            </w:r>
            <w:r w:rsidRPr="00B52B5F">
              <w:rPr>
                <w:rFonts w:ascii="Arial" w:hAnsi="Arial" w:cs="Arial"/>
                <w:bCs/>
                <w:sz w:val="20"/>
              </w:rPr>
              <w:t xml:space="preserve"> (N</w:t>
            </w:r>
            <w:r>
              <w:rPr>
                <w:rFonts w:ascii="Arial" w:hAnsi="Arial" w:cs="Arial"/>
                <w:bCs/>
                <w:sz w:val="20"/>
              </w:rPr>
              <w:t>DTVR</w:t>
            </w:r>
            <w:r w:rsidRPr="00B52B5F">
              <w:rPr>
                <w:rFonts w:ascii="Arial" w:hAnsi="Arial" w:cs="Arial"/>
                <w:bCs/>
                <w:sz w:val="20"/>
              </w:rPr>
              <w:t>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 w:rsidRPr="00B52B5F">
              <w:rPr>
                <w:rFonts w:ascii="Arial" w:hAnsi="Arial" w:cs="Arial"/>
                <w:sz w:val="20"/>
                <w:lang w:val="pt-BR"/>
              </w:rPr>
              <w:t>VR</w:t>
            </w:r>
            <w:r>
              <w:rPr>
                <w:rFonts w:ascii="Arial" w:hAnsi="Arial" w:cs="Arial"/>
                <w:sz w:val="20"/>
                <w:lang w:val="pt-BR"/>
              </w:rPr>
              <w:t>2</w:t>
            </w:r>
            <w:r w:rsidRPr="00B52B5F">
              <w:rPr>
                <w:rFonts w:ascii="Arial" w:hAnsi="Arial" w:cs="Arial"/>
                <w:sz w:val="20"/>
                <w:lang w:val="pt-BR"/>
              </w:rPr>
              <w:t xml:space="preserve">4h </w:t>
            </w:r>
            <w:r>
              <w:rPr>
                <w:rFonts w:ascii="Arial" w:hAnsi="Arial" w:cs="Arial"/>
                <w:sz w:val="20"/>
                <w:lang w:val="pt-BR"/>
              </w:rPr>
              <w:t xml:space="preserve"> TVO</w:t>
            </w:r>
            <w:r w:rsidRPr="00B52B5F">
              <w:rPr>
                <w:rFonts w:ascii="Arial" w:hAnsi="Arial" w:cs="Arial"/>
                <w:sz w:val="20"/>
                <w:lang w:val="pt-BR"/>
              </w:rPr>
              <w:t>: (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DRTV2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4h) / (N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DTVR</w:t>
            </w:r>
            <w:r w:rsidRPr="00B52B5F">
              <w:rPr>
                <w:rFonts w:ascii="Arial" w:hAnsi="Arial" w:cs="Arial"/>
                <w:bCs/>
                <w:sz w:val="20"/>
                <w:lang w:val="pt-BR"/>
              </w:rPr>
              <w:t>))*100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4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4" o:spid="_x0000_s1026" type="#_x0000_t67" style="position:absolute;margin-left:54.6pt;margin-top:6.15pt;width:12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FdnQAIAAJIEAAAOAAAAZHJzL2Uyb0RvYy54bWysVFFv0zAQfkfiP1h+Z2lCu3XR0mnaKEIa&#10;MGnwA1zbaQy2z9hu0/LrOTtpyeANkQfL5zt/9919vtzcHowme+mDAtvQ8mJGibQchLLbhn79sn6z&#10;pCREZgXTYGVDjzLQ29XrVze9q2UFHWghPUEQG+reNbSL0dVFEXgnDQsX4KRFZwvesIim3xbCsx7R&#10;jS6q2eyy6MEL54HLEPD0YXDSVcZvW8nj57YNMhLdUOQW8+rzuklrsbph9dYz1yk+0mD/wMIwZTHp&#10;GeqBRUZ2Xv0FZRT3EKCNFxxMAW2ruMw1YDXl7I9qnjvmZK4FmxPcuU3h/8HyT/snT5Ro6JwSywxK&#10;dLeLkDOTcp7607tQY9ize/KpwuAegX8PxMJ9x+xW3nkPfSeZQFZlii9eXEhGwKtk038EgfAM4XOr&#10;Dq03CRCbQA5ZkeNZEXmIhONhuajmM9SNo6uqlpe4TxlYfbrsfIjvJRiSNg0V0NtMKGdg+8cQsypi&#10;rI2JbyUlrdEo8p5pspjhNz6CSUw1jXl7hVFj2hERCZwS55aAVmKttM6G327utScI39B1/sbLYRqm&#10;Lekber2oFpnqC1+YQiSG5/wvwoyKODtamYYuz0GsTlq8syK/7MiUHvZIWdtRnKTHoOsGxBG18TAM&#10;Bg4ybjrwPynpcSgaGn7smJeU6A8W9b0u5/M0RdmYL64qNPzUs5l6mOUI1dBIybC9j8Pk7ZxX2w4z&#10;lbl2C+nJtSqeHs/AaiSLDz8rPg5pmqypnaN+/0pWvwA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CAMFdn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6A4088" w:rsidRPr="00B52B5F" w:rsidRDefault="00D92D22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D92D22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Marchés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 w:rsidRPr="00B52B5F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>
              <w:rPr>
                <w:rFonts w:ascii="Arial" w:hAnsi="Arial" w:cs="Arial"/>
                <w:bCs/>
                <w:sz w:val="20"/>
                <w:szCs w:val="20"/>
              </w:rPr>
              <w:t>Affaires/opérateurs, Administration, Professionnels, GP</w:t>
            </w:r>
            <w:r w:rsidRPr="00B52B5F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Taux de signalisation GP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TX SI GP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 xml:space="preserve"> un faible taux de signalisation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taux de signalisation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</w:t>
            </w:r>
            <w:r>
              <w:rPr>
                <w:rFonts w:ascii="Arial" w:hAnsi="Arial" w:cs="Arial"/>
                <w:sz w:val="20"/>
                <w:szCs w:val="20"/>
              </w:rPr>
              <w:t>taux de signalisation des clients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taux de signalisation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demandes de dérangements relevés GP sur le parc.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 de dérangements relevés (NDRGP) 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Parc actif (Parc)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TX SI = (NDRGP/ Parc 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3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67" style="position:absolute;margin-left:54.6pt;margin-top:6.15pt;width:12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6zQQIAAJIEAAAOAAAAZHJzL2Uyb0RvYy54bWysVG1v2yAQ/j5p/wHxfXXsJn2x6lRVuk6T&#10;uq1Stx9AAMdswDEgcbpf3wM7mbN9m+YPiOOO5567h/PN7d5ospM+KLANLc9mlEjLQSi7aei3rw/v&#10;rigJkVnBNFjZ0BcZ6O3y7Zub3tWygg60kJ4giA117xraxejqogi8k4aFM3DSorMFb1hE028K4VmP&#10;6EYX1Wx2UfTghfPAZQh4ej846TLjt63k8UvbBhmJbihyi3n1eV2ntVjesHrjmesUH2mwf2BhmLKY&#10;9Ah1zyIjW6/+gjKKewjQxjMOpoC2VVzmGrCacvZHNc8dczLXgs0J7tim8P9g+efdkydKNPScEssM&#10;SnS3jZAzk3KR+tO7UGPYs3vyqcLgHoH/CMTCqmN2I++8h76TTCCrMsUXJxeSEfAqWfefQCA8Q/jc&#10;qn3rTQLEJpB9VuTlqIjcR8LxsFxU8xnqxtFVVVcXuE8ZWH247HyIHyQYkjYNFdDbTChnYLvHELMq&#10;YqyNie8lJa3RKPKOabKY4Tc+gklMNY05v8SoMe2IiAQOiXNLQCvxoLTOht+sV9oThG/oQ/7Gy2Ea&#10;pi3pG3q9qBaZ6okvTCESw2P+kzCjIs6OVqahV8cgVict3luRX3ZkSg97pKztKE7SY9B1DeIFtfEw&#10;DAYOMm468L8o6XEoGhp+bpmXlOiPFvW9LufzNEXZmC8uKzT81LOeepjlCNXQSMmwXcVh8rbOq02H&#10;mcpcu4X05FoVD49nYDWSxYefFR+HNE3W1M5Rv38ly1cAAAD//wMAUEsDBBQABgAIAAAAIQBs/aXM&#10;2wAAAAkBAAAPAAAAZHJzL2Rvd25yZXYueG1sTI/BTsMwEETvSPyDtUjcqN2kQm2IUyEkuKK2+QA3&#10;3iYW8Tqy3Tb9e7YnuO3sjmbf1NvZj+KCMblAGpYLBQKpC9ZRr6E9fL6sQaRsyJoxEGq4YYJt8/hQ&#10;m8qGK+3wss+94BBKldEw5DxVUqZuQG/SIkxIfDuF6E1mGXtpo7lyuB9lodSr9MYRfxjMhB8Ddj/7&#10;s9fg2oOad5vbyix7Varv9ouiK7R+fprf30BknPOfGe74jA4NMx3DmWwSI2u1KdjKQ1GCuBvKkhdH&#10;Dat1CbKp5f8GzS8AAAD//wMAUEsBAi0AFAAGAAgAAAAhALaDOJL+AAAA4QEAABMAAAAAAAAAAAAA&#10;AAAAAAAAAFtDb250ZW50X1R5cGVzXS54bWxQSwECLQAUAAYACAAAACEAOP0h/9YAAACUAQAACwAA&#10;AAAAAAAAAAAAAAAvAQAAX3JlbHMvLnJlbHNQSwECLQAUAAYACAAAACEAlDJOs0ECAACSBAAADgAA&#10;AAAAAAAAAAAAAAAuAgAAZHJzL2Uyb0RvYy54bWxQSwECLQAUAAYACAAAACEAbP2lzNsAAAAJAQAA&#10;DwAAAAAAAAAAAAAAAACbBAAAZHJzL2Rvd25yZXYueG1sUEsFBgAAAAAEAAQA8wAAAKMFAAAAAA==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6A4088" w:rsidRPr="00B52B5F" w:rsidRDefault="00D92D22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D92D22">
              <w:rPr>
                <w:rFonts w:ascii="Arial" w:hAnsi="Arial" w:cs="Arial"/>
                <w:sz w:val="20"/>
                <w:highlight w:val="yellow"/>
              </w:rPr>
              <w:t>Tableau de bord DSC</w:t>
            </w: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Taux de signalisation ADSL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TX SI ADSL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 xml:space="preserve"> un faible taux de signalisation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taux de signalisation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</w:t>
            </w:r>
            <w:r>
              <w:rPr>
                <w:rFonts w:ascii="Arial" w:hAnsi="Arial" w:cs="Arial"/>
                <w:sz w:val="20"/>
                <w:szCs w:val="20"/>
              </w:rPr>
              <w:t>taux de signalisation des clients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taux de signalisation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demandes de dérangements  ADSL relevés sur le parc.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 de dérangements relevés (NDRADSL) 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Parc actif (Parc)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TX SI = (NDRADSL/ Parc 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67" style="position:absolute;margin-left:54.6pt;margin-top:6.15pt;width:12pt;height:18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cmTQQIAAJIEAAAOAAAAZHJzL2Uyb0RvYy54bWysVFFv2yAQfp+0/4B4Xxx7SdpadaqqXaZJ&#10;3Vap2w8ggGM24BiQONmv74GdNN3epvkBcdzx3Xf3cb6+2RtNdtIHBbah5WRKibQchLKbhn7/tnp3&#10;SUmIzAqmwcqGHmSgN8u3b657V8sKOtBCeoIgNtS9a2gXo6uLIvBOGhYm4KRFZwvesIim3xTCsx7R&#10;jS6q6XRR9OCF88BlCHh6PzjpMuO3reTxa9sGGYluKHKLefV5Xae1WF6zeuOZ6xQfabB/YGGYspj0&#10;BHXPIiNbr/6CMop7CNDGCQdTQNsqLnMNWE05/aOap445mWvB5gR3alP4f7D8y+7REyUaWlFimUGJ&#10;brcRcmZSLlJ/ehdqDHtyjz5VGNwD8J+BWLjrmN3IW++h7yQTyKpM8cWrC8kIeJWs+88gEJ4hfG7V&#10;vvUmAWITyD4rcjgpIveRcDws59VsirpxdFXV5QL3KQOrj5edD/GjBEPSpqECepsJ5Qxs9xBiVkWM&#10;tTHxo6SkNRpF3jFN5lP8xkdwFoO9eIl5f4FRY9oREQkcE+eWgFZipbTOht+s77QnCN/QVf7Gy+E8&#10;TFvSN/RqXs0z1Ve+cA6RGJ7yvwozKuLsaGUaenkKYnXS4oMV+WVHpvSwR8rajuIkPQZd1yAOqI2H&#10;YTBwkHHTgf9NSY9D0dDwa8u8pER/sqjvVTmbpSnKxmx+UaHhzz3rcw+zHKEaGikZtndxmLyt82rT&#10;YaYy124hPblWxePjGViNZPHhZ8XHIU2TdW7nqJdfyfIZAAD//wMAUEsDBBQABgAIAAAAIQBs/aXM&#10;2wAAAAkBAAAPAAAAZHJzL2Rvd25yZXYueG1sTI/BTsMwEETvSPyDtUjcqN2kQm2IUyEkuKK2+QA3&#10;3iYW8Tqy3Tb9e7YnuO3sjmbf1NvZj+KCMblAGpYLBQKpC9ZRr6E9fL6sQaRsyJoxEGq4YYJt8/hQ&#10;m8qGK+3wss+94BBKldEw5DxVUqZuQG/SIkxIfDuF6E1mGXtpo7lyuB9lodSr9MYRfxjMhB8Ddj/7&#10;s9fg2oOad5vbyix7Varv9ouiK7R+fprf30BknPOfGe74jA4NMx3DmWwSI2u1KdjKQ1GCuBvKkhdH&#10;Dat1CbKp5f8GzS8AAAD//wMAUEsBAi0AFAAGAAgAAAAhALaDOJL+AAAA4QEAABMAAAAAAAAAAAAA&#10;AAAAAAAAAFtDb250ZW50X1R5cGVzXS54bWxQSwECLQAUAAYACAAAACEAOP0h/9YAAACUAQAACwAA&#10;AAAAAAAAAAAAAAAvAQAAX3JlbHMvLnJlbHNQSwECLQAUAAYACAAAACEAmGnJk0ECAACSBAAADgAA&#10;AAAAAAAAAAAAAAAuAgAAZHJzL2Uyb0RvYy54bWxQSwECLQAUAAYACAAAACEAbP2lzNsAAAAJAQAA&#10;DwAAAAAAAAAAAAAAAACbBAAAZHJzL2Rvd25yZXYueG1sUEsFBgAAAAAEAAQA8wAAAKMFAAAAAA==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6A4088" w:rsidRPr="00B52B5F" w:rsidRDefault="00D92D22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DSC</w:t>
            </w:r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p w:rsidR="006A4088" w:rsidRDefault="006A4088"/>
    <w:tbl>
      <w:tblPr>
        <w:tblW w:w="97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531"/>
        <w:gridCol w:w="3578"/>
        <w:gridCol w:w="26"/>
        <w:gridCol w:w="2340"/>
        <w:gridCol w:w="41"/>
        <w:gridCol w:w="1228"/>
      </w:tblGrid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NOM COMPLET</w:t>
            </w:r>
          </w:p>
        </w:tc>
        <w:tc>
          <w:tcPr>
            <w:tcW w:w="41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Taux de signalisation TVO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NOM ABREGE:</w:t>
            </w:r>
          </w:p>
        </w:tc>
        <w:tc>
          <w:tcPr>
            <w:tcW w:w="126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lang w:val="de-DE"/>
              </w:rPr>
              <w:t>TX SI TVO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 xml:space="preserve">PROCESSUS MACRO ASSOCIE:    </w:t>
            </w:r>
            <w:r>
              <w:rPr>
                <w:rFonts w:ascii="Arial" w:hAnsi="Arial" w:cs="Arial"/>
                <w:bCs/>
                <w:sz w:val="20"/>
              </w:rPr>
              <w:t>Exploiter, Améliorer et maintenir les réseaux et SI</w:t>
            </w:r>
          </w:p>
        </w:tc>
      </w:tr>
      <w:tr w:rsidR="006A4088" w:rsidRPr="00B52B5F" w:rsidTr="00EA5324">
        <w:trPr>
          <w:cantSplit/>
          <w:trHeight w:val="678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1A11DC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b/>
                <w:bCs/>
                <w:sz w:val="20"/>
              </w:rPr>
              <w:t>PROCESSUS OPERATIONEL ASSOCIE :</w:t>
            </w:r>
            <w:r>
              <w:rPr>
                <w:rFonts w:ascii="Arial" w:hAnsi="Arial" w:cs="Arial"/>
                <w:b/>
                <w:bCs/>
                <w:sz w:val="20"/>
              </w:rPr>
              <w:t> </w:t>
            </w:r>
            <w:r w:rsidRPr="001A11DC">
              <w:rPr>
                <w:rFonts w:ascii="Arial" w:hAnsi="Arial" w:cs="Arial"/>
                <w:bCs/>
                <w:sz w:val="20"/>
              </w:rPr>
              <w:t>Piloter la production Client,</w:t>
            </w:r>
            <w:r>
              <w:rPr>
                <w:rFonts w:ascii="Arial" w:hAnsi="Arial" w:cs="Arial"/>
                <w:bCs/>
                <w:sz w:val="20"/>
              </w:rPr>
              <w:t xml:space="preserve"> </w:t>
            </w:r>
            <w:r w:rsidRPr="001A11DC">
              <w:rPr>
                <w:rFonts w:ascii="Arial" w:hAnsi="Arial" w:cs="Arial"/>
                <w:bCs/>
                <w:sz w:val="20"/>
              </w:rPr>
              <w:t xml:space="preserve">l’intervention et la maintenance des réseaux et SI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ATTENTES CLIENTS :</w:t>
            </w:r>
          </w:p>
        </w:tc>
        <w:tc>
          <w:tcPr>
            <w:tcW w:w="41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Assurer </w:t>
            </w:r>
            <w:r>
              <w:rPr>
                <w:rFonts w:ascii="Arial" w:hAnsi="Arial" w:cs="Arial"/>
                <w:sz w:val="20"/>
                <w:szCs w:val="20"/>
              </w:rPr>
              <w:t xml:space="preserve"> un faible taux de signalisation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Mener des actions pour réduire </w:t>
            </w:r>
            <w:r>
              <w:rPr>
                <w:rFonts w:ascii="Arial" w:hAnsi="Arial" w:cs="Arial"/>
                <w:sz w:val="20"/>
              </w:rPr>
              <w:t>les taux de signalisation</w:t>
            </w:r>
          </w:p>
        </w:tc>
        <w:tc>
          <w:tcPr>
            <w:tcW w:w="24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de-DE"/>
              </w:rPr>
            </w:pPr>
            <w:r w:rsidRPr="00B52B5F">
              <w:rPr>
                <w:rFonts w:ascii="Arial" w:hAnsi="Arial" w:cs="Arial"/>
                <w:b/>
                <w:sz w:val="20"/>
                <w:lang w:val="de-DE"/>
              </w:rPr>
              <w:t>CODE INDICATEUR :</w:t>
            </w:r>
          </w:p>
        </w:tc>
        <w:tc>
          <w:tcPr>
            <w:tcW w:w="1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bCs/>
                <w:sz w:val="20"/>
                <w:lang w:val="de-DE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PERIODICITE : </w:t>
            </w:r>
            <w:r>
              <w:rPr>
                <w:rFonts w:ascii="Arial" w:hAnsi="Arial" w:cs="Arial"/>
                <w:sz w:val="20"/>
              </w:rPr>
              <w:t>Hebdomadaire</w:t>
            </w: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OBJECTIF DE L’INDICATEUR : 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Mesurer le </w:t>
            </w:r>
            <w:r>
              <w:rPr>
                <w:rFonts w:ascii="Arial" w:hAnsi="Arial" w:cs="Arial"/>
                <w:sz w:val="20"/>
                <w:szCs w:val="20"/>
              </w:rPr>
              <w:t>taux de signalisation des clients</w:t>
            </w:r>
          </w:p>
          <w:p w:rsidR="006A4088" w:rsidRPr="00B52B5F" w:rsidRDefault="006A4088" w:rsidP="00EA532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52B5F">
              <w:rPr>
                <w:rFonts w:ascii="Arial" w:hAnsi="Arial" w:cs="Arial"/>
                <w:sz w:val="20"/>
                <w:szCs w:val="20"/>
              </w:rPr>
              <w:t xml:space="preserve">Mettre en place des plans d’actions pour réduire le </w:t>
            </w:r>
            <w:r>
              <w:rPr>
                <w:rFonts w:ascii="Arial" w:hAnsi="Arial" w:cs="Arial"/>
                <w:sz w:val="20"/>
                <w:szCs w:val="20"/>
              </w:rPr>
              <w:t>taux de signalisation</w:t>
            </w:r>
          </w:p>
        </w:tc>
      </w:tr>
      <w:tr w:rsidR="006A4088" w:rsidRPr="00B52B5F" w:rsidTr="00EA5324">
        <w:trPr>
          <w:cantSplit/>
          <w:trHeight w:val="1216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both"/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 xml:space="preserve">DEFINITION : </w:t>
            </w:r>
          </w:p>
          <w:p w:rsidR="006A4088" w:rsidRPr="00A4613D" w:rsidRDefault="006A4088" w:rsidP="00EA5324">
            <w:pPr>
              <w:pStyle w:val="En-tte1"/>
              <w:numPr>
                <w:ilvl w:val="12"/>
                <w:numId w:val="0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C’est le rapport entre le nombre </w:t>
            </w:r>
            <w:r>
              <w:rPr>
                <w:rFonts w:ascii="Arial" w:hAnsi="Arial" w:cs="Arial"/>
                <w:bCs/>
                <w:sz w:val="20"/>
              </w:rPr>
              <w:t>de demandes de dérangements  TVO relevés sur le parc.</w:t>
            </w:r>
          </w:p>
        </w:tc>
      </w:tr>
      <w:tr w:rsidR="006A4088" w:rsidRPr="00B52B5F" w:rsidTr="00EA5324">
        <w:trPr>
          <w:cantSplit/>
          <w:trHeight w:val="1189"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LOI DE COMPOSITION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Nombre de dérangements relevés (NDRTVO) 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1"/>
              </w:numPr>
              <w:spacing w:before="60" w:after="60"/>
              <w:jc w:val="both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Parc actif (Parc)</w:t>
            </w:r>
          </w:p>
        </w:tc>
        <w:tc>
          <w:tcPr>
            <w:tcW w:w="3635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  <w:lang w:val="pt-BR"/>
              </w:rPr>
            </w:pPr>
            <w:r w:rsidRPr="00B52B5F">
              <w:rPr>
                <w:rFonts w:ascii="Arial" w:hAnsi="Arial" w:cs="Arial"/>
                <w:b/>
                <w:sz w:val="20"/>
                <w:lang w:val="pt-BR"/>
              </w:rPr>
              <w:t>METHODE DE CALCUL: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ascii="Arial" w:hAnsi="Arial" w:cs="Arial"/>
                <w:sz w:val="20"/>
                <w:lang w:val="pt-BR"/>
              </w:rPr>
              <w:t>TX SI = (NDRTVO/ Parc )*100</w:t>
            </w:r>
          </w:p>
        </w:tc>
      </w:tr>
      <w:tr w:rsidR="006A4088" w:rsidRPr="00B52B5F" w:rsidTr="00EA5324">
        <w:trPr>
          <w:cantSplit/>
        </w:trPr>
        <w:tc>
          <w:tcPr>
            <w:tcW w:w="616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ACHEMINEMENT DE L’INFORMATION:</w:t>
            </w: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NIVEAU D’UTILISATION :</w:t>
            </w:r>
          </w:p>
        </w:tc>
      </w:tr>
      <w:tr w:rsidR="006A4088" w:rsidRPr="00B52B5F" w:rsidTr="00EA5324">
        <w:trPr>
          <w:cantSplit/>
          <w:trHeight w:val="2266"/>
        </w:trPr>
        <w:tc>
          <w:tcPr>
            <w:tcW w:w="25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sz w:val="20"/>
                <w:lang w:val="nl-NL"/>
              </w:rPr>
              <w:t>DO/DINT/MSQ</w:t>
            </w:r>
          </w:p>
          <w:p w:rsidR="006A4088" w:rsidRPr="00B52B5F" w:rsidRDefault="00895E26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693420</wp:posOffset>
                      </wp:positionH>
                      <wp:positionV relativeFrom="paragraph">
                        <wp:posOffset>78105</wp:posOffset>
                      </wp:positionV>
                      <wp:extent cx="152400" cy="228600"/>
                      <wp:effectExtent l="26670" t="11430" r="20955" b="7620"/>
                      <wp:wrapNone/>
                      <wp:docPr id="1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228600"/>
                              </a:xfrm>
                              <a:prstGeom prst="downArrow">
                                <a:avLst>
                                  <a:gd name="adj1" fmla="val 50000"/>
                                  <a:gd name="adj2" fmla="val 375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67" style="position:absolute;margin-left:54.6pt;margin-top:6.15pt;width:12pt;height:1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bpQAIAAJIEAAAOAAAAZHJzL2Uyb0RvYy54bWysVNuO0zAQfUfiHyy/0zSh3UvUdLXqsghp&#10;gZUWPsC1ncZge4ztNl2+nrGTLSm8IfJgeTzjM2fmeLK6ORpNDtIHBbah5WxOibQchLK7hn79cv/m&#10;ipIQmRVMg5UNfZaB3qxfv1r1rpYVdKCF9ARBbKh719AuRlcXReCdNCzMwEmLzha8YRFNvyuEZz2i&#10;G11U8/lF0YMXzgOXIeDp3eCk64zftpLHz20bZCS6ocgt5tXndZvWYr1i9c4z1yk+0mD/wMIwZTHp&#10;CeqORUb2Xv0FZRT3EKCNMw6mgLZVXOYasJpy/kc1Tx1zMteCzQnu1Kbw/2D5p8OjJ0qgdpRYZlCi&#10;232EnJmUl6k/vQs1hj25R58qDO4B+PdALGw6Znfy1nvoO8kEsipTfHF2IRkBr5Jt/xEEwjOEz606&#10;tt4kQGwCOWZFnk+KyGMkHA/LZbWYo24cXVV1dYH7lIHVL5edD/G9BEPSpqECepsJ5Qzs8BBiVkWM&#10;tTHxDetsjUaRD0yT5Ry/8RFMYqppzNtLjBrTjohI4CVxbgloJe6V1tnwu+1Ge4LwDb3P33g5TMO0&#10;JX1Dr5fVMlM984UpRGJ4yn8WZlTE2dHKNPTqFMTqpMU7K/LLjkzpYY+UtR3FSXoMum5BPKM2HobB&#10;wEHGTQf+JyU9DkVDw48985IS/cGivtflYpGmKBuL5WWFhp96tlMPsxyhGhopGbabOEze3nm16zBT&#10;mWu3kJ5cq+LL4xlYjWTx4WfFxyFNkzW1c9TvX8n6FwAAAP//AwBQSwMEFAAGAAgAAAAhAGz9pczb&#10;AAAACQEAAA8AAABkcnMvZG93bnJldi54bWxMj8FOwzAQRO9I/IO1SNyo3aRCbYhTISS4orb5ADfe&#10;JhbxOrLdNv17tie47eyOZt/U29mP4oIxuUAalgsFAqkL1lGvoT18vqxBpGzImjEQarhhgm3z+FCb&#10;yoYr7fCyz73gEEqV0TDkPFVSpm5Ab9IiTEh8O4XoTWYZe2mjuXK4H2Wh1Kv0xhF/GMyEHwN2P/uz&#10;1+Dag5p3m9vKLHtVqu/2i6IrtH5+mt/fQGSc858Z7viMDg0zHcOZbBIja7Up2MpDUYK4G8qSF0cN&#10;q3UJsqnl/wbNLwAAAP//AwBQSwECLQAUAAYACAAAACEAtoM4kv4AAADhAQAAEwAAAAAAAAAAAAAA&#10;AAAAAAAAW0NvbnRlbnRfVHlwZXNdLnhtbFBLAQItABQABgAIAAAAIQA4/SH/1gAAAJQBAAALAAAA&#10;AAAAAAAAAAAAAC8BAABfcmVscy8ucmVsc1BLAQItABQABgAIAAAAIQAURYbpQAIAAJIEAAAOAAAA&#10;AAAAAAAAAAAAAC4CAABkcnMvZTJvRG9jLnhtbFBLAQItABQABgAIAAAAIQBs/aXM2wAAAAkBAAAP&#10;AAAAAAAAAAAAAAAAAJoEAABkcnMvZG93bnJldi54bWxQSwUGAAAAAAQABADzAAAAogUAAAAA&#10;"/>
                  </w:pict>
                </mc:Fallback>
              </mc:AlternateConten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  <w:r>
              <w:rPr>
                <w:rFonts w:ascii="Arial" w:hAnsi="Arial" w:cs="Arial"/>
                <w:noProof/>
                <w:sz w:val="20"/>
              </w:rPr>
              <w:t>DDS/DPIC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  <w:lang w:val="nl-NL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Fin de </w:t>
            </w:r>
            <w:r>
              <w:rPr>
                <w:rFonts w:ascii="Arial" w:hAnsi="Arial" w:cs="Arial"/>
                <w:sz w:val="20"/>
              </w:rPr>
              <w:t>semaine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                         S+1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6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QS Hebdo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B52B5F">
              <w:rPr>
                <w:rFonts w:ascii="Arial" w:hAnsi="Arial" w:cs="Arial"/>
                <w:sz w:val="20"/>
              </w:rPr>
              <w:t xml:space="preserve">Tableau de </w:t>
            </w:r>
            <w:r>
              <w:rPr>
                <w:rFonts w:ascii="Arial" w:hAnsi="Arial" w:cs="Arial"/>
                <w:sz w:val="20"/>
              </w:rPr>
              <w:t>bord IRD IRR</w:t>
            </w:r>
          </w:p>
          <w:p w:rsidR="006A4088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pilotage IRD IRR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Tableau de bord DINT</w:t>
            </w:r>
          </w:p>
          <w:p w:rsidR="006A4088" w:rsidRPr="00B52B5F" w:rsidRDefault="00D92D22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  <w:r w:rsidRPr="00D92D22">
              <w:rPr>
                <w:rFonts w:ascii="Arial" w:hAnsi="Arial" w:cs="Arial"/>
                <w:sz w:val="20"/>
                <w:highlight w:val="yellow"/>
              </w:rPr>
              <w:t>Tableau de bord DSC</w:t>
            </w:r>
            <w:bookmarkStart w:id="0" w:name="_GoBack"/>
            <w:bookmarkEnd w:id="0"/>
          </w:p>
        </w:tc>
      </w:tr>
      <w:tr w:rsidR="006A4088" w:rsidRPr="00B52B5F" w:rsidTr="00EA5324">
        <w:trPr>
          <w:cantSplit/>
          <w:trHeight w:val="477"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8226D2" w:rsidRDefault="006A4088" w:rsidP="00EA532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Marché</w:t>
            </w:r>
            <w:r w:rsidRPr="00B52B5F">
              <w:rPr>
                <w:rFonts w:ascii="Arial" w:hAnsi="Arial" w:cs="Arial"/>
                <w:b/>
                <w:sz w:val="20"/>
                <w:szCs w:val="20"/>
              </w:rPr>
              <w:t xml:space="preserve"> : </w:t>
            </w:r>
            <w:r>
              <w:rPr>
                <w:rFonts w:ascii="Arial" w:hAnsi="Arial" w:cs="Arial"/>
                <w:sz w:val="20"/>
                <w:szCs w:val="20"/>
              </w:rPr>
              <w:t>Professionnels, GP</w:t>
            </w:r>
          </w:p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sz w:val="20"/>
              </w:rPr>
            </w:pPr>
          </w:p>
        </w:tc>
      </w:tr>
      <w:tr w:rsidR="006A4088" w:rsidRPr="00B52B5F" w:rsidTr="00EA5324">
        <w:trPr>
          <w:cantSplit/>
        </w:trPr>
        <w:tc>
          <w:tcPr>
            <w:tcW w:w="9799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13" w:type="dxa"/>
              <w:bottom w:w="113" w:type="dxa"/>
            </w:tcMar>
          </w:tcPr>
          <w:p w:rsidR="006A4088" w:rsidRPr="00B52B5F" w:rsidRDefault="006A4088" w:rsidP="00EA5324">
            <w:pPr>
              <w:pStyle w:val="En-tte1"/>
              <w:numPr>
                <w:ilvl w:val="12"/>
                <w:numId w:val="0"/>
              </w:numPr>
              <w:rPr>
                <w:rFonts w:ascii="Arial" w:hAnsi="Arial" w:cs="Arial"/>
                <w:b/>
                <w:sz w:val="20"/>
              </w:rPr>
            </w:pPr>
            <w:r w:rsidRPr="00B52B5F">
              <w:rPr>
                <w:rFonts w:ascii="Arial" w:hAnsi="Arial" w:cs="Arial"/>
                <w:b/>
                <w:sz w:val="20"/>
              </w:rPr>
              <w:t>SOURCES D’INFORMATION :</w:t>
            </w:r>
          </w:p>
          <w:p w:rsidR="006A4088" w:rsidRPr="00B52B5F" w:rsidRDefault="006A4088" w:rsidP="00EA5324">
            <w:pPr>
              <w:pStyle w:val="En-tte1"/>
              <w:numPr>
                <w:ilvl w:val="0"/>
                <w:numId w:val="3"/>
              </w:numPr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bCs/>
                <w:sz w:val="20"/>
              </w:rPr>
              <w:t>GAIA</w:t>
            </w:r>
          </w:p>
        </w:tc>
      </w:tr>
    </w:tbl>
    <w:p w:rsidR="006A4088" w:rsidRDefault="006A4088"/>
    <w:sectPr w:rsidR="006A4088" w:rsidSect="00AD3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90703"/>
    <w:multiLevelType w:val="hybridMultilevel"/>
    <w:tmpl w:val="DD92E07C"/>
    <w:lvl w:ilvl="0" w:tplc="F6F847FC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0960E3"/>
    <w:multiLevelType w:val="hybridMultilevel"/>
    <w:tmpl w:val="E21E4CA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74146C"/>
    <w:multiLevelType w:val="hybridMultilevel"/>
    <w:tmpl w:val="66344AA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46E"/>
    <w:rsid w:val="00002A5D"/>
    <w:rsid w:val="00046E55"/>
    <w:rsid w:val="000C0D3B"/>
    <w:rsid w:val="00104178"/>
    <w:rsid w:val="001A11DC"/>
    <w:rsid w:val="002425BA"/>
    <w:rsid w:val="0025139D"/>
    <w:rsid w:val="002519C6"/>
    <w:rsid w:val="0026346E"/>
    <w:rsid w:val="00477D13"/>
    <w:rsid w:val="00477EFD"/>
    <w:rsid w:val="0068569F"/>
    <w:rsid w:val="006A4088"/>
    <w:rsid w:val="006B75CF"/>
    <w:rsid w:val="00747C80"/>
    <w:rsid w:val="007A76BA"/>
    <w:rsid w:val="008226D2"/>
    <w:rsid w:val="00895E26"/>
    <w:rsid w:val="009D3CA1"/>
    <w:rsid w:val="00A126F8"/>
    <w:rsid w:val="00A40BD5"/>
    <w:rsid w:val="00A4613D"/>
    <w:rsid w:val="00AC7E24"/>
    <w:rsid w:val="00AD3D61"/>
    <w:rsid w:val="00AD440A"/>
    <w:rsid w:val="00B219C5"/>
    <w:rsid w:val="00BE2E42"/>
    <w:rsid w:val="00C34920"/>
    <w:rsid w:val="00C55190"/>
    <w:rsid w:val="00D92D22"/>
    <w:rsid w:val="00D96FF6"/>
    <w:rsid w:val="00DE5AAB"/>
    <w:rsid w:val="00EA5324"/>
    <w:rsid w:val="00EF786D"/>
    <w:rsid w:val="00F105FF"/>
    <w:rsid w:val="00F166B1"/>
    <w:rsid w:val="00F5560B"/>
    <w:rsid w:val="00FC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46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1">
    <w:name w:val="En-tête1"/>
    <w:basedOn w:val="Normal"/>
    <w:rsid w:val="0026346E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unhideWhenUsed/>
    <w:rsid w:val="001A11DC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346E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-tte1">
    <w:name w:val="En-tête1"/>
    <w:basedOn w:val="Normal"/>
    <w:rsid w:val="0026346E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ascii="Times" w:hAnsi="Times"/>
      <w:szCs w:val="20"/>
    </w:rPr>
  </w:style>
  <w:style w:type="paragraph" w:styleId="NormalWeb">
    <w:name w:val="Normal (Web)"/>
    <w:basedOn w:val="Normal"/>
    <w:uiPriority w:val="99"/>
    <w:unhideWhenUsed/>
    <w:rsid w:val="001A11D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9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3006</Words>
  <Characters>16535</Characters>
  <Application>Microsoft Office Word</Application>
  <DocSecurity>0</DocSecurity>
  <Lines>137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SONATEL</Company>
  <LinksUpToDate>false</LinksUpToDate>
  <CharactersWithSpaces>19502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dsi</dc:creator>
  <cp:lastModifiedBy>Leyti FLEUR [SNT DRPS/DINT]</cp:lastModifiedBy>
  <cp:revision>2</cp:revision>
  <dcterms:created xsi:type="dcterms:W3CDTF">2017-01-26T15:23:00Z</dcterms:created>
  <dcterms:modified xsi:type="dcterms:W3CDTF">2017-01-26T15:23:00Z</dcterms:modified>
</cp:coreProperties>
</file>