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829E" w14:textId="77777777" w:rsidR="008E4692" w:rsidRDefault="00000000">
      <w:pPr>
        <w:jc w:val="center"/>
      </w:pPr>
      <w:r>
        <w:rPr>
          <w:b/>
          <w:sz w:val="40"/>
        </w:rPr>
        <w:t>PowerPoint Accessibility Module – Draft for Review</w:t>
      </w:r>
    </w:p>
    <w:p w14:paraId="38E9B746" w14:textId="77777777" w:rsidR="008E4692" w:rsidRDefault="00000000">
      <w:pPr>
        <w:jc w:val="center"/>
      </w:pPr>
      <w:r>
        <w:t>Prepared for preview – September 15, 2025</w:t>
      </w:r>
    </w:p>
    <w:p w14:paraId="7928C407" w14:textId="77777777" w:rsidR="008E4692" w:rsidRDefault="00000000">
      <w:r>
        <w:br/>
        <w:t>This draft contains proposed subpages and content specific to Microsoft PowerPoint in the Document Accessibility course. Topics already covered in the global M365 accessibility section (e.g., descriptive hyperlinks, Accessibility Checker) are intentionally excluded here.</w:t>
      </w:r>
    </w:p>
    <w:p w14:paraId="2BF54B50" w14:textId="77777777" w:rsidR="008E4692" w:rsidRDefault="00000000">
      <w:pPr>
        <w:pStyle w:val="Heading2"/>
      </w:pPr>
      <w:r>
        <w:t>Table of Contents (update in Word)</w:t>
      </w:r>
    </w:p>
    <w:p w14:paraId="7C56FED2" w14:textId="77777777" w:rsidR="008E4692" w:rsidRDefault="00000000">
      <w:r>
        <w:t>Place the cursor here and insert a Table of Contents in Word: References → Table of Contents → choose style. Then right-click → Update Field.</w:t>
      </w:r>
    </w:p>
    <w:p w14:paraId="307AB86C" w14:textId="77777777" w:rsidR="008E4692" w:rsidRDefault="00000000">
      <w:pPr>
        <w:pStyle w:val="Heading2"/>
      </w:pPr>
      <w:r>
        <w:t>Proposed Subpages (PowerPoint only)</w:t>
      </w:r>
    </w:p>
    <w:p w14:paraId="6F01E411" w14:textId="77777777" w:rsidR="008E4692" w:rsidRDefault="00000000">
      <w:pPr>
        <w:pStyle w:val="ListBullet"/>
      </w:pPr>
      <w:r>
        <w:t>Overview – powerpoint/index.html</w:t>
      </w:r>
    </w:p>
    <w:p w14:paraId="36976267" w14:textId="77777777" w:rsidR="008E4692" w:rsidRDefault="00000000">
      <w:pPr>
        <w:pStyle w:val="ListBullet"/>
      </w:pPr>
      <w:r>
        <w:t>Use built-in slide layouts &amp; placeholders – powerpoint/slide-layouts-placeholders.html</w:t>
      </w:r>
    </w:p>
    <w:p w14:paraId="68A6D791" w14:textId="77777777" w:rsidR="008E4692" w:rsidRDefault="00000000">
      <w:pPr>
        <w:pStyle w:val="ListBullet"/>
      </w:pPr>
      <w:r>
        <w:t>Slide titles on every slide (including hidden titles) – powerpoint/slide-titles.html</w:t>
      </w:r>
    </w:p>
    <w:p w14:paraId="63A8C0D2" w14:textId="77777777" w:rsidR="008E4692" w:rsidRDefault="00000000">
      <w:pPr>
        <w:pStyle w:val="ListBullet"/>
      </w:pPr>
      <w:r>
        <w:t>Reading order with the Selection Pane – powerpoint/reading-order-selection-pane.html</w:t>
      </w:r>
    </w:p>
    <w:p w14:paraId="5BFA2EC0" w14:textId="77777777" w:rsidR="008E4692" w:rsidRDefault="00000000">
      <w:pPr>
        <w:pStyle w:val="ListBullet"/>
      </w:pPr>
      <w:r>
        <w:t>Slide Master, themes, and accessible templates – powerpoint/slide-master-templates.html</w:t>
      </w:r>
    </w:p>
    <w:p w14:paraId="27E05C42" w14:textId="77777777" w:rsidR="008E4692" w:rsidRDefault="00000000">
      <w:pPr>
        <w:pStyle w:val="ListBullet"/>
      </w:pPr>
      <w:r>
        <w:t>Images, icons &amp; decorative graphics (PowerPoint-specific) – powerpoint/images-decorative-longdesc.html</w:t>
      </w:r>
    </w:p>
    <w:p w14:paraId="65402804" w14:textId="77777777" w:rsidR="008E4692" w:rsidRDefault="00000000">
      <w:pPr>
        <w:pStyle w:val="ListBullet"/>
      </w:pPr>
      <w:r>
        <w:t>Charts, SmartArt &amp; diagrams – powerpoint/charts-smartart-diagrams.html</w:t>
      </w:r>
    </w:p>
    <w:p w14:paraId="694C0BB3" w14:textId="77777777" w:rsidR="008E4692" w:rsidRDefault="00000000">
      <w:pPr>
        <w:pStyle w:val="ListBullet"/>
      </w:pPr>
      <w:r>
        <w:t>Tables in PowerPoint – powerpoint/tables.html</w:t>
      </w:r>
    </w:p>
    <w:p w14:paraId="2569C199" w14:textId="77777777" w:rsidR="008E4692" w:rsidRDefault="00000000">
      <w:pPr>
        <w:pStyle w:val="ListBullet"/>
      </w:pPr>
      <w:r>
        <w:t>Multimedia: captions &amp; subtitles (live and prerecorded) – powerpoint/multimedia-captions-subtitles.html</w:t>
      </w:r>
    </w:p>
    <w:p w14:paraId="6534CFD0" w14:textId="77777777" w:rsidR="008E4692" w:rsidRDefault="00000000">
      <w:pPr>
        <w:pStyle w:val="ListBullet"/>
      </w:pPr>
      <w:r>
        <w:t>Animations &amp; transitions (use sparingly) – powerpoint/animations-transitions.html</w:t>
      </w:r>
    </w:p>
    <w:p w14:paraId="36155879" w14:textId="77777777" w:rsidR="008E4692" w:rsidRDefault="00000000">
      <w:pPr>
        <w:pStyle w:val="ListBullet"/>
      </w:pPr>
      <w:r>
        <w:t>Color &amp; contrast using themes – powerpoint/color-contrast-themes.html</w:t>
      </w:r>
    </w:p>
    <w:p w14:paraId="6BEFE1BC" w14:textId="77777777" w:rsidR="008E4692" w:rsidRDefault="00000000">
      <w:pPr>
        <w:pStyle w:val="ListBullet"/>
      </w:pPr>
      <w:r>
        <w:t>Exporting &amp; sharing accessible presentations – powerpoint/exporting-sharing.html</w:t>
      </w:r>
    </w:p>
    <w:p w14:paraId="6CB3E9F2" w14:textId="77777777" w:rsidR="008E4692" w:rsidRDefault="00000000">
      <w:pPr>
        <w:pStyle w:val="ListBullet"/>
      </w:pPr>
      <w:r>
        <w:t>Presenting accessibly (Teams/Rooms/Projectors) – powerpoint/presenting-accessibly.html</w:t>
      </w:r>
    </w:p>
    <w:p w14:paraId="4D22E478" w14:textId="77777777" w:rsidR="008E4692" w:rsidRDefault="00000000">
      <w:r>
        <w:br/>
        <w:t>Excluded here (covered in global M365 section): Descriptive hyperlinks; Accessibility Checker; general keyboard shortcuts.</w:t>
      </w:r>
    </w:p>
    <w:p w14:paraId="4EA3BDAA" w14:textId="77777777" w:rsidR="008E4692" w:rsidRDefault="00000000">
      <w:pPr>
        <w:pStyle w:val="Heading1"/>
      </w:pPr>
      <w:r>
        <w:t>Overview</w:t>
      </w:r>
    </w:p>
    <w:p w14:paraId="7AAFF613" w14:textId="77777777" w:rsidR="008E4692" w:rsidRDefault="00000000">
      <w:r>
        <w:t>Goal: Help creators build PowerPoint decks that are perceivable, operable, understandable, and robust for everyone—including screen reader users, keyboard-only users, and people with low vision, color-vision deficiency, cognitive disabilities, or hearing loss.</w:t>
      </w:r>
    </w:p>
    <w:p w14:paraId="4B803681" w14:textId="77777777" w:rsidR="008E4692" w:rsidRDefault="00000000">
      <w:pPr>
        <w:pStyle w:val="Heading2"/>
      </w:pPr>
      <w:r>
        <w:lastRenderedPageBreak/>
        <w:t>Key outcomes</w:t>
      </w:r>
    </w:p>
    <w:p w14:paraId="10B7D998" w14:textId="77777777" w:rsidR="008E4692" w:rsidRDefault="00000000">
      <w:pPr>
        <w:pStyle w:val="ListBullet"/>
      </w:pPr>
      <w:r>
        <w:t>Use correct slide structures (layouts/placeholders) instead of drawing text boxes.</w:t>
      </w:r>
    </w:p>
    <w:p w14:paraId="782350D1" w14:textId="77777777" w:rsidR="008E4692" w:rsidRDefault="00000000">
      <w:pPr>
        <w:pStyle w:val="ListBullet"/>
      </w:pPr>
      <w:r>
        <w:t>Ensure every slide has a unique, meaningful title (use hidden titles when necessary).</w:t>
      </w:r>
    </w:p>
    <w:p w14:paraId="7DE04F64" w14:textId="77777777" w:rsidR="008E4692" w:rsidRDefault="00000000">
      <w:pPr>
        <w:pStyle w:val="ListBullet"/>
      </w:pPr>
      <w:r>
        <w:t>Set logical reading order with the Selection Pane.</w:t>
      </w:r>
    </w:p>
    <w:p w14:paraId="2152BE12" w14:textId="77777777" w:rsidR="008E4692" w:rsidRDefault="00000000">
      <w:pPr>
        <w:pStyle w:val="ListBullet"/>
      </w:pPr>
      <w:r>
        <w:t>Use accessible themes (fonts, sizes, and contrast) via the Slide Master.</w:t>
      </w:r>
    </w:p>
    <w:p w14:paraId="7E526D0F" w14:textId="77777777" w:rsidR="008E4692" w:rsidRDefault="00000000">
      <w:pPr>
        <w:pStyle w:val="ListBullet"/>
      </w:pPr>
      <w:r>
        <w:t>Provide accessible alternatives for images, charts, SmartArt, and multimedia.</w:t>
      </w:r>
    </w:p>
    <w:p w14:paraId="3B2EE551" w14:textId="77777777" w:rsidR="008E4692" w:rsidRDefault="00000000">
      <w:pPr>
        <w:pStyle w:val="ListBullet"/>
      </w:pPr>
      <w:r>
        <w:t>Avoid problematic animations/transitions; reduce motion and flashing.</w:t>
      </w:r>
    </w:p>
    <w:p w14:paraId="11201A7D" w14:textId="77777777" w:rsidR="008E4692" w:rsidRDefault="00000000">
      <w:pPr>
        <w:pStyle w:val="ListBullet"/>
      </w:pPr>
      <w:r>
        <w:t>Export and share in ways that retain accessibility wherever possible.</w:t>
      </w:r>
    </w:p>
    <w:p w14:paraId="17A4DA85" w14:textId="77777777" w:rsidR="008E4692" w:rsidRDefault="00000000">
      <w:pPr>
        <w:pStyle w:val="Heading2"/>
      </w:pPr>
      <w:r>
        <w:t>WCAG mapping (high level)</w:t>
      </w:r>
    </w:p>
    <w:p w14:paraId="2A5FE122" w14:textId="77777777" w:rsidR="008E4692" w:rsidRDefault="00000000">
      <w:pPr>
        <w:pStyle w:val="ListBullet"/>
      </w:pPr>
      <w:r>
        <w:t>1.1.1 Non-text Content</w:t>
      </w:r>
    </w:p>
    <w:p w14:paraId="3B4C8D66" w14:textId="77777777" w:rsidR="008E4692" w:rsidRDefault="00000000">
      <w:pPr>
        <w:pStyle w:val="ListBullet"/>
      </w:pPr>
      <w:r>
        <w:t>1.2.x Time-based Media (captions/subtitles)</w:t>
      </w:r>
    </w:p>
    <w:p w14:paraId="02D956CD" w14:textId="77777777" w:rsidR="008E4692" w:rsidRDefault="00000000">
      <w:pPr>
        <w:pStyle w:val="ListBullet"/>
      </w:pPr>
      <w:r>
        <w:t>1.3.1 Info and Relationships (structure via layouts/placeholders)</w:t>
      </w:r>
    </w:p>
    <w:p w14:paraId="66E3BAA8" w14:textId="77777777" w:rsidR="008E4692" w:rsidRDefault="00000000">
      <w:pPr>
        <w:pStyle w:val="ListBullet"/>
      </w:pPr>
      <w:r>
        <w:t>1.4.1 Use of Color; 1.4.3 Contrast (Minimum); 1.4.11 Non-text Contrast</w:t>
      </w:r>
    </w:p>
    <w:p w14:paraId="497CA41D" w14:textId="77777777" w:rsidR="008E4692" w:rsidRDefault="00000000">
      <w:pPr>
        <w:pStyle w:val="ListBullet"/>
      </w:pPr>
      <w:r>
        <w:t>2.2.x Enough Time / Pause, Stop, Hide (animations)</w:t>
      </w:r>
    </w:p>
    <w:p w14:paraId="4DB0B84A" w14:textId="77777777" w:rsidR="008E4692" w:rsidRDefault="00000000">
      <w:pPr>
        <w:pStyle w:val="ListBullet"/>
      </w:pPr>
      <w:r>
        <w:t>2.3.1 Three Flashes or Below Threshold</w:t>
      </w:r>
    </w:p>
    <w:p w14:paraId="0F9ABADD" w14:textId="77777777" w:rsidR="008E4692" w:rsidRDefault="00000000">
      <w:pPr>
        <w:pStyle w:val="ListBullet"/>
      </w:pPr>
      <w:r>
        <w:t>2.4.6 Headings and Labels (slide titles as navigational labels)</w:t>
      </w:r>
    </w:p>
    <w:p w14:paraId="3DFF6ACE" w14:textId="77777777" w:rsidR="008E4692" w:rsidRDefault="00000000">
      <w:pPr>
        <w:pStyle w:val="ListBullet"/>
      </w:pPr>
      <w:r>
        <w:t>4.1.x Compatibility (proper object names and order)</w:t>
      </w:r>
    </w:p>
    <w:p w14:paraId="0AB1355C" w14:textId="77777777" w:rsidR="008E4692" w:rsidRDefault="00000000">
      <w:pPr>
        <w:pStyle w:val="Heading1"/>
      </w:pPr>
      <w:r>
        <w:t>Use built-in slide layouts &amp; placeholders</w:t>
      </w:r>
    </w:p>
    <w:p w14:paraId="4B58B9B4" w14:textId="77777777" w:rsidR="008E4692" w:rsidRDefault="00000000">
      <w:r>
        <w:t>Why it matters: Layouts provide structure that assistive technologies can interpret. Text placed in placeholders is announced consistently and appears in the reading order; floating text boxes can break navigation and order.</w:t>
      </w:r>
    </w:p>
    <w:p w14:paraId="25D8F978" w14:textId="77777777" w:rsidR="008E4692" w:rsidRDefault="00000000">
      <w:pPr>
        <w:pStyle w:val="Heading2"/>
      </w:pPr>
      <w:r>
        <w:t>How to do it (Windows, Microsoft 365)</w:t>
      </w:r>
    </w:p>
    <w:p w14:paraId="0FE74A96" w14:textId="77777777" w:rsidR="008E4692" w:rsidRDefault="00000000">
      <w:pPr>
        <w:pStyle w:val="ListNumber"/>
      </w:pPr>
      <w:r>
        <w:t>Home → New Slide → choose a built-in layout that fits your content (e.g., Title and Content, Two Content).</w:t>
      </w:r>
    </w:p>
    <w:p w14:paraId="372515BD" w14:textId="77777777" w:rsidR="008E4692" w:rsidRDefault="00000000">
      <w:pPr>
        <w:pStyle w:val="ListNumber"/>
      </w:pPr>
      <w:r>
        <w:t>Avoid Insert → Text Box for main content. Use content placeholders for text, images, tables, and charts.</w:t>
      </w:r>
    </w:p>
    <w:p w14:paraId="24BFC4CF" w14:textId="77777777" w:rsidR="008E4692" w:rsidRDefault="00000000">
      <w:pPr>
        <w:pStyle w:val="ListNumber"/>
      </w:pPr>
      <w:r>
        <w:t>If a slide went off-structure, Home → Reset to match the layout.</w:t>
      </w:r>
    </w:p>
    <w:p w14:paraId="6BEE082C" w14:textId="77777777" w:rsidR="008E4692" w:rsidRDefault="00000000">
      <w:pPr>
        <w:pStyle w:val="ListNumber"/>
      </w:pPr>
      <w:r>
        <w:t>Need a custom structure? Edit the Slide Master to add placeholders, not free-floating shapes.</w:t>
      </w:r>
    </w:p>
    <w:p w14:paraId="25BC6B0F" w14:textId="77777777" w:rsidR="008E4692" w:rsidRDefault="00000000">
      <w:pPr>
        <w:pStyle w:val="Heading3"/>
      </w:pPr>
      <w:r>
        <w:t>Quick checklist</w:t>
      </w:r>
    </w:p>
    <w:p w14:paraId="4863E7A7" w14:textId="77777777" w:rsidR="008E4692" w:rsidRDefault="00000000">
      <w:pPr>
        <w:pStyle w:val="ListBullet"/>
      </w:pPr>
      <w:r>
        <w:t>☐ All body text sits inside content placeholders (not drawn text boxes).</w:t>
      </w:r>
    </w:p>
    <w:p w14:paraId="3BBADD44" w14:textId="77777777" w:rsidR="008E4692" w:rsidRDefault="00000000">
      <w:pPr>
        <w:pStyle w:val="ListBullet"/>
      </w:pPr>
      <w:r>
        <w:t>☐ No critical content is positioned outside the slide canvas.</w:t>
      </w:r>
    </w:p>
    <w:p w14:paraId="0AC74D40" w14:textId="77777777" w:rsidR="008E4692" w:rsidRDefault="00000000">
      <w:pPr>
        <w:pStyle w:val="ListBullet"/>
      </w:pPr>
      <w:r>
        <w:t>☐ Used Reset on slides where manual tweaks disrupted the layout.</w:t>
      </w:r>
    </w:p>
    <w:p w14:paraId="1AEB5809" w14:textId="77777777" w:rsidR="008E4692" w:rsidRDefault="00000000">
      <w:pPr>
        <w:pStyle w:val="Heading1"/>
      </w:pPr>
      <w:r>
        <w:lastRenderedPageBreak/>
        <w:t>Slide titles on every slide (including hidden titles)</w:t>
      </w:r>
    </w:p>
    <w:p w14:paraId="519D0532" w14:textId="77777777" w:rsidR="008E4692" w:rsidRDefault="00000000">
      <w:r>
        <w:t>Why it matters: Titles act like navigation landmarks for screen reader users and make the slide deck easier to skim. Each slide should have a unique, descriptive title—even if it isn’t visibly shown.</w:t>
      </w:r>
    </w:p>
    <w:p w14:paraId="0FDD2449" w14:textId="77777777" w:rsidR="008E4692" w:rsidRDefault="00000000">
      <w:pPr>
        <w:pStyle w:val="Heading2"/>
      </w:pPr>
      <w:r>
        <w:t>Practical tips</w:t>
      </w:r>
    </w:p>
    <w:p w14:paraId="31C5C52F" w14:textId="77777777" w:rsidR="008E4692" w:rsidRDefault="00000000">
      <w:pPr>
        <w:pStyle w:val="ListBullet"/>
      </w:pPr>
      <w:r>
        <w:t>Ensure every slide uses a layout with a Title placeholder.</w:t>
      </w:r>
    </w:p>
    <w:p w14:paraId="0B2A6C8D" w14:textId="77777777" w:rsidR="008E4692" w:rsidRDefault="00000000">
      <w:pPr>
        <w:pStyle w:val="ListBullet"/>
      </w:pPr>
      <w:r>
        <w:t>Make titles unique (avoid repeating 'Overview' or 'Continuing').</w:t>
      </w:r>
    </w:p>
    <w:p w14:paraId="759313D8" w14:textId="77777777" w:rsidR="008E4692" w:rsidRDefault="00000000">
      <w:pPr>
        <w:pStyle w:val="ListBullet"/>
      </w:pPr>
      <w:r>
        <w:t>For design-heavy slides, keep the Title text in the placeholder but set it to 'hidden' from the Selection Pane or move it off-slide—screen readers will still announce it.</w:t>
      </w:r>
    </w:p>
    <w:p w14:paraId="266D2F45" w14:textId="77777777" w:rsidR="008E4692" w:rsidRDefault="00000000">
      <w:pPr>
        <w:pStyle w:val="ListBullet"/>
      </w:pPr>
      <w:r>
        <w:t>Use concise labels that reflect the slide’s main purpose (e.g., 'Project timeline (Q3–Q4)').</w:t>
      </w:r>
    </w:p>
    <w:p w14:paraId="45BB2FD3" w14:textId="77777777" w:rsidR="008E4692" w:rsidRDefault="00000000">
      <w:pPr>
        <w:pStyle w:val="Heading3"/>
      </w:pPr>
      <w:r>
        <w:t>Quick checklist</w:t>
      </w:r>
    </w:p>
    <w:p w14:paraId="39268F9D" w14:textId="77777777" w:rsidR="008E4692" w:rsidRDefault="00000000">
      <w:pPr>
        <w:pStyle w:val="ListBullet"/>
      </w:pPr>
      <w:r>
        <w:t>☐ Every slide has a Title placeholder filled with meaningful text.</w:t>
      </w:r>
    </w:p>
    <w:p w14:paraId="17604B56" w14:textId="77777777" w:rsidR="008E4692" w:rsidRDefault="00000000">
      <w:pPr>
        <w:pStyle w:val="ListBullet"/>
      </w:pPr>
      <w:r>
        <w:t>☐ No duplicate titles across the deck (unless truly intended).</w:t>
      </w:r>
    </w:p>
    <w:p w14:paraId="6436D8CA" w14:textId="77777777" w:rsidR="008E4692" w:rsidRDefault="00000000">
      <w:pPr>
        <w:pStyle w:val="Heading1"/>
      </w:pPr>
      <w:r>
        <w:t>Reading order with the Selection Pane</w:t>
      </w:r>
    </w:p>
    <w:p w14:paraId="2727A037" w14:textId="77777777" w:rsidR="008E4692" w:rsidRDefault="00000000">
      <w:r>
        <w:t>Why it matters: Screen readers and the 'Tab' key follow the order defined in the Selection Pane. Objects out of order can make slides confusing or unusable.</w:t>
      </w:r>
    </w:p>
    <w:p w14:paraId="363A27DC" w14:textId="77777777" w:rsidR="008E4692" w:rsidRDefault="00000000">
      <w:pPr>
        <w:pStyle w:val="Heading2"/>
      </w:pPr>
      <w:r>
        <w:t>Set and verify order (Windows)</w:t>
      </w:r>
    </w:p>
    <w:p w14:paraId="70180081" w14:textId="77777777" w:rsidR="008E4692" w:rsidRDefault="00000000">
      <w:pPr>
        <w:pStyle w:val="ListNumber"/>
      </w:pPr>
      <w:r>
        <w:t>Home → Arrange → Selection Pane to list all objects on the slide.</w:t>
      </w:r>
    </w:p>
    <w:p w14:paraId="63D8500B" w14:textId="77777777" w:rsidR="008E4692" w:rsidRDefault="00000000">
      <w:pPr>
        <w:pStyle w:val="ListNumber"/>
      </w:pPr>
      <w:r>
        <w:t>Rename objects (double-click their names) so they’re meaningful (e.g., 'Chart: Revenue by Quarter').</w:t>
      </w:r>
    </w:p>
    <w:p w14:paraId="7C83A782" w14:textId="77777777" w:rsidR="008E4692" w:rsidRDefault="00000000">
      <w:pPr>
        <w:pStyle w:val="ListNumber"/>
      </w:pPr>
      <w:r>
        <w:t>Order from bottom (first) to top (last) in the pane so focus flows logically: Title → main content → images → captions.</w:t>
      </w:r>
    </w:p>
    <w:p w14:paraId="61BE2D8C" w14:textId="77777777" w:rsidR="008E4692" w:rsidRDefault="00000000">
      <w:pPr>
        <w:pStyle w:val="ListNumber"/>
      </w:pPr>
      <w:r>
        <w:t>Group related items (Ctrl+G) so they move together and maintain order.</w:t>
      </w:r>
    </w:p>
    <w:p w14:paraId="57E62F7F" w14:textId="77777777" w:rsidR="008E4692" w:rsidRDefault="00000000">
      <w:pPr>
        <w:pStyle w:val="ListNumber"/>
      </w:pPr>
      <w:r>
        <w:t>Hide decorative elements (eye icon) during order checks or mark them decorative where applicable.</w:t>
      </w:r>
    </w:p>
    <w:p w14:paraId="34B8FA99" w14:textId="77777777" w:rsidR="008E4692" w:rsidRDefault="00000000">
      <w:pPr>
        <w:pStyle w:val="Heading3"/>
      </w:pPr>
      <w:r>
        <w:t>Quick checklist</w:t>
      </w:r>
    </w:p>
    <w:p w14:paraId="377282CB" w14:textId="77777777" w:rsidR="008E4692" w:rsidRDefault="00000000">
      <w:pPr>
        <w:pStyle w:val="ListBullet"/>
      </w:pPr>
      <w:r>
        <w:t>☐ Title is first, followed by main content, then supplementary items.</w:t>
      </w:r>
    </w:p>
    <w:p w14:paraId="3F107CF7" w14:textId="77777777" w:rsidR="008E4692" w:rsidRDefault="00000000">
      <w:pPr>
        <w:pStyle w:val="ListBullet"/>
      </w:pPr>
      <w:r>
        <w:t>☐ All object names are clear and non-generic.</w:t>
      </w:r>
    </w:p>
    <w:p w14:paraId="7696D3B0" w14:textId="77777777" w:rsidR="008E4692" w:rsidRDefault="00000000">
      <w:pPr>
        <w:pStyle w:val="ListBullet"/>
      </w:pPr>
      <w:r>
        <w:t>☐ Decorative items do not interrupt reading order.</w:t>
      </w:r>
    </w:p>
    <w:p w14:paraId="1343FD7A" w14:textId="77777777" w:rsidR="008E4692" w:rsidRDefault="00000000">
      <w:pPr>
        <w:pStyle w:val="Heading1"/>
      </w:pPr>
      <w:r>
        <w:t>Slide Master, themes, and accessible templates</w:t>
      </w:r>
    </w:p>
    <w:p w14:paraId="325FF296" w14:textId="77777777" w:rsidR="008E4692" w:rsidRDefault="00000000">
      <w:r>
        <w:t>Why it matters: Accessible templates encode good structure, fonts, sizes, and color contrast across all slides. This prevents one-off fixes.</w:t>
      </w:r>
    </w:p>
    <w:p w14:paraId="25EA1FFD" w14:textId="77777777" w:rsidR="008E4692" w:rsidRDefault="00000000">
      <w:pPr>
        <w:pStyle w:val="Heading2"/>
      </w:pPr>
      <w:r>
        <w:t>Set up an accessible template (Windows)</w:t>
      </w:r>
    </w:p>
    <w:p w14:paraId="21D9E8EE" w14:textId="77777777" w:rsidR="008E4692" w:rsidRDefault="00000000">
      <w:pPr>
        <w:pStyle w:val="ListNumber"/>
      </w:pPr>
      <w:r>
        <w:t>View → Slide Master.</w:t>
      </w:r>
    </w:p>
    <w:p w14:paraId="3FC9B8E5" w14:textId="77777777" w:rsidR="008E4692" w:rsidRDefault="00000000">
      <w:pPr>
        <w:pStyle w:val="ListNumber"/>
      </w:pPr>
      <w:r>
        <w:lastRenderedPageBreak/>
        <w:t>Choose legible fonts (e.g., Calibri, Segoe UI) at sufficient sizes (≥ 18 pt for body, larger for titles).</w:t>
      </w:r>
    </w:p>
    <w:p w14:paraId="38C6F924" w14:textId="77777777" w:rsidR="008E4692" w:rsidRDefault="00000000">
      <w:pPr>
        <w:pStyle w:val="ListNumber"/>
      </w:pPr>
      <w:r>
        <w:t>Define theme colors with strong contrast (test pairs you intend to use).</w:t>
      </w:r>
    </w:p>
    <w:p w14:paraId="4450ACA6" w14:textId="77777777" w:rsidR="008E4692" w:rsidRDefault="00000000">
      <w:pPr>
        <w:pStyle w:val="ListNumber"/>
      </w:pPr>
      <w:r>
        <w:t>Ensure placeholders exist for titles, content, and footers (date/slide number) where needed.</w:t>
      </w:r>
    </w:p>
    <w:p w14:paraId="65FC3C96" w14:textId="77777777" w:rsidR="008E4692" w:rsidRDefault="00000000">
      <w:pPr>
        <w:pStyle w:val="ListNumber"/>
      </w:pPr>
      <w:r>
        <w:t>Avoid putting text in the background or images behind text; if using images, provide high-contrast overlays.</w:t>
      </w:r>
    </w:p>
    <w:p w14:paraId="18AD2FFE" w14:textId="77777777" w:rsidR="008E4692" w:rsidRDefault="00000000">
      <w:pPr>
        <w:pStyle w:val="ListNumber"/>
      </w:pPr>
      <w:r>
        <w:t>Save as PowerPoint Template (*.potx) for reuse.</w:t>
      </w:r>
    </w:p>
    <w:p w14:paraId="4716F386" w14:textId="77777777" w:rsidR="008E4692" w:rsidRDefault="00000000">
      <w:pPr>
        <w:pStyle w:val="Heading3"/>
      </w:pPr>
      <w:r>
        <w:t>Quick checklist</w:t>
      </w:r>
    </w:p>
    <w:p w14:paraId="568923C2" w14:textId="77777777" w:rsidR="008E4692" w:rsidRDefault="00000000">
      <w:pPr>
        <w:pStyle w:val="ListBullet"/>
      </w:pPr>
      <w:r>
        <w:t>☐ Body font ≥ 18 pt; titles larger.</w:t>
      </w:r>
    </w:p>
    <w:p w14:paraId="662DBFA3" w14:textId="77777777" w:rsidR="008E4692" w:rsidRDefault="00000000">
      <w:pPr>
        <w:pStyle w:val="ListBullet"/>
      </w:pPr>
      <w:r>
        <w:t>☐ Theme color combinations meet contrast (4.5:1 for normal text; 3:1 for large text).</w:t>
      </w:r>
    </w:p>
    <w:p w14:paraId="041DBB37" w14:textId="77777777" w:rsidR="008E4692" w:rsidRDefault="00000000">
      <w:pPr>
        <w:pStyle w:val="ListBullet"/>
      </w:pPr>
      <w:r>
        <w:t>☐ No critical information baked into the background image.</w:t>
      </w:r>
    </w:p>
    <w:p w14:paraId="03A3EF25" w14:textId="77777777" w:rsidR="008E4692" w:rsidRDefault="00000000">
      <w:pPr>
        <w:pStyle w:val="Heading1"/>
      </w:pPr>
      <w:r>
        <w:t>Images, icons &amp; decorative graphics (PowerPoint-specific)</w:t>
      </w:r>
    </w:p>
    <w:p w14:paraId="431A20D4" w14:textId="77777777" w:rsidR="008E4692" w:rsidRDefault="00000000">
      <w:r>
        <w:t>Scope note: The global M365 section covers general guidance on alternative text. Here we focus on PowerPoint-specific workflows for decorative and complex visuals.</w:t>
      </w:r>
    </w:p>
    <w:p w14:paraId="5C6A3C4E" w14:textId="77777777" w:rsidR="008E4692" w:rsidRDefault="00000000">
      <w:pPr>
        <w:pStyle w:val="Heading2"/>
      </w:pPr>
      <w:r>
        <w:t>Decorative images (Windows)</w:t>
      </w:r>
    </w:p>
    <w:p w14:paraId="72986DA0" w14:textId="77777777" w:rsidR="008E4692" w:rsidRDefault="00000000">
      <w:pPr>
        <w:pStyle w:val="ListNumber"/>
      </w:pPr>
      <w:r>
        <w:t>Select image → right-click → View Alt Text.</w:t>
      </w:r>
    </w:p>
    <w:p w14:paraId="5CB2858A" w14:textId="77777777" w:rsidR="008E4692" w:rsidRDefault="00000000">
      <w:pPr>
        <w:pStyle w:val="ListNumber"/>
      </w:pPr>
      <w:r>
        <w:t>Check 'Mark as decorative' for purely ornamental graphics.</w:t>
      </w:r>
    </w:p>
    <w:p w14:paraId="47B9E70F" w14:textId="77777777" w:rsidR="008E4692" w:rsidRDefault="00000000">
      <w:pPr>
        <w:pStyle w:val="ListNumber"/>
      </w:pPr>
      <w:r>
        <w:t>Ensure decorative items are also placed later in reading order (or hidden) so they don’t interrupt focus.</w:t>
      </w:r>
    </w:p>
    <w:p w14:paraId="41E201D1" w14:textId="77777777" w:rsidR="008E4692" w:rsidRDefault="00000000">
      <w:pPr>
        <w:pStyle w:val="Heading2"/>
      </w:pPr>
      <w:r>
        <w:t>Complex visuals (diagrams, dense charts)</w:t>
      </w:r>
    </w:p>
    <w:p w14:paraId="166C80D3" w14:textId="77777777" w:rsidR="008E4692" w:rsidRDefault="00000000">
      <w:pPr>
        <w:pStyle w:val="ListNumber"/>
      </w:pPr>
      <w:r>
        <w:t>Provide a concise alt text that names the visual and its purpose (e.g., 'Timeline of milestones').</w:t>
      </w:r>
    </w:p>
    <w:p w14:paraId="5B96E695" w14:textId="77777777" w:rsidR="008E4692" w:rsidRDefault="00000000">
      <w:pPr>
        <w:pStyle w:val="ListNumber"/>
      </w:pPr>
      <w:r>
        <w:t>Put longer explanations or data summaries in the speaker notes or on a following slide.</w:t>
      </w:r>
    </w:p>
    <w:p w14:paraId="4718CA5B" w14:textId="77777777" w:rsidR="008E4692" w:rsidRDefault="00000000">
      <w:pPr>
        <w:pStyle w:val="ListNumber"/>
      </w:pPr>
      <w:r>
        <w:t>When possible, present the underlying data in a simple table on the slide or linked Excel sheet.</w:t>
      </w:r>
    </w:p>
    <w:p w14:paraId="1D17D1F0" w14:textId="77777777" w:rsidR="008E4692" w:rsidRDefault="00000000">
      <w:pPr>
        <w:pStyle w:val="Heading3"/>
      </w:pPr>
      <w:r>
        <w:t>Quick checklist</w:t>
      </w:r>
    </w:p>
    <w:p w14:paraId="35DDA59A" w14:textId="77777777" w:rsidR="008E4692" w:rsidRDefault="00000000">
      <w:pPr>
        <w:pStyle w:val="ListBullet"/>
      </w:pPr>
      <w:r>
        <w:t>☐ Decorative images marked as decorative.</w:t>
      </w:r>
    </w:p>
    <w:p w14:paraId="1326CE61" w14:textId="77777777" w:rsidR="008E4692" w:rsidRDefault="00000000">
      <w:pPr>
        <w:pStyle w:val="ListBullet"/>
      </w:pPr>
      <w:r>
        <w:t>☐ Complex visuals have a meaningful label and a longer description elsewhere if needed.</w:t>
      </w:r>
    </w:p>
    <w:p w14:paraId="52C81303" w14:textId="77777777" w:rsidR="008E4692" w:rsidRDefault="00000000">
      <w:pPr>
        <w:pStyle w:val="Heading1"/>
      </w:pPr>
      <w:r>
        <w:t>Charts, SmartArt &amp; diagrams</w:t>
      </w:r>
    </w:p>
    <w:p w14:paraId="608E47A2" w14:textId="77777777" w:rsidR="008E4692" w:rsidRDefault="00000000">
      <w:r>
        <w:t>Why it matters: Visual data and relationships need text equivalents and logical order.</w:t>
      </w:r>
    </w:p>
    <w:p w14:paraId="4D5F011F" w14:textId="77777777" w:rsidR="008E4692" w:rsidRDefault="00000000">
      <w:pPr>
        <w:pStyle w:val="Heading2"/>
      </w:pPr>
      <w:r>
        <w:t>Charts (best practices)</w:t>
      </w:r>
    </w:p>
    <w:p w14:paraId="50BAD1FC" w14:textId="77777777" w:rsidR="008E4692" w:rsidRDefault="00000000">
      <w:pPr>
        <w:pStyle w:val="ListNumber"/>
      </w:pPr>
      <w:r>
        <w:t>Prefer Insert → Chart so data remains editable; avoid pasting charts as pictures.</w:t>
      </w:r>
    </w:p>
    <w:p w14:paraId="2A169494" w14:textId="77777777" w:rsidR="008E4692" w:rsidRDefault="00000000">
      <w:pPr>
        <w:pStyle w:val="ListNumber"/>
      </w:pPr>
      <w:r>
        <w:t>Include a brief on-slide takeaway (e.g., 'Revenue grew 12% YoY').</w:t>
      </w:r>
    </w:p>
    <w:p w14:paraId="3F4EB80C" w14:textId="77777777" w:rsidR="008E4692" w:rsidRDefault="00000000">
      <w:pPr>
        <w:pStyle w:val="ListNumber"/>
      </w:pPr>
      <w:r>
        <w:lastRenderedPageBreak/>
        <w:t>Provide data table on-slide or in notes for screen reader users.</w:t>
      </w:r>
    </w:p>
    <w:p w14:paraId="49F78CBC" w14:textId="77777777" w:rsidR="008E4692" w:rsidRDefault="00000000">
      <w:pPr>
        <w:pStyle w:val="ListNumber"/>
      </w:pPr>
      <w:r>
        <w:t>Ensure sufficient color contrast between series and avoid color-only distinctions; add direct labels or patterns.</w:t>
      </w:r>
    </w:p>
    <w:p w14:paraId="38DEE31C" w14:textId="77777777" w:rsidR="008E4692" w:rsidRDefault="00000000">
      <w:pPr>
        <w:pStyle w:val="Heading2"/>
      </w:pPr>
      <w:r>
        <w:t>SmartArt &amp; diagrams</w:t>
      </w:r>
    </w:p>
    <w:p w14:paraId="59BB88B4" w14:textId="77777777" w:rsidR="008E4692" w:rsidRDefault="00000000">
      <w:pPr>
        <w:pStyle w:val="ListNumber"/>
      </w:pPr>
      <w:r>
        <w:t>Consider converting SmartArt to shapes (Right-click → Convert to Shapes) for finer control of reading order.</w:t>
      </w:r>
    </w:p>
    <w:p w14:paraId="0A7851F0" w14:textId="77777777" w:rsidR="008E4692" w:rsidRDefault="00000000">
      <w:pPr>
        <w:pStyle w:val="ListNumber"/>
      </w:pPr>
      <w:r>
        <w:t>Name and order shapes in the Selection Pane logically.</w:t>
      </w:r>
    </w:p>
    <w:p w14:paraId="44EC10EB" w14:textId="77777777" w:rsidR="008E4692" w:rsidRDefault="00000000">
      <w:pPr>
        <w:pStyle w:val="ListNumber"/>
      </w:pPr>
      <w:r>
        <w:t>Avoid complex nested structures that are hard to describe; simplify layout or split across slides.</w:t>
      </w:r>
    </w:p>
    <w:p w14:paraId="2F51F212" w14:textId="77777777" w:rsidR="008E4692" w:rsidRDefault="00000000">
      <w:pPr>
        <w:pStyle w:val="Heading3"/>
      </w:pPr>
      <w:r>
        <w:t>Quick checklist</w:t>
      </w:r>
    </w:p>
    <w:p w14:paraId="75C06930" w14:textId="77777777" w:rsidR="008E4692" w:rsidRDefault="00000000">
      <w:pPr>
        <w:pStyle w:val="ListBullet"/>
      </w:pPr>
      <w:r>
        <w:t>☐ Editable charts (not images) where feasible.</w:t>
      </w:r>
    </w:p>
    <w:p w14:paraId="71904FAB" w14:textId="77777777" w:rsidR="008E4692" w:rsidRDefault="00000000">
      <w:pPr>
        <w:pStyle w:val="ListBullet"/>
      </w:pPr>
      <w:r>
        <w:t>☐ Text summary provided for the visual’s main point.</w:t>
      </w:r>
    </w:p>
    <w:p w14:paraId="484D4F6D" w14:textId="77777777" w:rsidR="008E4692" w:rsidRDefault="00000000">
      <w:pPr>
        <w:pStyle w:val="ListBullet"/>
      </w:pPr>
      <w:r>
        <w:t>☐ Color is not the only means of conveying differences.</w:t>
      </w:r>
    </w:p>
    <w:p w14:paraId="58ECEF9F" w14:textId="77777777" w:rsidR="008E4692" w:rsidRDefault="00000000">
      <w:pPr>
        <w:pStyle w:val="Heading1"/>
      </w:pPr>
      <w:r>
        <w:t>Tables in PowerPoint</w:t>
      </w:r>
    </w:p>
    <w:p w14:paraId="14B19D9A" w14:textId="77777777" w:rsidR="008E4692" w:rsidRDefault="00000000">
      <w:r>
        <w:t>Why it matters: Tables can be hard to navigate in slides. Keep them simple and readable.</w:t>
      </w:r>
    </w:p>
    <w:p w14:paraId="7CF7D391" w14:textId="77777777" w:rsidR="008E4692" w:rsidRDefault="00000000">
      <w:pPr>
        <w:pStyle w:val="Heading2"/>
      </w:pPr>
      <w:r>
        <w:t>Keep tables simple</w:t>
      </w:r>
    </w:p>
    <w:p w14:paraId="4A7C4B79" w14:textId="77777777" w:rsidR="008E4692" w:rsidRDefault="00000000">
      <w:pPr>
        <w:pStyle w:val="ListNumber"/>
      </w:pPr>
      <w:r>
        <w:t>Use Insert → Table (avoid images of tables).</w:t>
      </w:r>
    </w:p>
    <w:p w14:paraId="1D684D15" w14:textId="77777777" w:rsidR="008E4692" w:rsidRDefault="00000000">
      <w:pPr>
        <w:pStyle w:val="ListNumber"/>
      </w:pPr>
      <w:r>
        <w:t>Limit to simple grids; avoid merged/split cells.</w:t>
      </w:r>
    </w:p>
    <w:p w14:paraId="4561D63A" w14:textId="77777777" w:rsidR="008E4692" w:rsidRDefault="00000000">
      <w:pPr>
        <w:pStyle w:val="ListNumber"/>
      </w:pPr>
      <w:r>
        <w:t>Use the 'Header Row' table style option so headers are visually distinct (note: semantic headers in PPT are limited).</w:t>
      </w:r>
    </w:p>
    <w:p w14:paraId="5564405E" w14:textId="77777777" w:rsidR="008E4692" w:rsidRDefault="00000000">
      <w:pPr>
        <w:pStyle w:val="ListNumber"/>
      </w:pPr>
      <w:r>
        <w:t>Provide the table data in notes or a linked Excel file for more accessible navigation.</w:t>
      </w:r>
    </w:p>
    <w:p w14:paraId="02063310" w14:textId="77777777" w:rsidR="008E4692" w:rsidRDefault="00000000">
      <w:pPr>
        <w:pStyle w:val="Heading3"/>
      </w:pPr>
      <w:r>
        <w:t>Quick checklist</w:t>
      </w:r>
    </w:p>
    <w:p w14:paraId="42E1A948" w14:textId="77777777" w:rsidR="008E4692" w:rsidRDefault="00000000">
      <w:pPr>
        <w:pStyle w:val="ListBullet"/>
      </w:pPr>
      <w:r>
        <w:t>☐ No merged cells.</w:t>
      </w:r>
    </w:p>
    <w:p w14:paraId="6627F909" w14:textId="77777777" w:rsidR="008E4692" w:rsidRDefault="00000000">
      <w:pPr>
        <w:pStyle w:val="ListBullet"/>
      </w:pPr>
      <w:r>
        <w:t>☐ Sufficient text size and contrast in cells.</w:t>
      </w:r>
    </w:p>
    <w:p w14:paraId="2689C2DC" w14:textId="77777777" w:rsidR="008E4692" w:rsidRDefault="00000000">
      <w:pPr>
        <w:pStyle w:val="ListBullet"/>
      </w:pPr>
      <w:r>
        <w:t>☐ Data available in an alternative format if complex.</w:t>
      </w:r>
    </w:p>
    <w:p w14:paraId="0E053DAE" w14:textId="77777777" w:rsidR="008E4692" w:rsidRDefault="00000000">
      <w:pPr>
        <w:pStyle w:val="Heading1"/>
      </w:pPr>
      <w:r>
        <w:t>Multimedia: captions &amp; subtitles (live and prerecorded)</w:t>
      </w:r>
    </w:p>
    <w:p w14:paraId="7A1BE1D2" w14:textId="77777777" w:rsidR="008E4692" w:rsidRDefault="00000000">
      <w:r>
        <w:t>Why it matters: Captions and transcripts make audio/video content accessible to people who are deaf or hard of hearing and helpful for many others.</w:t>
      </w:r>
    </w:p>
    <w:p w14:paraId="1AB33C8A" w14:textId="77777777" w:rsidR="008E4692" w:rsidRDefault="00000000">
      <w:pPr>
        <w:pStyle w:val="Heading2"/>
      </w:pPr>
      <w:r>
        <w:t>Add captions to embedded video (Windows, Microsoft 365)</w:t>
      </w:r>
    </w:p>
    <w:p w14:paraId="6926285D" w14:textId="77777777" w:rsidR="008E4692" w:rsidRDefault="00000000">
      <w:pPr>
        <w:pStyle w:val="ListNumber"/>
      </w:pPr>
      <w:r>
        <w:t>Insert → Video, select your file.</w:t>
      </w:r>
    </w:p>
    <w:p w14:paraId="77E75465" w14:textId="77777777" w:rsidR="008E4692" w:rsidRDefault="00000000">
      <w:pPr>
        <w:pStyle w:val="ListNumber"/>
      </w:pPr>
      <w:r>
        <w:t>Select the video → Playback tab → Insert Captions → From File, and add a WebVTT (.vtt) captions file.</w:t>
      </w:r>
    </w:p>
    <w:p w14:paraId="009D9404" w14:textId="77777777" w:rsidR="008E4692" w:rsidRDefault="00000000">
      <w:pPr>
        <w:pStyle w:val="ListNumber"/>
      </w:pPr>
      <w:r>
        <w:t>Ensure the video’s audio is clear and doesn't autoplay.</w:t>
      </w:r>
    </w:p>
    <w:p w14:paraId="38441187" w14:textId="77777777" w:rsidR="008E4692" w:rsidRDefault="00000000">
      <w:pPr>
        <w:pStyle w:val="Heading2"/>
      </w:pPr>
      <w:r>
        <w:lastRenderedPageBreak/>
        <w:t>Live subtitles while presenting</w:t>
      </w:r>
    </w:p>
    <w:p w14:paraId="26614B1A" w14:textId="77777777" w:rsidR="008E4692" w:rsidRDefault="00000000">
      <w:pPr>
        <w:pStyle w:val="ListNumber"/>
      </w:pPr>
      <w:r>
        <w:t>Slide Show → Subtitle Settings → Always Use Subtitles.</w:t>
      </w:r>
    </w:p>
    <w:p w14:paraId="7D8AE854" w14:textId="77777777" w:rsidR="008E4692" w:rsidRDefault="00000000">
      <w:pPr>
        <w:pStyle w:val="ListNumber"/>
      </w:pPr>
      <w:r>
        <w:t>Choose 'Spoken Language' and 'Subtitle Language' and a position/background that is readable.</w:t>
      </w:r>
    </w:p>
    <w:p w14:paraId="54FFCE15" w14:textId="77777777" w:rsidR="008E4692" w:rsidRDefault="00000000">
      <w:pPr>
        <w:pStyle w:val="ListNumber"/>
      </w:pPr>
      <w:r>
        <w:t>Test with the room’s audio setup to ensure accuracy.</w:t>
      </w:r>
    </w:p>
    <w:p w14:paraId="7491E74C" w14:textId="77777777" w:rsidR="008E4692" w:rsidRDefault="00000000">
      <w:pPr>
        <w:pStyle w:val="Heading3"/>
      </w:pPr>
      <w:r>
        <w:t>Quick checklist</w:t>
      </w:r>
    </w:p>
    <w:p w14:paraId="1C634F7D" w14:textId="77777777" w:rsidR="008E4692" w:rsidRDefault="00000000">
      <w:pPr>
        <w:pStyle w:val="ListBullet"/>
      </w:pPr>
      <w:r>
        <w:t>☐ Embedded videos have captions files added.</w:t>
      </w:r>
    </w:p>
    <w:p w14:paraId="28ED3212" w14:textId="77777777" w:rsidR="008E4692" w:rsidRDefault="00000000">
      <w:pPr>
        <w:pStyle w:val="ListBullet"/>
      </w:pPr>
      <w:r>
        <w:t>☐ Live subtitles enabled when presenting spoken content.</w:t>
      </w:r>
    </w:p>
    <w:p w14:paraId="2EA6B734" w14:textId="77777777" w:rsidR="008E4692" w:rsidRDefault="00000000">
      <w:pPr>
        <w:pStyle w:val="ListBullet"/>
      </w:pPr>
      <w:r>
        <w:t>☐ Avoid autoplay and ensure controls are clear.</w:t>
      </w:r>
    </w:p>
    <w:p w14:paraId="4CCF177D" w14:textId="77777777" w:rsidR="008E4692" w:rsidRDefault="00000000">
      <w:pPr>
        <w:pStyle w:val="Heading1"/>
      </w:pPr>
      <w:r>
        <w:t>Animations &amp; transitions (use sparingly)</w:t>
      </w:r>
    </w:p>
    <w:p w14:paraId="3FC4E8D5" w14:textId="77777777" w:rsidR="008E4692" w:rsidRDefault="00000000">
      <w:r>
        <w:t>Why it matters: Excessive motion can cause distraction or motion sensitivity issues. Auto-advancing content can be inaccessible.</w:t>
      </w:r>
    </w:p>
    <w:p w14:paraId="002505BB" w14:textId="77777777" w:rsidR="008E4692" w:rsidRDefault="00000000">
      <w:pPr>
        <w:pStyle w:val="Heading2"/>
      </w:pPr>
      <w:r>
        <w:t>Safer patterns</w:t>
      </w:r>
    </w:p>
    <w:p w14:paraId="27597BF3" w14:textId="77777777" w:rsidR="008E4692" w:rsidRDefault="00000000">
      <w:pPr>
        <w:pStyle w:val="ListNumber"/>
      </w:pPr>
      <w:r>
        <w:t>Prefer simple 'Appear' or 'Fade' animations only when they aid comprehension.</w:t>
      </w:r>
    </w:p>
    <w:p w14:paraId="2EF4E8C7" w14:textId="77777777" w:rsidR="008E4692" w:rsidRDefault="00000000">
      <w:pPr>
        <w:pStyle w:val="ListNumber"/>
      </w:pPr>
      <w:r>
        <w:t>Avoid flashing effects and rapid transitions (no more than three flashes per second).</w:t>
      </w:r>
    </w:p>
    <w:p w14:paraId="0492F7CF" w14:textId="77777777" w:rsidR="008E4692" w:rsidRDefault="00000000">
      <w:pPr>
        <w:pStyle w:val="ListNumber"/>
      </w:pPr>
      <w:r>
        <w:t>Set important reveals to 'On Click' rather than timed 'After Previous'.</w:t>
      </w:r>
    </w:p>
    <w:p w14:paraId="153967B0" w14:textId="77777777" w:rsidR="008E4692" w:rsidRDefault="00000000">
      <w:pPr>
        <w:pStyle w:val="ListNumber"/>
      </w:pPr>
      <w:r>
        <w:t>Provide an alternative (static) version if motion is essential to understanding.</w:t>
      </w:r>
    </w:p>
    <w:p w14:paraId="564B9A36" w14:textId="77777777" w:rsidR="008E4692" w:rsidRDefault="00000000">
      <w:pPr>
        <w:pStyle w:val="Heading3"/>
      </w:pPr>
      <w:r>
        <w:t>Quick checklist</w:t>
      </w:r>
    </w:p>
    <w:p w14:paraId="2D67EA34" w14:textId="77777777" w:rsidR="008E4692" w:rsidRDefault="00000000">
      <w:pPr>
        <w:pStyle w:val="ListBullet"/>
      </w:pPr>
      <w:r>
        <w:t>☐ No flashing or rapid motion.</w:t>
      </w:r>
    </w:p>
    <w:p w14:paraId="0690858A" w14:textId="77777777" w:rsidR="008E4692" w:rsidRDefault="00000000">
      <w:pPr>
        <w:pStyle w:val="ListBullet"/>
      </w:pPr>
      <w:r>
        <w:t>☐ Critical content does not auto-advance without user control.</w:t>
      </w:r>
    </w:p>
    <w:p w14:paraId="715FBEE5" w14:textId="77777777" w:rsidR="008E4692" w:rsidRDefault="00000000">
      <w:pPr>
        <w:pStyle w:val="Heading1"/>
      </w:pPr>
      <w:r>
        <w:t>Color &amp; contrast using themes</w:t>
      </w:r>
    </w:p>
    <w:p w14:paraId="012B4723" w14:textId="77777777" w:rsidR="008E4692" w:rsidRDefault="00000000">
      <w:r>
        <w:t>Why it matters: Adequate contrast and non-reliance on color alone benefit many users.</w:t>
      </w:r>
    </w:p>
    <w:p w14:paraId="7454CB93" w14:textId="77777777" w:rsidR="008E4692" w:rsidRDefault="00000000">
      <w:pPr>
        <w:pStyle w:val="Heading2"/>
      </w:pPr>
      <w:r>
        <w:t>Practical guidance</w:t>
      </w:r>
    </w:p>
    <w:p w14:paraId="7412B9A4" w14:textId="77777777" w:rsidR="008E4692" w:rsidRDefault="00000000">
      <w:pPr>
        <w:pStyle w:val="ListNumber"/>
      </w:pPr>
      <w:r>
        <w:t>Use theme colors designed for contrast; test text/background pairs to meet 4.5:1 (normal text) or 3:1 (≥ 18 pt / bold).</w:t>
      </w:r>
    </w:p>
    <w:p w14:paraId="0D68BBE5" w14:textId="77777777" w:rsidR="008E4692" w:rsidRDefault="00000000">
      <w:pPr>
        <w:pStyle w:val="ListNumber"/>
      </w:pPr>
      <w:r>
        <w:t>Ensure non-text elements (icons, lines) meet 3:1 against adjacent colors.</w:t>
      </w:r>
    </w:p>
    <w:p w14:paraId="05FD08A7" w14:textId="77777777" w:rsidR="008E4692" w:rsidRDefault="00000000">
      <w:pPr>
        <w:pStyle w:val="ListNumber"/>
      </w:pPr>
      <w:r>
        <w:t>Do not use color alone to denote meaning; pair color with labels or patterns.</w:t>
      </w:r>
    </w:p>
    <w:p w14:paraId="57419495" w14:textId="77777777" w:rsidR="008E4692" w:rsidRDefault="00000000">
      <w:pPr>
        <w:pStyle w:val="Heading3"/>
      </w:pPr>
      <w:r>
        <w:t>Quick checklist</w:t>
      </w:r>
    </w:p>
    <w:p w14:paraId="09EDEE86" w14:textId="77777777" w:rsidR="008E4692" w:rsidRDefault="00000000">
      <w:pPr>
        <w:pStyle w:val="ListBullet"/>
      </w:pPr>
      <w:r>
        <w:t>☐ All text meets contrast minimums.</w:t>
      </w:r>
    </w:p>
    <w:p w14:paraId="07E44EB8" w14:textId="77777777" w:rsidR="008E4692" w:rsidRDefault="00000000">
      <w:pPr>
        <w:pStyle w:val="ListBullet"/>
      </w:pPr>
      <w:r>
        <w:t>☐ Color is never the only channel for information.</w:t>
      </w:r>
    </w:p>
    <w:p w14:paraId="5CAC999F" w14:textId="77777777" w:rsidR="008E4692" w:rsidRDefault="00000000">
      <w:pPr>
        <w:pStyle w:val="Heading1"/>
      </w:pPr>
      <w:r>
        <w:lastRenderedPageBreak/>
        <w:t>Exporting &amp; sharing accessible presentations</w:t>
      </w:r>
    </w:p>
    <w:p w14:paraId="648E4C1D" w14:textId="77777777" w:rsidR="008E4692" w:rsidRDefault="00000000">
      <w:r>
        <w:t>Why it matters: Some export paths can strip structure or alter reading order. Share the most accessible format your audience can use.</w:t>
      </w:r>
    </w:p>
    <w:p w14:paraId="420AEF31" w14:textId="77777777" w:rsidR="008E4692" w:rsidRDefault="00000000">
      <w:pPr>
        <w:pStyle w:val="Heading2"/>
      </w:pPr>
      <w:r>
        <w:t>Recommendations</w:t>
      </w:r>
    </w:p>
    <w:p w14:paraId="388711E7" w14:textId="77777777" w:rsidR="008E4692" w:rsidRDefault="00000000">
      <w:pPr>
        <w:pStyle w:val="ListNumber"/>
      </w:pPr>
      <w:r>
        <w:t>Prefer sharing the PPTX when feasible so users can adjust view, zoom, and access speaker notes.</w:t>
      </w:r>
    </w:p>
    <w:p w14:paraId="30C6A25C" w14:textId="77777777" w:rsidR="008E4692" w:rsidRDefault="00000000">
      <w:pPr>
        <w:pStyle w:val="ListNumber"/>
      </w:pPr>
      <w:r>
        <w:t>If you must share PDF: File → Save As → PDF (Options → check 'Document structure tags for accessibility').</w:t>
      </w:r>
    </w:p>
    <w:p w14:paraId="4F4F7C49" w14:textId="77777777" w:rsidR="008E4692" w:rsidRDefault="00000000">
      <w:pPr>
        <w:pStyle w:val="ListNumber"/>
      </w:pPr>
      <w:r>
        <w:t>Verify reading order and tags in the resulting PDF; complex slides may require remediation.</w:t>
      </w:r>
    </w:p>
    <w:p w14:paraId="375FE6B2" w14:textId="77777777" w:rsidR="008E4692" w:rsidRDefault="00000000">
      <w:pPr>
        <w:pStyle w:val="ListNumber"/>
      </w:pPr>
      <w:r>
        <w:t>If posting to the web, also provide a handout or HTML summary of key content.</w:t>
      </w:r>
    </w:p>
    <w:p w14:paraId="7521FCE6" w14:textId="77777777" w:rsidR="008E4692" w:rsidRDefault="00000000">
      <w:pPr>
        <w:pStyle w:val="Heading3"/>
      </w:pPr>
      <w:r>
        <w:t>Quick checklist</w:t>
      </w:r>
    </w:p>
    <w:p w14:paraId="33EFF346" w14:textId="77777777" w:rsidR="008E4692" w:rsidRDefault="00000000">
      <w:pPr>
        <w:pStyle w:val="ListBullet"/>
      </w:pPr>
      <w:r>
        <w:t>☐ Most accessible format offered (PPTX preferred).</w:t>
      </w:r>
    </w:p>
    <w:p w14:paraId="175497AE" w14:textId="77777777" w:rsidR="008E4692" w:rsidRDefault="00000000">
      <w:pPr>
        <w:pStyle w:val="ListBullet"/>
      </w:pPr>
      <w:r>
        <w:t>☐ Tagged PDF option used if exporting.</w:t>
      </w:r>
    </w:p>
    <w:p w14:paraId="234B9A1F" w14:textId="77777777" w:rsidR="008E4692" w:rsidRDefault="00000000">
      <w:pPr>
        <w:pStyle w:val="Heading1"/>
      </w:pPr>
      <w:r>
        <w:t>Presenting accessibly (Teams/Rooms/Projectors)</w:t>
      </w:r>
    </w:p>
    <w:p w14:paraId="26645BAC" w14:textId="77777777" w:rsidR="008E4692" w:rsidRDefault="00000000">
      <w:r>
        <w:t>Practical tips to support inclusive delivery.</w:t>
      </w:r>
    </w:p>
    <w:p w14:paraId="731DA91A" w14:textId="77777777" w:rsidR="008E4692" w:rsidRDefault="00000000">
      <w:pPr>
        <w:pStyle w:val="ListBullet"/>
      </w:pPr>
      <w:r>
        <w:t>Enable live subtitles (PowerPoint or Microsoft Teams).</w:t>
      </w:r>
    </w:p>
    <w:p w14:paraId="53ED3F8F" w14:textId="77777777" w:rsidR="008E4692" w:rsidRDefault="00000000">
      <w:pPr>
        <w:pStyle w:val="ListBullet"/>
      </w:pPr>
      <w:r>
        <w:t>Describe visuals briefly when you present (don’t assume everyone can see them).</w:t>
      </w:r>
    </w:p>
    <w:p w14:paraId="4FAC2731" w14:textId="77777777" w:rsidR="008E4692" w:rsidRDefault="00000000">
      <w:pPr>
        <w:pStyle w:val="ListBullet"/>
      </w:pPr>
      <w:r>
        <w:t>Verbally call out links or actions instead of 'click here'.</w:t>
      </w:r>
    </w:p>
    <w:p w14:paraId="1A685F44" w14:textId="77777777" w:rsidR="008E4692" w:rsidRDefault="00000000">
      <w:pPr>
        <w:pStyle w:val="ListBullet"/>
      </w:pPr>
      <w:r>
        <w:t>Ensure adequate text size on projected screens; avoid dense slides.</w:t>
      </w:r>
    </w:p>
    <w:p w14:paraId="311B6CBA" w14:textId="77777777" w:rsidR="008E4692" w:rsidRDefault="00000000">
      <w:pPr>
        <w:pStyle w:val="ListBullet"/>
      </w:pPr>
      <w:r>
        <w:t>Share the deck and any transcripts or handouts in advance when possible.</w:t>
      </w:r>
    </w:p>
    <w:p w14:paraId="0426D7D1" w14:textId="77777777" w:rsidR="008E4692" w:rsidRDefault="00000000">
      <w:pPr>
        <w:pStyle w:val="Heading3"/>
      </w:pPr>
      <w:r>
        <w:t>Quick checklist</w:t>
      </w:r>
    </w:p>
    <w:p w14:paraId="613221E6" w14:textId="77777777" w:rsidR="008E4692" w:rsidRDefault="00000000">
      <w:pPr>
        <w:pStyle w:val="ListBullet"/>
      </w:pPr>
      <w:r>
        <w:t>☐ Subtitles on; microphone tested.</w:t>
      </w:r>
    </w:p>
    <w:p w14:paraId="5B4B5E80" w14:textId="77777777" w:rsidR="008E4692" w:rsidRDefault="00000000">
      <w:pPr>
        <w:pStyle w:val="ListBullet"/>
      </w:pPr>
      <w:r>
        <w:t>☐ Visuals described succinctly.</w:t>
      </w:r>
    </w:p>
    <w:sectPr w:rsidR="008E46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367223">
    <w:abstractNumId w:val="8"/>
  </w:num>
  <w:num w:numId="2" w16cid:durableId="812721003">
    <w:abstractNumId w:val="6"/>
  </w:num>
  <w:num w:numId="3" w16cid:durableId="1419978636">
    <w:abstractNumId w:val="5"/>
  </w:num>
  <w:num w:numId="4" w16cid:durableId="2104376168">
    <w:abstractNumId w:val="4"/>
  </w:num>
  <w:num w:numId="5" w16cid:durableId="1267689200">
    <w:abstractNumId w:val="7"/>
  </w:num>
  <w:num w:numId="6" w16cid:durableId="807162800">
    <w:abstractNumId w:val="3"/>
  </w:num>
  <w:num w:numId="7" w16cid:durableId="1065302003">
    <w:abstractNumId w:val="2"/>
  </w:num>
  <w:num w:numId="8" w16cid:durableId="1254507440">
    <w:abstractNumId w:val="1"/>
  </w:num>
  <w:num w:numId="9" w16cid:durableId="115071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3F7"/>
    <w:rsid w:val="00326F90"/>
    <w:rsid w:val="008E4692"/>
    <w:rsid w:val="00A268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D27C"/>
  <w14:defaultImageDpi w14:val="300"/>
  <w15:docId w15:val="{A1AF1F7C-F822-469E-96F6-4B7ADBF2A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 Christopher CA [NC]</cp:lastModifiedBy>
  <cp:revision>2</cp:revision>
  <dcterms:created xsi:type="dcterms:W3CDTF">2025-09-15T16:09:00Z</dcterms:created>
  <dcterms:modified xsi:type="dcterms:W3CDTF">2025-09-15T16:09:00Z</dcterms:modified>
  <cp:category/>
</cp:coreProperties>
</file>