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19F17" w14:textId="19C8B9FF" w:rsidR="007C1B38" w:rsidRPr="007C1B38" w:rsidRDefault="007C1B38" w:rsidP="007C1B38">
      <w:pPr>
        <w:jc w:val="center"/>
        <w:rPr>
          <w:b/>
          <w:bCs/>
          <w:sz w:val="32"/>
          <w:szCs w:val="32"/>
        </w:rPr>
      </w:pPr>
      <w:r w:rsidRPr="007C1B38">
        <w:rPr>
          <w:b/>
          <w:bCs/>
          <w:sz w:val="32"/>
          <w:szCs w:val="32"/>
        </w:rPr>
        <w:t>REVISÃO DA PROVA</w:t>
      </w:r>
    </w:p>
    <w:p w14:paraId="06126563" w14:textId="77777777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</w:p>
    <w:p w14:paraId="066DE70D" w14:textId="711C4BD8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Pr="007C1B38">
        <w:rPr>
          <w:rFonts w:ascii="Arial" w:hAnsi="Arial" w:cs="Arial"/>
          <w:b/>
          <w:bCs/>
          <w:sz w:val="24"/>
          <w:szCs w:val="24"/>
        </w:rPr>
        <w:t>lip-path e Formas Personalizadas</w:t>
      </w:r>
    </w:p>
    <w:p w14:paraId="414583B6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>O clip-path é uma propriedade do CSS utilizada para criar efeitos de recorte em elementos. Com ele, é possível definir uma forma específica, como círculos, polígonos ou outras figuras geométricas, que limita a área visível do elemento. Essa técnica é especialmente útil em projetos que exigem um design mais criativo, como imagens de perfil em formas diferentes, permitindo que se crie máscaras personalizadas.</w:t>
      </w:r>
    </w:p>
    <w:p w14:paraId="22DABA7B" w14:textId="2EBF085C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 e a Propriedade 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flex-grow</w:t>
      </w:r>
      <w:proofErr w:type="spellEnd"/>
    </w:p>
    <w:p w14:paraId="3C30C099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 xml:space="preserve">No CSS </w:t>
      </w:r>
      <w:proofErr w:type="spellStart"/>
      <w:r w:rsidRPr="007C1B38">
        <w:rPr>
          <w:rFonts w:ascii="Arial" w:hAnsi="Arial" w:cs="Arial"/>
          <w:sz w:val="24"/>
          <w:szCs w:val="24"/>
        </w:rPr>
        <w:t>Flexbox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, a propriedade </w:t>
      </w:r>
      <w:proofErr w:type="spellStart"/>
      <w:r w:rsidRPr="007C1B38">
        <w:rPr>
          <w:rFonts w:ascii="Arial" w:hAnsi="Arial" w:cs="Arial"/>
          <w:sz w:val="24"/>
          <w:szCs w:val="24"/>
        </w:rPr>
        <w:t>flex-grow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é usada para determinar como os itens dentro de um contêiner flexível irão se expandir para ocupar o espaço disponível. Ela define a proporção do espaço extra que cada item deve receber, com base em um valor numérico. Essa propriedade é importante ao criar layouts adaptáveis, como uma galeria de imagens, onde cada elemento deve ajustar seu tamanho dinamicamente.</w:t>
      </w:r>
    </w:p>
    <w:p w14:paraId="35598519" w14:textId="7292F444" w:rsidR="007C1B38" w:rsidRPr="007C1B38" w:rsidRDefault="00D06E42" w:rsidP="007C1B3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7C1B38" w:rsidRPr="007C1B38">
        <w:rPr>
          <w:rFonts w:ascii="Arial" w:hAnsi="Arial" w:cs="Arial"/>
          <w:b/>
          <w:bCs/>
          <w:sz w:val="24"/>
          <w:szCs w:val="24"/>
        </w:rPr>
        <w:t xml:space="preserve">osition: </w:t>
      </w:r>
      <w:proofErr w:type="spellStart"/>
      <w:r w:rsidR="007C1B38" w:rsidRPr="007C1B38">
        <w:rPr>
          <w:rFonts w:ascii="Arial" w:hAnsi="Arial" w:cs="Arial"/>
          <w:b/>
          <w:bCs/>
          <w:sz w:val="24"/>
          <w:szCs w:val="24"/>
        </w:rPr>
        <w:t>relative</w:t>
      </w:r>
      <w:proofErr w:type="spellEnd"/>
      <w:r w:rsidR="007C1B38" w:rsidRPr="007C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C1B38" w:rsidRPr="007C1B38">
        <w:rPr>
          <w:rFonts w:ascii="Arial" w:hAnsi="Arial" w:cs="Arial"/>
          <w:b/>
          <w:bCs/>
          <w:sz w:val="24"/>
          <w:szCs w:val="24"/>
        </w:rPr>
        <w:t>vs</w:t>
      </w:r>
      <w:proofErr w:type="spellEnd"/>
      <w:r w:rsidR="007C1B38" w:rsidRPr="007C1B38">
        <w:rPr>
          <w:rFonts w:ascii="Arial" w:hAnsi="Arial" w:cs="Arial"/>
          <w:b/>
          <w:bCs/>
          <w:sz w:val="24"/>
          <w:szCs w:val="24"/>
        </w:rPr>
        <w:t xml:space="preserve"> position: </w:t>
      </w:r>
      <w:proofErr w:type="spellStart"/>
      <w:r w:rsidR="007C1B38" w:rsidRPr="007C1B38">
        <w:rPr>
          <w:rFonts w:ascii="Arial" w:hAnsi="Arial" w:cs="Arial"/>
          <w:b/>
          <w:bCs/>
          <w:sz w:val="24"/>
          <w:szCs w:val="24"/>
        </w:rPr>
        <w:t>absolute</w:t>
      </w:r>
      <w:proofErr w:type="spellEnd"/>
    </w:p>
    <w:p w14:paraId="4653EFEA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 xml:space="preserve">As propriedades position: </w:t>
      </w:r>
      <w:proofErr w:type="spellStart"/>
      <w:r w:rsidRPr="007C1B38">
        <w:rPr>
          <w:rFonts w:ascii="Arial" w:hAnsi="Arial" w:cs="Arial"/>
          <w:sz w:val="24"/>
          <w:szCs w:val="24"/>
        </w:rPr>
        <w:t>relative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e position: </w:t>
      </w:r>
      <w:proofErr w:type="spellStart"/>
      <w:r w:rsidRPr="007C1B38">
        <w:rPr>
          <w:rFonts w:ascii="Arial" w:hAnsi="Arial" w:cs="Arial"/>
          <w:sz w:val="24"/>
          <w:szCs w:val="24"/>
        </w:rPr>
        <w:t>absolute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controlam a posição dos elementos na página. position: </w:t>
      </w:r>
      <w:proofErr w:type="spellStart"/>
      <w:r w:rsidRPr="007C1B38">
        <w:rPr>
          <w:rFonts w:ascii="Arial" w:hAnsi="Arial" w:cs="Arial"/>
          <w:sz w:val="24"/>
          <w:szCs w:val="24"/>
        </w:rPr>
        <w:t>relative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ajusta a posição de um elemento em relação à sua posição original, enquanto position: </w:t>
      </w:r>
      <w:proofErr w:type="spellStart"/>
      <w:r w:rsidRPr="007C1B38">
        <w:rPr>
          <w:rFonts w:ascii="Arial" w:hAnsi="Arial" w:cs="Arial"/>
          <w:sz w:val="24"/>
          <w:szCs w:val="24"/>
        </w:rPr>
        <w:t>absolute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posiciona o elemento em relação ao contêiner pai mais próximo com uma posição definida. Compreender essa diferença é fundamental para o desenvolvimento de menus e outros elementos que precisam se sobrepor ao conteúdo da página.</w:t>
      </w:r>
    </w:p>
    <w:p w14:paraId="1D27CA10" w14:textId="37A2D724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 w:rsidRPr="007C1B38">
        <w:rPr>
          <w:rFonts w:ascii="Arial" w:hAnsi="Arial" w:cs="Arial"/>
          <w:b/>
          <w:bCs/>
          <w:sz w:val="24"/>
          <w:szCs w:val="24"/>
        </w:rPr>
        <w:t>CSS Grid e grid-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areas</w:t>
      </w:r>
      <w:proofErr w:type="spellEnd"/>
    </w:p>
    <w:p w14:paraId="1A7F8A6D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>A propriedade grid-</w:t>
      </w:r>
      <w:proofErr w:type="spellStart"/>
      <w:r w:rsidRPr="007C1B38">
        <w:rPr>
          <w:rFonts w:ascii="Arial" w:hAnsi="Arial" w:cs="Arial"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sz w:val="24"/>
          <w:szCs w:val="24"/>
        </w:rPr>
        <w:t>-</w:t>
      </w:r>
      <w:proofErr w:type="spellStart"/>
      <w:r w:rsidRPr="007C1B38">
        <w:rPr>
          <w:rFonts w:ascii="Arial" w:hAnsi="Arial" w:cs="Arial"/>
          <w:sz w:val="24"/>
          <w:szCs w:val="24"/>
        </w:rPr>
        <w:t>areas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no CSS Grid permite nomear áreas do layout, facilitando a organização e posicionamento dos itens dentro do grid. Essa técnica é útil ao criar layouts complexos, como páginas com cabeçalho, conteúdo principal e rodapé, permitindo que os desenvolvedores atribuam nomes significativos a essas áreas, o que melhora a legibilidade do código e facilita a manutenção.</w:t>
      </w:r>
    </w:p>
    <w:p w14:paraId="29EE3D6F" w14:textId="33ACAD39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&gt; e 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</w:p>
    <w:p w14:paraId="33B789E4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7C1B38">
        <w:rPr>
          <w:rFonts w:ascii="Arial" w:hAnsi="Arial" w:cs="Arial"/>
          <w:sz w:val="24"/>
          <w:szCs w:val="24"/>
        </w:rPr>
        <w:t>tag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7C1B38">
        <w:rPr>
          <w:rFonts w:ascii="Arial" w:hAnsi="Arial" w:cs="Arial"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&gt; em HTML5 serve para armazenar um fragmento de conteúdo HTML que pode ser reutilizado em diferentes locais da página. Esse conteúdo não é renderizado inicialmente e é útil para criar e inserir dinamicamente blocos repetitivos de conteúdo, como em aplicações que utilizam </w:t>
      </w:r>
      <w:proofErr w:type="spellStart"/>
      <w:r w:rsidRPr="007C1B38">
        <w:rPr>
          <w:rFonts w:ascii="Arial" w:hAnsi="Arial" w:cs="Arial"/>
          <w:sz w:val="24"/>
          <w:szCs w:val="24"/>
        </w:rPr>
        <w:t>JavaScript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para manipulação dinâmica de elementos, sem precisar recarregar a página.</w:t>
      </w:r>
    </w:p>
    <w:p w14:paraId="5A20CFCA" w14:textId="77777777" w:rsid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</w:p>
    <w:p w14:paraId="4D0650DB" w14:textId="77777777" w:rsid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</w:p>
    <w:p w14:paraId="1350FE4B" w14:textId="77777777" w:rsid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</w:p>
    <w:p w14:paraId="2331BD02" w14:textId="0658AF7D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 w:rsidRPr="007C1B38">
        <w:rPr>
          <w:rFonts w:ascii="Arial" w:hAnsi="Arial" w:cs="Arial"/>
          <w:b/>
          <w:bCs/>
          <w:sz w:val="24"/>
          <w:szCs w:val="24"/>
        </w:rPr>
        <w:lastRenderedPageBreak/>
        <w:t>CSS Grid Layout para Galerias</w:t>
      </w:r>
    </w:p>
    <w:p w14:paraId="462CACA6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>O CSS Grid Layout oferece propriedades como grid-auto-</w:t>
      </w:r>
      <w:proofErr w:type="spellStart"/>
      <w:r w:rsidRPr="007C1B38">
        <w:rPr>
          <w:rFonts w:ascii="Arial" w:hAnsi="Arial" w:cs="Arial"/>
          <w:sz w:val="24"/>
          <w:szCs w:val="24"/>
        </w:rPr>
        <w:t>flow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e grid-</w:t>
      </w:r>
      <w:proofErr w:type="spellStart"/>
      <w:r w:rsidRPr="007C1B38">
        <w:rPr>
          <w:rFonts w:ascii="Arial" w:hAnsi="Arial" w:cs="Arial"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sz w:val="24"/>
          <w:szCs w:val="24"/>
        </w:rPr>
        <w:t>-</w:t>
      </w:r>
      <w:proofErr w:type="spellStart"/>
      <w:r w:rsidRPr="007C1B38">
        <w:rPr>
          <w:rFonts w:ascii="Arial" w:hAnsi="Arial" w:cs="Arial"/>
          <w:sz w:val="24"/>
          <w:szCs w:val="24"/>
        </w:rPr>
        <w:t>rows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para organizar os elementos de forma flexível em linhas e colunas. grid-auto-</w:t>
      </w:r>
      <w:proofErr w:type="spellStart"/>
      <w:r w:rsidRPr="007C1B38">
        <w:rPr>
          <w:rFonts w:ascii="Arial" w:hAnsi="Arial" w:cs="Arial"/>
          <w:sz w:val="24"/>
          <w:szCs w:val="24"/>
        </w:rPr>
        <w:t>flow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controla a direção na qual os itens são colocados (linha ou coluna), enquanto grid-</w:t>
      </w:r>
      <w:proofErr w:type="spellStart"/>
      <w:r w:rsidRPr="007C1B38">
        <w:rPr>
          <w:rFonts w:ascii="Arial" w:hAnsi="Arial" w:cs="Arial"/>
          <w:sz w:val="24"/>
          <w:szCs w:val="24"/>
        </w:rPr>
        <w:t>template</w:t>
      </w:r>
      <w:proofErr w:type="spellEnd"/>
      <w:r w:rsidRPr="007C1B38">
        <w:rPr>
          <w:rFonts w:ascii="Arial" w:hAnsi="Arial" w:cs="Arial"/>
          <w:sz w:val="24"/>
          <w:szCs w:val="24"/>
        </w:rPr>
        <w:t>-</w:t>
      </w:r>
      <w:proofErr w:type="spellStart"/>
      <w:r w:rsidRPr="007C1B38">
        <w:rPr>
          <w:rFonts w:ascii="Arial" w:hAnsi="Arial" w:cs="Arial"/>
          <w:sz w:val="24"/>
          <w:szCs w:val="24"/>
        </w:rPr>
        <w:t>rows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define a altura das linhas. Essas propriedades são ideais para criar galerias que se adaptam automaticamente ao tamanho da tela, garantindo uma boa apresentação do conteúdo visual.</w:t>
      </w:r>
    </w:p>
    <w:p w14:paraId="2AA89D79" w14:textId="77777777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</w:p>
    <w:p w14:paraId="3AE83B9D" w14:textId="08331490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 w:rsidRPr="007C1B38">
        <w:rPr>
          <w:rFonts w:ascii="Arial" w:hAnsi="Arial" w:cs="Arial"/>
          <w:b/>
          <w:bCs/>
          <w:sz w:val="24"/>
          <w:szCs w:val="24"/>
        </w:rPr>
        <w:t>CSS Custom Properties (Variáveis CSS)</w:t>
      </w:r>
    </w:p>
    <w:p w14:paraId="7A43D1AB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>As variáveis CSS (ou CSS Custom Properties) permitem definir valores reutilizáveis para diferentes propriedades, como cores, tamanhos e espaçamentos. Isso facilita a manutenção e a alteração de um esquema de cores em um site, principalmente em casos onde as cores precisam ser alteradas frequentemente. Para utilizá-las, é necessário definir as variáveis na raiz do documento (:root) e aplicá-las onde for necessário.</w:t>
      </w:r>
    </w:p>
    <w:p w14:paraId="16CF92F2" w14:textId="1285B667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Aspect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Ratio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 para Conteúdo Multimídia Responsivo</w:t>
      </w:r>
    </w:p>
    <w:p w14:paraId="34451147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>A técnica de "</w:t>
      </w:r>
      <w:proofErr w:type="spellStart"/>
      <w:r w:rsidRPr="007C1B38">
        <w:rPr>
          <w:rFonts w:ascii="Arial" w:hAnsi="Arial" w:cs="Arial"/>
          <w:sz w:val="24"/>
          <w:szCs w:val="24"/>
        </w:rPr>
        <w:t>Aspect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1B38">
        <w:rPr>
          <w:rFonts w:ascii="Arial" w:hAnsi="Arial" w:cs="Arial"/>
          <w:sz w:val="24"/>
          <w:szCs w:val="24"/>
        </w:rPr>
        <w:t>Ratio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" é usada para garantir que elementos de mídia, como imagens e vídeos, mantenham proporções corretas em diferentes tamanhos de tela, evitando distorções. Utilizar a propriedade </w:t>
      </w:r>
      <w:proofErr w:type="spellStart"/>
      <w:r w:rsidRPr="007C1B38">
        <w:rPr>
          <w:rFonts w:ascii="Arial" w:hAnsi="Arial" w:cs="Arial"/>
          <w:sz w:val="24"/>
          <w:szCs w:val="24"/>
        </w:rPr>
        <w:t>aspect-ratio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no CSS facilita a manutenção da proporção ideal, especialmente em layouts responsivos, garantindo que o conteúdo seja exibido de forma adequada em qualquer dispositivo.</w:t>
      </w:r>
    </w:p>
    <w:p w14:paraId="58B48F95" w14:textId="61BB6C49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 w:rsidRPr="007C1B38">
        <w:rPr>
          <w:rFonts w:ascii="Arial" w:hAnsi="Arial" w:cs="Arial"/>
          <w:b/>
          <w:bCs/>
          <w:sz w:val="24"/>
          <w:szCs w:val="24"/>
        </w:rPr>
        <w:t>Tabela Interativa com Colunas Redimensionáveis</w:t>
      </w:r>
    </w:p>
    <w:p w14:paraId="21F52936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 xml:space="preserve">Para criar uma tabela interativa onde as colunas possam ser redimensionadas pelo usuário, HTML e CSS podem ser combinados, juntamente com </w:t>
      </w:r>
      <w:proofErr w:type="spellStart"/>
      <w:r w:rsidRPr="007C1B38">
        <w:rPr>
          <w:rFonts w:ascii="Arial" w:hAnsi="Arial" w:cs="Arial"/>
          <w:sz w:val="24"/>
          <w:szCs w:val="24"/>
        </w:rPr>
        <w:t>JavaScript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para manipulação dinâmica. Utilizar </w:t>
      </w:r>
      <w:proofErr w:type="spellStart"/>
      <w:r w:rsidRPr="007C1B38">
        <w:rPr>
          <w:rFonts w:ascii="Arial" w:hAnsi="Arial" w:cs="Arial"/>
          <w:sz w:val="24"/>
          <w:szCs w:val="24"/>
        </w:rPr>
        <w:t>resize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e overflow permite que os usuários ajustem o tamanho das colunas, melhorando a experiência de visualização. É essencial considerar a usabilidade e fornecer feedback visual durante o redimensionamento.</w:t>
      </w:r>
    </w:p>
    <w:p w14:paraId="553ACD8A" w14:textId="0318765A" w:rsidR="007C1B38" w:rsidRPr="007C1B38" w:rsidRDefault="007C1B38" w:rsidP="007C1B38">
      <w:pPr>
        <w:rPr>
          <w:rFonts w:ascii="Arial" w:hAnsi="Arial" w:cs="Arial"/>
          <w:b/>
          <w:bCs/>
          <w:sz w:val="24"/>
          <w:szCs w:val="24"/>
        </w:rPr>
      </w:pPr>
      <w:r w:rsidRPr="007C1B38">
        <w:rPr>
          <w:rFonts w:ascii="Arial" w:hAnsi="Arial" w:cs="Arial"/>
          <w:b/>
          <w:bCs/>
          <w:sz w:val="24"/>
          <w:szCs w:val="24"/>
        </w:rPr>
        <w:t xml:space="preserve">Combinação de CSS Grid e </w:t>
      </w:r>
      <w:proofErr w:type="spellStart"/>
      <w:r w:rsidRPr="007C1B38">
        <w:rPr>
          <w:rFonts w:ascii="Arial" w:hAnsi="Arial" w:cs="Arial"/>
          <w:b/>
          <w:bCs/>
          <w:sz w:val="24"/>
          <w:szCs w:val="24"/>
        </w:rPr>
        <w:t>Flexbox</w:t>
      </w:r>
      <w:proofErr w:type="spellEnd"/>
      <w:r w:rsidRPr="007C1B38">
        <w:rPr>
          <w:rFonts w:ascii="Arial" w:hAnsi="Arial" w:cs="Arial"/>
          <w:b/>
          <w:bCs/>
          <w:sz w:val="24"/>
          <w:szCs w:val="24"/>
        </w:rPr>
        <w:t xml:space="preserve"> para Layouts de Página</w:t>
      </w:r>
    </w:p>
    <w:p w14:paraId="4BEC0791" w14:textId="77777777" w:rsidR="007C1B38" w:rsidRPr="007C1B38" w:rsidRDefault="007C1B38" w:rsidP="007C1B38">
      <w:pPr>
        <w:rPr>
          <w:rFonts w:ascii="Arial" w:hAnsi="Arial" w:cs="Arial"/>
          <w:sz w:val="24"/>
          <w:szCs w:val="24"/>
        </w:rPr>
      </w:pPr>
      <w:r w:rsidRPr="007C1B38">
        <w:rPr>
          <w:rFonts w:ascii="Arial" w:hAnsi="Arial" w:cs="Arial"/>
          <w:sz w:val="24"/>
          <w:szCs w:val="24"/>
        </w:rPr>
        <w:t xml:space="preserve">Para criar um layout de página com um cabeçalho fixo e uma área de conteúdo responsiva, CSS Grid e </w:t>
      </w:r>
      <w:proofErr w:type="spellStart"/>
      <w:r w:rsidRPr="007C1B38">
        <w:rPr>
          <w:rFonts w:ascii="Arial" w:hAnsi="Arial" w:cs="Arial"/>
          <w:sz w:val="24"/>
          <w:szCs w:val="24"/>
        </w:rPr>
        <w:t>Flexbox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podem ser usados em conjunto. O CSS Grid pode ser aplicado para organizar a estrutura principal da página, enquanto o </w:t>
      </w:r>
      <w:proofErr w:type="spellStart"/>
      <w:r w:rsidRPr="007C1B38">
        <w:rPr>
          <w:rFonts w:ascii="Arial" w:hAnsi="Arial" w:cs="Arial"/>
          <w:sz w:val="24"/>
          <w:szCs w:val="24"/>
        </w:rPr>
        <w:t>Flexbox</w:t>
      </w:r>
      <w:proofErr w:type="spellEnd"/>
      <w:r w:rsidRPr="007C1B38">
        <w:rPr>
          <w:rFonts w:ascii="Arial" w:hAnsi="Arial" w:cs="Arial"/>
          <w:sz w:val="24"/>
          <w:szCs w:val="24"/>
        </w:rPr>
        <w:t xml:space="preserve"> é utilizado para tornar a barra lateral e o conteúdo central ajustáveis. Essa combinação resulta em um layout eficiente e que se adapta a diferentes tamanhos de tela, mantendo o cabeçalho fixo e o conteúdo dinâmico.</w:t>
      </w:r>
    </w:p>
    <w:p w14:paraId="6209A18F" w14:textId="77777777" w:rsidR="00E05CCE" w:rsidRDefault="00E05CCE"/>
    <w:sectPr w:rsidR="00E05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38"/>
    <w:rsid w:val="003662FB"/>
    <w:rsid w:val="007C1B38"/>
    <w:rsid w:val="00C443A6"/>
    <w:rsid w:val="00C53D69"/>
    <w:rsid w:val="00D06E42"/>
    <w:rsid w:val="00E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583C"/>
  <w15:chartTrackingRefBased/>
  <w15:docId w15:val="{395073A8-5C73-4441-8114-ABAEAA9B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5AD55346F87442BC2821A9941FBFA2" ma:contentTypeVersion="4" ma:contentTypeDescription="Crie um novo documento." ma:contentTypeScope="" ma:versionID="09a8a234d640bda12d83cbe71622b444">
  <xsd:schema xmlns:xsd="http://www.w3.org/2001/XMLSchema" xmlns:xs="http://www.w3.org/2001/XMLSchema" xmlns:p="http://schemas.microsoft.com/office/2006/metadata/properties" xmlns:ns2="42c3624d-b4cc-4b87-86c5-fef122cad0af" targetNamespace="http://schemas.microsoft.com/office/2006/metadata/properties" ma:root="true" ma:fieldsID="4d24ab40ac0ce26aa3b75a13d13f434d" ns2:_="">
    <xsd:import namespace="42c3624d-b4cc-4b87-86c5-fef122cad0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3624d-b4cc-4b87-86c5-fef122cad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E65E7F-C021-4253-8390-498D6306FFCF}"/>
</file>

<file path=customXml/itemProps2.xml><?xml version="1.0" encoding="utf-8"?>
<ds:datastoreItem xmlns:ds="http://schemas.openxmlformats.org/officeDocument/2006/customXml" ds:itemID="{9F08AFC4-5E36-45DB-B100-8FE4E38340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3816</Characters>
  <Application>Microsoft Office Word</Application>
  <DocSecurity>0</DocSecurity>
  <Lines>31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Gonçalves</dc:creator>
  <cp:keywords/>
  <dc:description/>
  <cp:lastModifiedBy>Vinicius Gonçalves</cp:lastModifiedBy>
  <cp:revision>2</cp:revision>
  <dcterms:created xsi:type="dcterms:W3CDTF">2024-09-30T11:06:00Z</dcterms:created>
  <dcterms:modified xsi:type="dcterms:W3CDTF">2024-09-30T11:31:00Z</dcterms:modified>
</cp:coreProperties>
</file>