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rPr/>
      </w:pPr>
      <w:r>
        <w:rPr/>
        <w:t>Software Requirements Specification</w:t>
      </w:r>
    </w:p>
    <w:p>
      <w:pPr>
        <w:pStyle w:val="Title"/>
        <w:spacing w:before="0" w:after="400"/>
        <w:rPr>
          <w:sz w:val="40"/>
        </w:rPr>
      </w:pPr>
      <w:r>
        <w:rPr>
          <w:sz w:val="40"/>
        </w:rPr>
        <w:t>for</w:t>
      </w:r>
    </w:p>
    <w:p>
      <w:pPr>
        <w:pStyle w:val="Title"/>
        <w:rPr/>
      </w:pPr>
      <w:r>
        <w:rPr/>
        <w:t>&lt;Project&gt;</w:t>
      </w:r>
    </w:p>
    <w:p>
      <w:pPr>
        <w:pStyle w:val="ByLine"/>
        <w:rPr/>
      </w:pPr>
      <w:r>
        <w:rPr/>
        <w:t xml:space="preserve">Version 1.0 </w:t>
      </w:r>
    </w:p>
    <w:p>
      <w:pPr>
        <w:pStyle w:val="ByLine"/>
        <w:rPr/>
      </w:pPr>
      <w:r>
        <w:rPr/>
        <w:t>Prepared by &lt;author&gt;</w:t>
      </w:r>
    </w:p>
    <w:p>
      <w:pPr>
        <w:pStyle w:val="ByLine"/>
        <w:rPr/>
      </w:pPr>
      <w:r>
        <w:rPr/>
        <w:t>&lt;organization&gt;</w:t>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1151"/>
        </w:sectPr>
        <w:pStyle w:val="ByLine"/>
        <w:rPr/>
      </w:pPr>
      <w:r>
        <w:rPr/>
        <w:t>&lt;date created&gt;</w:t>
      </w:r>
    </w:p>
    <w:p>
      <w:pPr>
        <w:pStyle w:val="Normal"/>
        <w:rPr>
          <w:b/>
          <w:b/>
          <w:sz w:val="32"/>
        </w:rPr>
      </w:pPr>
      <w:bookmarkStart w:id="0" w:name="_Toc441230971"/>
      <w:bookmarkStart w:id="1" w:name="_Toc346509227"/>
      <w:bookmarkStart w:id="2" w:name="_Toc346508952"/>
      <w:bookmarkStart w:id="3" w:name="_Toc346508722"/>
      <w:bookmarkStart w:id="4" w:name="_Toc344879822"/>
      <w:bookmarkStart w:id="5" w:name="_Toc344877432"/>
      <w:bookmarkEnd w:id="0"/>
      <w:bookmarkEnd w:id="1"/>
      <w:bookmarkEnd w:id="2"/>
      <w:bookmarkEnd w:id="3"/>
      <w:bookmarkEnd w:id="4"/>
      <w:bookmarkEnd w:id="5"/>
      <w:r>
        <w:rPr>
          <w:b/>
          <w:sz w:val="32"/>
        </w:rPr>
        <w:t>Table of Contents</w:t>
      </w:r>
    </w:p>
    <w:p>
      <w:pPr>
        <w:pStyle w:val="Header"/>
        <w:tabs>
          <w:tab w:val="left" w:pos="180" w:leader="none"/>
          <w:tab w:val="left" w:pos="360" w:leader="none"/>
          <w:tab w:val="left" w:pos="720" w:leader="none"/>
        </w:tabs>
        <w:rPr/>
      </w:pPr>
      <w:r>
        <w:rPr/>
      </w:r>
    </w:p>
    <w:p>
      <w:pPr>
        <w:pStyle w:val="Contents1"/>
        <w:tabs>
          <w:tab w:val="right" w:pos="9350" w:leader="dot"/>
        </w:tabs>
        <w:rPr>
          <w:b w:val="false"/>
          <w:b w:val="false"/>
          <w:caps w:val="false"/>
          <w:smallCaps w:val="false"/>
          <w:sz w:val="24"/>
        </w:rPr>
      </w:pPr>
      <w:r>
        <w:fldChar w:fldCharType="begin"/>
      </w:r>
      <w:r>
        <w:instrText> TOC \o "1-3" \h</w:instrText>
      </w:r>
      <w:r>
        <w:fldChar w:fldCharType="separate"/>
      </w:r>
      <w:r>
        <w:rPr/>
        <w:t>1. Introduction</w:t>
        <w:tab/>
        <w:t>1</w:t>
      </w:r>
    </w:p>
    <w:p>
      <w:pPr>
        <w:pStyle w:val="Contents2"/>
        <w:tabs>
          <w:tab w:val="right" w:pos="9350" w:leader="dot"/>
        </w:tabs>
        <w:rPr>
          <w:caps w:val="false"/>
          <w:smallCaps w:val="false"/>
          <w:sz w:val="24"/>
        </w:rPr>
      </w:pPr>
      <w:r>
        <w:rPr/>
        <w:t>1.1 Purpose</w:t>
        <w:tab/>
        <w:t>1</w:t>
      </w:r>
    </w:p>
    <w:p>
      <w:pPr>
        <w:pStyle w:val="Contents2"/>
        <w:tabs>
          <w:tab w:val="right" w:pos="9350" w:leader="dot"/>
        </w:tabs>
        <w:rPr>
          <w:caps w:val="false"/>
          <w:smallCaps w:val="false"/>
          <w:sz w:val="24"/>
        </w:rPr>
      </w:pPr>
      <w:r>
        <w:rPr/>
        <w:t>1.2 Scope</w:t>
        <w:tab/>
        <w:t>1</w:t>
      </w:r>
    </w:p>
    <w:p>
      <w:pPr>
        <w:pStyle w:val="Contents2"/>
        <w:tabs>
          <w:tab w:val="right" w:pos="9350" w:leader="dot"/>
        </w:tabs>
        <w:rPr>
          <w:caps w:val="false"/>
          <w:smallCaps w:val="false"/>
          <w:sz w:val="24"/>
        </w:rPr>
      </w:pPr>
      <w:r>
        <w:rPr/>
        <w:t>1.3 Definitions, Acronyms, and Abbreviations</w:t>
        <w:tab/>
        <w:t>1</w:t>
      </w:r>
    </w:p>
    <w:p>
      <w:pPr>
        <w:pStyle w:val="Contents2"/>
        <w:tabs>
          <w:tab w:val="right" w:pos="9350" w:leader="dot"/>
        </w:tabs>
        <w:rPr>
          <w:caps w:val="false"/>
          <w:smallCaps w:val="false"/>
          <w:sz w:val="24"/>
        </w:rPr>
      </w:pPr>
      <w:r>
        <w:rPr/>
        <w:t>1.4 References</w:t>
        <w:tab/>
        <w:t>1</w:t>
      </w:r>
    </w:p>
    <w:p>
      <w:pPr>
        <w:pStyle w:val="Contents2"/>
        <w:tabs>
          <w:tab w:val="right" w:pos="9350" w:leader="dot"/>
        </w:tabs>
        <w:rPr>
          <w:caps w:val="false"/>
          <w:smallCaps w:val="false"/>
          <w:sz w:val="24"/>
        </w:rPr>
      </w:pPr>
      <w:r>
        <w:rPr/>
        <w:t>1.5 Overview</w:t>
        <w:tab/>
        <w:t>1</w:t>
      </w:r>
    </w:p>
    <w:p>
      <w:pPr>
        <w:pStyle w:val="Contents1"/>
        <w:tabs>
          <w:tab w:val="right" w:pos="9350" w:leader="dot"/>
        </w:tabs>
        <w:rPr>
          <w:b w:val="false"/>
          <w:b w:val="false"/>
          <w:caps w:val="false"/>
          <w:smallCaps w:val="false"/>
          <w:sz w:val="24"/>
        </w:rPr>
      </w:pPr>
      <w:r>
        <w:rPr/>
        <w:t>2. General Description</w:t>
        <w:tab/>
        <w:t>2</w:t>
      </w:r>
    </w:p>
    <w:p>
      <w:pPr>
        <w:pStyle w:val="Contents2"/>
        <w:tabs>
          <w:tab w:val="right" w:pos="9350" w:leader="dot"/>
        </w:tabs>
        <w:rPr>
          <w:caps w:val="false"/>
          <w:smallCaps w:val="false"/>
          <w:sz w:val="24"/>
        </w:rPr>
      </w:pPr>
      <w:r>
        <w:rPr/>
        <w:t>2.1 USE CASE MODEL SURVEY</w:t>
        <w:tab/>
        <w:t>2</w:t>
      </w:r>
    </w:p>
    <w:p>
      <w:pPr>
        <w:pStyle w:val="Contents2"/>
        <w:tabs>
          <w:tab w:val="right" w:pos="9350" w:leader="dot"/>
        </w:tabs>
        <w:rPr>
          <w:caps w:val="false"/>
          <w:smallCaps w:val="false"/>
          <w:sz w:val="24"/>
        </w:rPr>
      </w:pPr>
      <w:r>
        <w:rPr/>
        <w:t>2.5 Assumptions and Dependencies</w:t>
        <w:tab/>
        <w:t>2</w:t>
      </w:r>
    </w:p>
    <w:p>
      <w:pPr>
        <w:pStyle w:val="Contents1"/>
        <w:tabs>
          <w:tab w:val="right" w:pos="9350" w:leader="dot"/>
        </w:tabs>
        <w:rPr>
          <w:b w:val="false"/>
          <w:b w:val="false"/>
          <w:caps w:val="false"/>
          <w:smallCaps w:val="false"/>
          <w:sz w:val="24"/>
        </w:rPr>
      </w:pPr>
      <w:r>
        <w:rPr/>
        <w:t>3. Specific Requirements</w:t>
        <w:tab/>
        <w:t>2</w:t>
      </w:r>
    </w:p>
    <w:p>
      <w:pPr>
        <w:pStyle w:val="Contents2"/>
        <w:tabs>
          <w:tab w:val="right" w:pos="9350" w:leader="dot"/>
        </w:tabs>
        <w:rPr>
          <w:caps w:val="false"/>
          <w:smallCaps w:val="false"/>
          <w:sz w:val="24"/>
        </w:rPr>
      </w:pPr>
      <w:r>
        <w:rPr/>
        <w:t>3.1 Use Case REPORTS</w:t>
        <w:tab/>
        <w:t>3</w:t>
      </w:r>
    </w:p>
    <w:p>
      <w:pPr>
        <w:pStyle w:val="Contents2"/>
        <w:tabs>
          <w:tab w:val="right" w:pos="9350" w:leader="dot"/>
        </w:tabs>
        <w:rPr/>
      </w:pPr>
      <w:r>
        <w:rPr/>
        <w:t>3.2 NON-FUNCTIONAL Requirements</w:t>
        <w:tab/>
        <w:t xml:space="preserve">3 </w:t>
      </w:r>
      <w:r>
        <w:fldChar w:fldCharType="end"/>
      </w:r>
    </w:p>
    <w:p>
      <w:pPr>
        <w:pStyle w:val="TOCEntry"/>
        <w:rPr/>
      </w:pPr>
      <w:bookmarkStart w:id="6" w:name="_Toc441230971"/>
      <w:bookmarkStart w:id="7" w:name="_Toc506459137"/>
      <w:bookmarkStart w:id="8" w:name="_Toc506458771"/>
      <w:bookmarkStart w:id="9" w:name="_Toc441230971"/>
      <w:bookmarkStart w:id="10" w:name="_Toc506459137"/>
      <w:bookmarkStart w:id="11" w:name="_Toc506458771"/>
      <w:bookmarkEnd w:id="9"/>
      <w:r>
        <w:rPr/>
      </w:r>
    </w:p>
    <w:p>
      <w:pPr>
        <w:pStyle w:val="TOCEntry"/>
        <w:rPr/>
      </w:pPr>
      <w:r>
        <w:rPr/>
      </w:r>
    </w:p>
    <w:p>
      <w:pPr>
        <w:pStyle w:val="TOCEntry"/>
        <w:rPr/>
      </w:pPr>
      <w:r>
        <w:rPr/>
      </w:r>
    </w:p>
    <w:p>
      <w:pPr>
        <w:pStyle w:val="TOCEntry"/>
        <w:rPr/>
      </w:pPr>
      <w:r>
        <w:rPr/>
      </w:r>
    </w:p>
    <w:p>
      <w:pPr>
        <w:pStyle w:val="TOCEntry"/>
        <w:rPr/>
      </w:pPr>
      <w:r>
        <w:rPr/>
      </w:r>
    </w:p>
    <w:p>
      <w:pPr>
        <w:pStyle w:val="TOCEntry"/>
        <w:rPr/>
      </w:pPr>
      <w:r>
        <w:rPr/>
      </w:r>
    </w:p>
    <w:p>
      <w:pPr>
        <w:pStyle w:val="TOCEntry"/>
        <w:rPr/>
      </w:pPr>
      <w:r>
        <w:rPr/>
      </w:r>
    </w:p>
    <w:p>
      <w:pPr>
        <w:pStyle w:val="TOCEntry"/>
        <w:rPr/>
      </w:pPr>
      <w:r>
        <w:rPr/>
      </w:r>
    </w:p>
    <w:p>
      <w:pPr>
        <w:pStyle w:val="TOCEntry"/>
        <w:rPr/>
      </w:pPr>
      <w:r>
        <w:rPr/>
      </w:r>
    </w:p>
    <w:p>
      <w:pPr>
        <w:pStyle w:val="TOCEntry"/>
        <w:rPr/>
      </w:pPr>
      <w:r>
        <w:rPr/>
      </w:r>
    </w:p>
    <w:p>
      <w:pPr>
        <w:pStyle w:val="TOCEntry"/>
        <w:rPr/>
      </w:pPr>
      <w:r>
        <w:rPr/>
      </w:r>
    </w:p>
    <w:p>
      <w:pPr>
        <w:pStyle w:val="TOCEntry"/>
        <w:rPr/>
      </w:pPr>
      <w:r>
        <w:rPr/>
      </w:r>
    </w:p>
    <w:p>
      <w:pPr>
        <w:pStyle w:val="Heading1"/>
        <w:rPr/>
      </w:pPr>
      <w:r>
        <w:rPr/>
      </w:r>
    </w:p>
    <w:p>
      <w:pPr>
        <w:pStyle w:val="Normal"/>
        <w:rPr/>
      </w:pPr>
      <w:r>
        <w:rPr/>
      </w:r>
    </w:p>
    <w:p>
      <w:pPr>
        <w:pStyle w:val="Normal"/>
        <w:rPr/>
      </w:pPr>
      <w:r>
        <w:rPr/>
      </w:r>
    </w:p>
    <w:p>
      <w:pPr>
        <w:pStyle w:val="TOCEntry"/>
        <w:rPr/>
      </w:pPr>
      <w:r>
        <w:rPr/>
        <w:t>Revision History</w:t>
      </w:r>
    </w:p>
    <w:tbl>
      <w:tblPr>
        <w:tblW w:w="9868" w:type="dxa"/>
        <w:jc w:val="left"/>
        <w:tblInd w:w="0"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top w:w="0" w:type="dxa"/>
          <w:left w:w="107" w:type="dxa"/>
          <w:bottom w:w="0" w:type="dxa"/>
          <w:right w:w="108" w:type="dxa"/>
        </w:tblCellMar>
        <w:tblLook w:noVBand="0" w:val="0000" w:noHBand="0" w:lastColumn="0" w:firstColumn="0" w:lastRow="0" w:firstRow="0"/>
      </w:tblPr>
      <w:tblGrid>
        <w:gridCol w:w="2160"/>
        <w:gridCol w:w="1170"/>
        <w:gridCol w:w="4954"/>
        <w:gridCol w:w="1583"/>
      </w:tblGrid>
      <w:tr>
        <w:trPr/>
        <w:tc>
          <w:tcPr>
            <w:tcW w:w="2160" w:type="dxa"/>
            <w:tc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cBorders>
            <w:shd w:fill="auto" w:val="clear"/>
            <w:tcMar>
              <w:left w:w="107" w:type="dxa"/>
            </w:tcMar>
          </w:tcPr>
          <w:p>
            <w:pPr>
              <w:pStyle w:val="Normal"/>
              <w:spacing w:before="40" w:after="40"/>
              <w:rPr>
                <w:b/>
                <w:b/>
              </w:rPr>
            </w:pPr>
            <w:r>
              <w:rPr>
                <w:b/>
              </w:rPr>
              <w:t>Name</w:t>
            </w:r>
          </w:p>
        </w:tc>
        <w:tc>
          <w:tcPr>
            <w:tcW w:w="1170"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14" w:type="dxa"/>
            </w:tcMar>
          </w:tcPr>
          <w:p>
            <w:pPr>
              <w:pStyle w:val="Normal"/>
              <w:spacing w:before="40" w:after="40"/>
              <w:rPr>
                <w:b/>
                <w:b/>
              </w:rPr>
            </w:pPr>
            <w:r>
              <w:rPr>
                <w:b/>
              </w:rPr>
              <w:t>Date</w:t>
            </w:r>
          </w:p>
        </w:tc>
        <w:tc>
          <w:tcPr>
            <w:tcW w:w="4954"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14" w:type="dxa"/>
            </w:tcMar>
          </w:tcPr>
          <w:p>
            <w:pPr>
              <w:pStyle w:val="Normal"/>
              <w:spacing w:before="40" w:after="40"/>
              <w:rPr>
                <w:b/>
                <w:b/>
              </w:rPr>
            </w:pPr>
            <w:r>
              <w:rPr>
                <w:b/>
              </w:rPr>
              <w:t>Reason For Changes</w:t>
            </w:r>
          </w:p>
        </w:tc>
        <w:tc>
          <w:tcPr>
            <w:tcW w:w="1583" w:type="dxa"/>
            <w:tcBorders>
              <w:top w:val="single" w:sz="12" w:space="0" w:color="00000A"/>
              <w:left w:val="single" w:sz="6" w:space="0" w:color="00000A"/>
              <w:bottom w:val="double" w:sz="12" w:space="0" w:color="00000A"/>
              <w:right w:val="single" w:sz="12" w:space="0" w:color="00000A"/>
              <w:insideH w:val="double" w:sz="12" w:space="0" w:color="00000A"/>
              <w:insideV w:val="single" w:sz="12" w:space="0" w:color="00000A"/>
            </w:tcBorders>
            <w:shd w:fill="auto" w:val="clear"/>
            <w:tcMar>
              <w:left w:w="114" w:type="dxa"/>
            </w:tcMar>
          </w:tcPr>
          <w:p>
            <w:pPr>
              <w:pStyle w:val="Normal"/>
              <w:spacing w:before="40" w:after="40"/>
              <w:rPr>
                <w:b/>
                <w:b/>
              </w:rPr>
            </w:pPr>
            <w:r>
              <w:rPr>
                <w:b/>
              </w:rPr>
              <w:t>Version</w:t>
            </w:r>
          </w:p>
        </w:tc>
      </w:tr>
      <w:tr>
        <w:trPr/>
        <w:tc>
          <w:tcPr>
            <w:tcW w:w="2160" w:type="dxa"/>
            <w:tcBorders>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40" w:after="40"/>
              <w:rPr/>
            </w:pPr>
            <w:r>
              <w:rPr/>
            </w:r>
          </w:p>
        </w:tc>
        <w:tc>
          <w:tcPr>
            <w:tcW w:w="117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spacing w:before="40" w:after="40"/>
              <w:rPr/>
            </w:pPr>
            <w:r>
              <w:rPr/>
            </w:r>
          </w:p>
        </w:tc>
        <w:tc>
          <w:tcPr>
            <w:tcW w:w="4954"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spacing w:before="40" w:after="40"/>
              <w:rPr/>
            </w:pPr>
            <w:r>
              <w:rPr/>
            </w:r>
          </w:p>
        </w:tc>
        <w:tc>
          <w:tcPr>
            <w:tcW w:w="1583" w:type="dxa"/>
            <w:tcBorders>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spacing w:before="40" w:after="40"/>
              <w:rPr/>
            </w:pPr>
            <w:r>
              <w:rPr/>
            </w:r>
          </w:p>
        </w:tc>
      </w:tr>
      <w:tr>
        <w:trPr/>
        <w:tc>
          <w:tcPr>
            <w:tcW w:w="2160"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spacing w:before="40" w:after="40"/>
              <w:rPr/>
            </w:pPr>
            <w:r>
              <w:rPr/>
            </w:r>
          </w:p>
        </w:tc>
        <w:tc>
          <w:tcPr>
            <w:tcW w:w="117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Normal"/>
              <w:spacing w:before="40" w:after="40"/>
              <w:rPr/>
            </w:pPr>
            <w:r>
              <w:rPr/>
            </w:r>
          </w:p>
        </w:tc>
        <w:tc>
          <w:tcPr>
            <w:tcW w:w="4954"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Normal"/>
              <w:spacing w:before="40" w:after="40"/>
              <w:rPr/>
            </w:pPr>
            <w:r>
              <w:rPr/>
            </w:r>
          </w:p>
        </w:tc>
        <w:tc>
          <w:tcPr>
            <w:tcW w:w="1583"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spacing w:before="40" w:after="4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2" w:name="_Toc506459137"/>
      <w:bookmarkStart w:id="13" w:name="_Toc506458771"/>
      <w:bookmarkEnd w:id="12"/>
      <w:bookmarkEnd w:id="13"/>
      <w:r>
        <w:rPr/>
        <w:t>1. Introduction</w:t>
      </w:r>
    </w:p>
    <w:p>
      <w:pPr>
        <w:pStyle w:val="TextBody"/>
        <w:rPr/>
      </w:pPr>
      <w:r>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pPr>
        <w:pStyle w:val="Heading2"/>
        <w:rPr/>
      </w:pPr>
      <w:bookmarkStart w:id="14" w:name="_Toc506459138"/>
      <w:bookmarkStart w:id="15" w:name="_Toc506458772"/>
      <w:bookmarkEnd w:id="14"/>
      <w:bookmarkEnd w:id="15"/>
      <w:r>
        <w:rPr/>
        <w:t>1.1 Purpose</w:t>
      </w:r>
    </w:p>
    <w:p>
      <w:pPr>
        <w:pStyle w:val="Normal"/>
        <w:rPr>
          <w:i/>
          <w:i/>
        </w:rPr>
      </w:pPr>
      <w:r>
        <w:rPr>
          <w:i/>
        </w:rPr>
        <w:t>What is the purpose of this SRS and the (intended) audience for which it is written.</w:t>
      </w:r>
    </w:p>
    <w:p>
      <w:pPr>
        <w:pStyle w:val="Heading2"/>
        <w:rPr/>
      </w:pPr>
      <w:bookmarkStart w:id="16" w:name="_Toc506459139"/>
      <w:bookmarkStart w:id="17" w:name="_Toc506458773"/>
      <w:bookmarkEnd w:id="16"/>
      <w:bookmarkEnd w:id="17"/>
      <w:r>
        <w:rPr/>
        <w:t>1.2 Scope</w:t>
      </w:r>
    </w:p>
    <w:p>
      <w:pPr>
        <w:pStyle w:val="Normal"/>
        <w:rPr>
          <w:i/>
          <w:i/>
        </w:rPr>
      </w:pPr>
      <w:r>
        <w:rPr>
          <w:i/>
        </w:rPr>
        <w:t>This subsection should:</w:t>
      </w:r>
    </w:p>
    <w:p>
      <w:pPr>
        <w:pStyle w:val="Normal"/>
        <w:ind w:left="360" w:hanging="360"/>
        <w:rPr>
          <w:i/>
          <w:i/>
        </w:rPr>
      </w:pPr>
      <w:r>
        <w:rPr>
          <w:i/>
        </w:rPr>
        <w:t>(1)</w:t>
        <w:tab/>
        <w:t xml:space="preserve"> Identify the software product(s) to be produced by name; for example, Host DBMS, Report Generator, etc</w:t>
      </w:r>
    </w:p>
    <w:p>
      <w:pPr>
        <w:pStyle w:val="Normal"/>
        <w:ind w:left="360" w:hanging="360"/>
        <w:rPr>
          <w:i/>
          <w:i/>
        </w:rPr>
      </w:pPr>
      <w:r>
        <w:rPr>
          <w:i/>
        </w:rPr>
        <w:t>(2)</w:t>
        <w:tab/>
        <w:t>Explain what the software product(s) will, and, if necessary, will not do</w:t>
      </w:r>
    </w:p>
    <w:p>
      <w:pPr>
        <w:pStyle w:val="Normal"/>
        <w:ind w:left="360" w:hanging="360"/>
        <w:rPr>
          <w:i/>
          <w:i/>
        </w:rPr>
      </w:pPr>
      <w:r>
        <w:rPr>
          <w:i/>
        </w:rPr>
        <w:t>(3)</w:t>
        <w:tab/>
        <w:t>Describe the application of the software being specified. As a portion of this, it should:</w:t>
      </w:r>
    </w:p>
    <w:p>
      <w:pPr>
        <w:pStyle w:val="Normal"/>
        <w:ind w:left="720" w:hanging="360"/>
        <w:rPr>
          <w:i/>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pPr>
        <w:pStyle w:val="Normal"/>
        <w:ind w:left="720" w:hanging="360"/>
        <w:rPr>
          <w:i/>
          <w:i/>
        </w:rPr>
      </w:pPr>
      <w:r>
        <w:rPr>
          <w:i/>
        </w:rPr>
        <w:t>(b) Be consistent with similar statements in higher-level specifications (for example, the System Requirement Specification) , if they exist.What is the scope of this software product.</w:t>
      </w:r>
    </w:p>
    <w:p>
      <w:pPr>
        <w:pStyle w:val="Heading2"/>
        <w:rPr/>
      </w:pPr>
      <w:bookmarkStart w:id="18" w:name="_Toc506459140"/>
      <w:bookmarkStart w:id="19" w:name="_Toc506458774"/>
      <w:bookmarkEnd w:id="18"/>
      <w:bookmarkEnd w:id="19"/>
      <w:r>
        <w:rPr/>
        <w:t>1.3 Definitions, Acronyms, and Abbreviations</w:t>
      </w:r>
    </w:p>
    <w:p>
      <w:pPr>
        <w:pStyle w:val="Normal"/>
        <w:rPr>
          <w:i/>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pPr>
        <w:pStyle w:val="Heading2"/>
        <w:rPr/>
      </w:pPr>
      <w:bookmarkStart w:id="20" w:name="_Toc506459141"/>
      <w:bookmarkStart w:id="21" w:name="_Toc506458775"/>
      <w:bookmarkEnd w:id="20"/>
      <w:bookmarkEnd w:id="21"/>
      <w:r>
        <w:rPr/>
        <w:t>1.4 References</w:t>
      </w:r>
    </w:p>
    <w:p>
      <w:pPr>
        <w:pStyle w:val="Normal"/>
        <w:rPr>
          <w:i/>
          <w:i/>
        </w:rPr>
      </w:pPr>
      <w:r>
        <w:rPr>
          <w:i/>
        </w:rPr>
        <w:t>This subsection should:</w:t>
      </w:r>
    </w:p>
    <w:p>
      <w:pPr>
        <w:pStyle w:val="Normal"/>
        <w:ind w:left="360" w:hanging="360"/>
        <w:rPr>
          <w:i/>
          <w:i/>
        </w:rPr>
      </w:pPr>
      <w:r>
        <w:rPr>
          <w:i/>
        </w:rPr>
        <w:t>(1)</w:t>
        <w:tab/>
        <w:t>Provide a complete list of all documents referenced elsewhere in the SRS, or in a separate, specified document.</w:t>
      </w:r>
    </w:p>
    <w:p>
      <w:pPr>
        <w:pStyle w:val="Normal"/>
        <w:ind w:left="360" w:hanging="360"/>
        <w:rPr>
          <w:i/>
          <w:i/>
        </w:rPr>
      </w:pPr>
      <w:r>
        <w:rPr>
          <w:i/>
        </w:rPr>
        <w:t>(2)</w:t>
        <w:tab/>
        <w:t>Identify each document by title, report number - if applicable - date, and publishing organization.</w:t>
      </w:r>
    </w:p>
    <w:p>
      <w:pPr>
        <w:pStyle w:val="Normal"/>
        <w:ind w:left="360" w:hanging="360"/>
        <w:rPr>
          <w:i/>
          <w:i/>
        </w:rPr>
      </w:pPr>
      <w:r>
        <w:rPr>
          <w:i/>
        </w:rPr>
        <w:t>(3)</w:t>
        <w:tab/>
        <w:t xml:space="preserve">Specify the sources from which the references can be obtained. </w:t>
      </w:r>
    </w:p>
    <w:p>
      <w:pPr>
        <w:pStyle w:val="Normal"/>
        <w:rPr>
          <w:i/>
          <w:i/>
        </w:rPr>
      </w:pPr>
      <w:r>
        <w:rPr>
          <w:i/>
        </w:rPr>
        <w:t>This information may be provided by reference to an appendix or to another document.</w:t>
      </w:r>
    </w:p>
    <w:p>
      <w:pPr>
        <w:pStyle w:val="Heading2"/>
        <w:rPr/>
      </w:pPr>
      <w:bookmarkStart w:id="22" w:name="_Toc506459142"/>
      <w:bookmarkStart w:id="23" w:name="_Toc506458776"/>
      <w:bookmarkEnd w:id="22"/>
      <w:bookmarkEnd w:id="23"/>
      <w:r>
        <w:rPr/>
        <w:t>1.5 Overview</w:t>
      </w:r>
    </w:p>
    <w:p>
      <w:pPr>
        <w:pStyle w:val="Normal"/>
        <w:rPr>
          <w:i/>
          <w:i/>
        </w:rPr>
      </w:pPr>
      <w:r>
        <w:rPr>
          <w:i/>
        </w:rPr>
        <w:t>This subsection should:</w:t>
      </w:r>
    </w:p>
    <w:p>
      <w:pPr>
        <w:pStyle w:val="Normal"/>
        <w:ind w:left="360" w:hanging="360"/>
        <w:rPr>
          <w:i/>
          <w:i/>
        </w:rPr>
      </w:pPr>
      <w:r>
        <w:rPr>
          <w:i/>
        </w:rPr>
        <w:t>(1) Describe what the rest of the SRS contains</w:t>
      </w:r>
    </w:p>
    <w:p>
      <w:pPr>
        <w:pStyle w:val="Normal"/>
        <w:ind w:left="360" w:hanging="360"/>
        <w:rPr>
          <w:i/>
          <w:i/>
        </w:rPr>
      </w:pPr>
      <w:r>
        <w:rPr>
          <w:i/>
        </w:rPr>
        <w:t>(2) Explain how the SRS is organized.</w:t>
      </w:r>
    </w:p>
    <w:p>
      <w:pPr>
        <w:pStyle w:val="Normal"/>
        <w:rPr/>
      </w:pPr>
      <w:r>
        <w:rPr/>
      </w:r>
    </w:p>
    <w:p>
      <w:pPr>
        <w:pStyle w:val="Normal"/>
        <w:rPr/>
      </w:pPr>
      <w:r>
        <w:rPr/>
      </w:r>
    </w:p>
    <w:p>
      <w:pPr>
        <w:pStyle w:val="Normal"/>
        <w:rPr/>
      </w:pPr>
      <w:r>
        <w:rPr/>
      </w:r>
    </w:p>
    <w:p>
      <w:pPr>
        <w:pStyle w:val="Normal"/>
        <w:rPr/>
      </w:pPr>
      <w:r>
        <w:rPr/>
      </w:r>
    </w:p>
    <w:p>
      <w:pPr>
        <w:pStyle w:val="Heading1"/>
        <w:rPr/>
      </w:pPr>
      <w:bookmarkStart w:id="24" w:name="_Toc506459143"/>
      <w:bookmarkStart w:id="25" w:name="_Toc506458777"/>
      <w:bookmarkEnd w:id="24"/>
      <w:bookmarkEnd w:id="25"/>
      <w:r>
        <w:rPr/>
        <w:t>2. General Description</w:t>
      </w:r>
    </w:p>
    <w:p>
      <w:pPr>
        <w:pStyle w:val="Normal"/>
        <w:rPr>
          <w:i/>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pPr>
        <w:pStyle w:val="Heading2"/>
        <w:rPr/>
      </w:pPr>
      <w:bookmarkStart w:id="26" w:name="_Toc506459144"/>
      <w:bookmarkStart w:id="27" w:name="_Toc506458778"/>
      <w:r>
        <w:rPr/>
        <w:t xml:space="preserve">2.1 </w:t>
      </w:r>
      <w:bookmarkEnd w:id="26"/>
      <w:bookmarkEnd w:id="27"/>
      <w:r>
        <w:rPr/>
        <w:t>Use Case Model Survey</w:t>
      </w:r>
    </w:p>
    <w:p>
      <w:pPr>
        <w:pStyle w:val="Normal"/>
        <w:rPr>
          <w:i/>
          <w:i/>
        </w:rPr>
      </w:pPr>
      <w:r>
        <w:rPr>
          <w:i/>
        </w:rPr>
        <w:t>Identify actors and use cases of the product. Draw a use case diagram of the product to show the interaction between the actors and use cases.</w:t>
      </w:r>
    </w:p>
    <w:p>
      <w:pPr>
        <w:pStyle w:val="Heading2"/>
        <w:rPr/>
      </w:pPr>
      <w:bookmarkStart w:id="28" w:name="_Toc506459148"/>
      <w:bookmarkStart w:id="29" w:name="_Toc506458782"/>
      <w:bookmarkEnd w:id="28"/>
      <w:bookmarkEnd w:id="29"/>
      <w:r>
        <w:rPr/>
        <w:t>2.2 Assumptions and Dependencies</w:t>
      </w:r>
    </w:p>
    <w:p>
      <w:pPr>
        <w:pStyle w:val="TextBody"/>
        <w:rPr/>
      </w:pPr>
      <w:r>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30" w:name="_GoBack"/>
      <w:bookmarkStart w:id="31" w:name="_GoBack"/>
      <w:bookmarkEnd w:id="31"/>
      <w:r>
        <w:rPr/>
      </w:r>
    </w:p>
    <w:p>
      <w:pPr>
        <w:pStyle w:val="Heading1"/>
        <w:rPr/>
      </w:pPr>
      <w:bookmarkStart w:id="32" w:name="_Toc506459149"/>
      <w:bookmarkStart w:id="33" w:name="_Toc506458783"/>
      <w:bookmarkEnd w:id="32"/>
      <w:bookmarkEnd w:id="33"/>
      <w:r>
        <w:rPr/>
        <w:t>3. Specific Requirements</w:t>
      </w:r>
    </w:p>
    <w:p>
      <w:pPr>
        <w:pStyle w:val="TextBody"/>
        <w:rPr/>
      </w:pPr>
      <w:r>
        <w:rPr/>
        <w:t>This will be the largest and most important section of the SRS. This section will give the D-requirements that are used to guide the project’s software design, implementation, and testing.</w:t>
      </w:r>
    </w:p>
    <w:p>
      <w:pPr>
        <w:pStyle w:val="Normal"/>
        <w:rPr/>
      </w:pPr>
      <w:r>
        <w:rPr/>
      </w:r>
    </w:p>
    <w:p>
      <w:pPr>
        <w:pStyle w:val="Heading2"/>
        <w:rPr/>
      </w:pPr>
      <w:r>
        <w:rPr/>
        <w:t>3.1 Use Case Reports</w:t>
      </w:r>
    </w:p>
    <w:p>
      <w:pPr>
        <w:pStyle w:val="Normal"/>
        <w:rPr>
          <w:i/>
          <w:i/>
        </w:rPr>
      </w:pPr>
      <w:r>
        <w:rPr>
          <w:i/>
        </w:rPr>
        <w:t>Detailed description of use cases identified in section 2.1. The functional requirements are specified in the use case format. A use case typically represents a major piece of functionality that is complete from beginning to end and captures a contract between the stakeholders of a system about its behavior.</w:t>
      </w:r>
    </w:p>
    <w:p>
      <w:pPr>
        <w:pStyle w:val="Normal"/>
        <w:rPr/>
      </w:pPr>
      <w:r>
        <w:rPr/>
      </w:r>
    </w:p>
    <w:p>
      <w:pPr>
        <w:pStyle w:val="Heading2"/>
        <w:rPr/>
      </w:pPr>
      <w:bookmarkStart w:id="34" w:name="_Toc506459164"/>
      <w:bookmarkStart w:id="35" w:name="_Toc506458798"/>
      <w:bookmarkEnd w:id="34"/>
      <w:bookmarkEnd w:id="35"/>
      <w:r>
        <w:rPr/>
        <w:t>3.2 Non-Functional Requirements</w:t>
      </w:r>
    </w:p>
    <w:p>
      <w:pPr>
        <w:pStyle w:val="TextBody"/>
        <w:rPr/>
      </w:pPr>
      <w:r>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pPr>
        <w:pStyle w:val="TextBody"/>
        <w:rPr/>
      </w:pPr>
      <w:r>
        <w:rPr/>
      </w:r>
    </w:p>
    <w:p>
      <w:pPr>
        <w:pStyle w:val="Heading3"/>
        <w:rPr>
          <w:rFonts w:ascii="Times New Roman" w:hAnsi="Times New Roman" w:cs="Times New Roman"/>
          <w:b/>
          <w:b/>
          <w:color w:val="000000" w:themeColor="text1"/>
        </w:rPr>
      </w:pPr>
      <w:bookmarkStart w:id="36" w:name="_Toc506459165"/>
      <w:bookmarkStart w:id="37" w:name="_Toc506458799"/>
      <w:bookmarkEnd w:id="36"/>
      <w:bookmarkEnd w:id="37"/>
      <w:r>
        <w:rPr>
          <w:rFonts w:cs="Times New Roman" w:ascii="Times New Roman" w:hAnsi="Times New Roman"/>
          <w:b/>
          <w:color w:val="000000" w:themeColor="text1"/>
        </w:rPr>
        <w:t>3.2.1 Performance</w:t>
      </w:r>
    </w:p>
    <w:p>
      <w:pPr>
        <w:pStyle w:val="Heading3"/>
        <w:rPr>
          <w:rFonts w:ascii="Times New Roman" w:hAnsi="Times New Roman" w:cs="Times New Roman"/>
          <w:b/>
          <w:b/>
          <w:color w:val="000000" w:themeColor="text1"/>
        </w:rPr>
      </w:pPr>
      <w:bookmarkStart w:id="38" w:name="_Toc506459166"/>
      <w:bookmarkStart w:id="39" w:name="_Toc506458800"/>
      <w:bookmarkStart w:id="40" w:name="_Toc506459167"/>
      <w:bookmarkStart w:id="41" w:name="_Toc506458801"/>
      <w:bookmarkEnd w:id="38"/>
      <w:bookmarkEnd w:id="39"/>
      <w:r>
        <w:rPr>
          <w:rFonts w:cs="Times New Roman" w:ascii="Times New Roman" w:hAnsi="Times New Roman"/>
          <w:b/>
          <w:color w:val="000000" w:themeColor="text1"/>
        </w:rPr>
        <w:t>3.2.2 Reliability</w:t>
      </w:r>
    </w:p>
    <w:p>
      <w:pPr>
        <w:pStyle w:val="Heading3"/>
        <w:rPr/>
      </w:pPr>
      <w:bookmarkEnd w:id="40"/>
      <w:bookmarkEnd w:id="41"/>
      <w:r>
        <w:rPr>
          <w:rFonts w:cs="Times New Roman" w:ascii="Times New Roman" w:hAnsi="Times New Roman"/>
          <w:b/>
          <w:color w:val="000000" w:themeColor="text1"/>
        </w:rPr>
        <w:t>3.2.3 Availability</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w:altName w:val="Times New Roman"/>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1999 by Karl E. Wiegers. Permission is granted to use, modify, and distribute this document.</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f1c93"/>
    <w:pPr>
      <w:widowControl/>
      <w:suppressAutoHyphens w:val="true"/>
      <w:bidi w:val="0"/>
      <w:spacing w:lineRule="exact" w:line="240" w:before="0" w:after="0"/>
      <w:jc w:val="left"/>
    </w:pPr>
    <w:rPr>
      <w:rFonts w:ascii="Times" w:hAnsi="Times" w:eastAsia="Times New Roman" w:cs="Times New Roman"/>
      <w:color w:val="auto"/>
      <w:sz w:val="24"/>
      <w:szCs w:val="20"/>
      <w:lang w:val="en-US" w:eastAsia="en-US" w:bidi="ar-SA"/>
    </w:rPr>
  </w:style>
  <w:style w:type="paragraph" w:styleId="Heading1">
    <w:name w:val="Heading 1"/>
    <w:basedOn w:val="Normal"/>
    <w:next w:val="Normal"/>
    <w:link w:val="Heading1Char"/>
    <w:qFormat/>
    <w:rsid w:val="00c60b85"/>
    <w:pPr>
      <w:keepNext/>
      <w:tabs>
        <w:tab w:val="left" w:pos="180" w:leader="none"/>
        <w:tab w:val="left" w:pos="360" w:leader="none"/>
        <w:tab w:val="left" w:pos="720" w:leader="none"/>
      </w:tabs>
      <w:spacing w:lineRule="auto" w:line="240" w:before="240" w:after="120"/>
      <w:outlineLvl w:val="0"/>
    </w:pPr>
    <w:rPr>
      <w:rFonts w:eastAsia="Times"/>
      <w:b/>
      <w:sz w:val="32"/>
    </w:rPr>
  </w:style>
  <w:style w:type="paragraph" w:styleId="Heading2">
    <w:name w:val="Heading 2"/>
    <w:basedOn w:val="Normal"/>
    <w:next w:val="Normal"/>
    <w:link w:val="Heading2Char"/>
    <w:qFormat/>
    <w:rsid w:val="00c60b85"/>
    <w:pPr>
      <w:keepNext/>
      <w:tabs>
        <w:tab w:val="left" w:pos="180" w:leader="none"/>
        <w:tab w:val="left" w:pos="360" w:leader="none"/>
        <w:tab w:val="left" w:pos="720" w:leader="none"/>
      </w:tabs>
      <w:spacing w:lineRule="auto" w:line="240" w:before="240" w:after="120"/>
      <w:outlineLvl w:val="1"/>
    </w:pPr>
    <w:rPr>
      <w:rFonts w:eastAsia="Times"/>
      <w:b/>
      <w:sz w:val="28"/>
    </w:rPr>
  </w:style>
  <w:style w:type="paragraph" w:styleId="Heading3">
    <w:name w:val="Heading 3"/>
    <w:basedOn w:val="Normal"/>
    <w:next w:val="Normal"/>
    <w:link w:val="Heading3Char"/>
    <w:uiPriority w:val="9"/>
    <w:unhideWhenUsed/>
    <w:qFormat/>
    <w:rsid w:val="00750d2e"/>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qFormat/>
    <w:rsid w:val="00ef1c93"/>
    <w:rPr>
      <w:rFonts w:ascii="Times" w:hAnsi="Times" w:eastAsia="Times New Roman" w:cs="Times New Roman"/>
      <w:b/>
      <w:i/>
      <w:sz w:val="20"/>
      <w:szCs w:val="20"/>
    </w:rPr>
  </w:style>
  <w:style w:type="character" w:styleId="TitleChar" w:customStyle="1">
    <w:name w:val="Title Char"/>
    <w:basedOn w:val="DefaultParagraphFont"/>
    <w:link w:val="Title"/>
    <w:qFormat/>
    <w:rsid w:val="00ef1c93"/>
    <w:rPr>
      <w:rFonts w:ascii="Arial" w:hAnsi="Arial" w:eastAsia="Times New Roman" w:cs="Times New Roman"/>
      <w:b/>
      <w:sz w:val="64"/>
      <w:szCs w:val="20"/>
    </w:rPr>
  </w:style>
  <w:style w:type="character" w:styleId="HeaderChar" w:customStyle="1">
    <w:name w:val="Header Char"/>
    <w:basedOn w:val="DefaultParagraphFont"/>
    <w:link w:val="Header"/>
    <w:semiHidden/>
    <w:qFormat/>
    <w:rsid w:val="00ef1c93"/>
    <w:rPr>
      <w:rFonts w:ascii="Times" w:hAnsi="Times" w:eastAsia="Times" w:cs="Times New Roman"/>
      <w:sz w:val="24"/>
      <w:szCs w:val="20"/>
    </w:rPr>
  </w:style>
  <w:style w:type="character" w:styleId="Heading1Char" w:customStyle="1">
    <w:name w:val="Heading 1 Char"/>
    <w:basedOn w:val="DefaultParagraphFont"/>
    <w:link w:val="Heading1"/>
    <w:qFormat/>
    <w:rsid w:val="00c60b85"/>
    <w:rPr>
      <w:rFonts w:ascii="Times" w:hAnsi="Times" w:eastAsia="Times" w:cs="Times New Roman"/>
      <w:b/>
      <w:sz w:val="32"/>
      <w:szCs w:val="20"/>
    </w:rPr>
  </w:style>
  <w:style w:type="character" w:styleId="Heading2Char" w:customStyle="1">
    <w:name w:val="Heading 2 Char"/>
    <w:basedOn w:val="DefaultParagraphFont"/>
    <w:link w:val="Heading2"/>
    <w:qFormat/>
    <w:rsid w:val="00c60b85"/>
    <w:rPr>
      <w:rFonts w:ascii="Times" w:hAnsi="Times" w:eastAsia="Times" w:cs="Times New Roman"/>
      <w:b/>
      <w:sz w:val="28"/>
      <w:szCs w:val="20"/>
    </w:rPr>
  </w:style>
  <w:style w:type="character" w:styleId="BodyTextChar" w:customStyle="1">
    <w:name w:val="Body Text Char"/>
    <w:basedOn w:val="DefaultParagraphFont"/>
    <w:link w:val="BodyText"/>
    <w:semiHidden/>
    <w:qFormat/>
    <w:rsid w:val="00c60b85"/>
    <w:rPr>
      <w:rFonts w:ascii="Times" w:hAnsi="Times" w:eastAsia="Times" w:cs="Times New Roman"/>
      <w:i/>
      <w:sz w:val="24"/>
      <w:szCs w:val="20"/>
    </w:rPr>
  </w:style>
  <w:style w:type="character" w:styleId="Heading3Char" w:customStyle="1">
    <w:name w:val="Heading 3 Char"/>
    <w:basedOn w:val="DefaultParagraphFont"/>
    <w:link w:val="Heading3"/>
    <w:uiPriority w:val="9"/>
    <w:qFormat/>
    <w:rsid w:val="00750d2e"/>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link w:val="BodyTextChar"/>
    <w:semiHidden/>
    <w:rsid w:val="00c60b85"/>
    <w:pPr>
      <w:tabs>
        <w:tab w:val="left" w:pos="180" w:leader="none"/>
        <w:tab w:val="left" w:pos="360" w:leader="none"/>
        <w:tab w:val="left" w:pos="720" w:leader="none"/>
      </w:tabs>
      <w:spacing w:lineRule="auto" w:line="240"/>
    </w:pPr>
    <w:rPr>
      <w:rFonts w:eastAsia="Times"/>
      <w:i/>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Footer">
    <w:name w:val="Footer"/>
    <w:basedOn w:val="Normal"/>
    <w:link w:val="FooterChar"/>
    <w:rsid w:val="00ef1c93"/>
    <w:pPr>
      <w:tabs>
        <w:tab w:val="center" w:pos="4680" w:leader="none"/>
        <w:tab w:val="right" w:pos="9360" w:leader="none"/>
      </w:tabs>
    </w:pPr>
    <w:rPr>
      <w:b/>
      <w:i/>
      <w:sz w:val="20"/>
    </w:rPr>
  </w:style>
  <w:style w:type="paragraph" w:styleId="Title">
    <w:name w:val="Title"/>
    <w:basedOn w:val="Normal"/>
    <w:link w:val="TitleChar"/>
    <w:qFormat/>
    <w:rsid w:val="00ef1c93"/>
    <w:pPr>
      <w:spacing w:lineRule="auto" w:line="240" w:before="240" w:after="720"/>
      <w:jc w:val="right"/>
    </w:pPr>
    <w:rPr>
      <w:rFonts w:ascii="Arial" w:hAnsi="Arial"/>
      <w:b/>
      <w:sz w:val="64"/>
    </w:rPr>
  </w:style>
  <w:style w:type="paragraph" w:styleId="TOCEntry" w:customStyle="1">
    <w:name w:val="TOCEntry"/>
    <w:basedOn w:val="Normal"/>
    <w:qFormat/>
    <w:rsid w:val="00ef1c93"/>
    <w:pPr>
      <w:keepNext/>
      <w:keepLines/>
      <w:spacing w:lineRule="atLeast" w:line="240" w:before="120" w:after="240"/>
    </w:pPr>
    <w:rPr>
      <w:b/>
      <w:sz w:val="36"/>
    </w:rPr>
  </w:style>
  <w:style w:type="paragraph" w:styleId="ByLine" w:customStyle="1">
    <w:name w:val="ByLine"/>
    <w:basedOn w:val="Title"/>
    <w:qFormat/>
    <w:rsid w:val="00ef1c93"/>
    <w:pPr/>
    <w:rPr>
      <w:sz w:val="28"/>
    </w:rPr>
  </w:style>
  <w:style w:type="paragraph" w:styleId="ChangeHistoryTitle" w:customStyle="1">
    <w:name w:val="ChangeHistory Title"/>
    <w:basedOn w:val="Normal"/>
    <w:qFormat/>
    <w:rsid w:val="00ef1c93"/>
    <w:pPr>
      <w:keepNext/>
      <w:spacing w:lineRule="auto" w:line="240" w:before="60" w:after="60"/>
      <w:jc w:val="center"/>
    </w:pPr>
    <w:rPr>
      <w:rFonts w:ascii="Arial" w:hAnsi="Arial"/>
      <w:b/>
      <w:sz w:val="36"/>
    </w:rPr>
  </w:style>
  <w:style w:type="paragraph" w:styleId="Line" w:customStyle="1">
    <w:name w:val="line"/>
    <w:basedOn w:val="Title"/>
    <w:qFormat/>
    <w:rsid w:val="00ef1c93"/>
    <w:pPr>
      <w:pBdr>
        <w:top w:val="single" w:sz="36" w:space="1" w:color="00000A"/>
      </w:pBdr>
      <w:spacing w:before="240" w:after="0"/>
    </w:pPr>
    <w:rPr>
      <w:sz w:val="40"/>
    </w:rPr>
  </w:style>
  <w:style w:type="paragraph" w:styleId="Header">
    <w:name w:val="Header"/>
    <w:basedOn w:val="Normal"/>
    <w:link w:val="HeaderChar"/>
    <w:semiHidden/>
    <w:rsid w:val="00ef1c93"/>
    <w:pPr>
      <w:tabs>
        <w:tab w:val="left" w:pos="180" w:leader="none"/>
        <w:tab w:val="left" w:pos="360" w:leader="none"/>
        <w:tab w:val="left" w:pos="720" w:leader="none"/>
        <w:tab w:val="center" w:pos="4320" w:leader="none"/>
        <w:tab w:val="right" w:pos="8640" w:leader="none"/>
      </w:tabs>
      <w:spacing w:lineRule="auto" w:line="240"/>
    </w:pPr>
    <w:rPr>
      <w:rFonts w:eastAsia="Times"/>
    </w:rPr>
  </w:style>
  <w:style w:type="paragraph" w:styleId="Contents1">
    <w:name w:val="Contents 1"/>
    <w:basedOn w:val="Normal"/>
    <w:next w:val="Normal"/>
    <w:autoRedefine/>
    <w:semiHidden/>
    <w:rsid w:val="00ef1c93"/>
    <w:pPr>
      <w:spacing w:lineRule="auto" w:line="240" w:before="120" w:after="120"/>
    </w:pPr>
    <w:rPr>
      <w:rFonts w:eastAsia="Times"/>
      <w:b/>
      <w:caps/>
      <w:sz w:val="20"/>
    </w:rPr>
  </w:style>
  <w:style w:type="paragraph" w:styleId="Contents2">
    <w:name w:val="Contents 2"/>
    <w:basedOn w:val="Normal"/>
    <w:next w:val="Normal"/>
    <w:autoRedefine/>
    <w:semiHidden/>
    <w:rsid w:val="00ef1c93"/>
    <w:pPr>
      <w:spacing w:lineRule="auto" w:line="240"/>
      <w:ind w:left="240" w:hanging="0"/>
    </w:pPr>
    <w:rPr>
      <w:rFonts w:eastAsia="Times"/>
      <w:smallCaps/>
      <w:sz w:val="20"/>
    </w:rPr>
  </w:style>
  <w:style w:type="paragraph" w:styleId="Contents3">
    <w:name w:val="Contents 3"/>
    <w:basedOn w:val="Normal"/>
    <w:next w:val="Normal"/>
    <w:autoRedefine/>
    <w:semiHidden/>
    <w:rsid w:val="00ef1c93"/>
    <w:pPr>
      <w:spacing w:lineRule="auto" w:line="240"/>
      <w:ind w:left="480" w:hanging="0"/>
    </w:pPr>
    <w:rPr>
      <w:rFonts w:eastAsia="Times"/>
      <w:i/>
      <w:sz w:val="20"/>
    </w:rPr>
  </w:style>
  <w:style w:type="paragraph" w:styleId="Quotations">
    <w:name w:val="Quotations"/>
    <w:basedOn w:val="Normal"/>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LibreOffice/4.4.5.2$Windows_x86 LibreOffice_project/a22f674fd25a3b6f45bdebf25400ed2adff0ff99</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2016-03-11T18:05:00Z</dcterms:created>
  <dc:creator>Arun</dc:creator>
  <dc:language>en-US</dc:language>
  <dcterms:modified xsi:type="dcterms:W3CDTF">2016-03-11T14:17:00Z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