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баримт бичиг нь .cr (өндөр түвшний эх хэл) болон .cl (10 тэмдэгттэй VLIW машин хэл)-ийн хоорондох </w:t>
      </w:r>
      <w:r w:rsidDel="00000000" w:rsidR="00000000" w:rsidRPr="00000000">
        <w:rPr>
          <w:b w:val="1"/>
          <w:bCs w:val="1"/>
          <w:rtl w:val="0"/>
        </w:rPr>
        <w:t xml:space="preserve">Албан Ёсны Хоёртын Хэрэглээний Интерфэйс (Official ABI - Application Binary Interface)</w:t>
      </w:r>
      <w:r w:rsidDel="00000000" w:rsidR="00000000" w:rsidRPr="00000000">
        <w:rPr>
          <w:rtl w:val="0"/>
        </w:rPr>
        <w:t xml:space="preserve">, функц дуудах дүрэм (Calling Convention) болон стекгүй бүтцийн (Stackless Frame Layout) лавлах юм.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Уламжлалт CPU дээр функц дуудах бүрт RAM санах ой руу стек үүсгэж (Push/Pop), хугацаа алддаг бол манай 256 цөмт архитектурт </w:t>
      </w:r>
      <w:r w:rsidDel="00000000" w:rsidR="00000000" w:rsidRPr="00000000">
        <w:rPr>
          <w:b w:val="1"/>
          <w:bCs w:val="1"/>
          <w:rtl w:val="0"/>
        </w:rPr>
        <w:t xml:space="preserve">"Stackless / Zero-DRAM" буюу санах ойн стекийг бүрэн халсан, цэвэр регистр ба сүүдэр банк дээр суурилсан бүтэц</w:t>
      </w:r>
      <w:r w:rsidDel="00000000" w:rsidR="00000000" w:rsidRPr="00000000">
        <w:rPr>
          <w:rtl w:val="0"/>
        </w:rPr>
        <w:t xml:space="preserve"> ашигладаг.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Стекгүй Хүрээний Зохион Байгуулалт (Stackless Frame Layout)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Цөм бүрт гадаад RAM/DRAM санах ой руу стек заагч (Stack Pointer) заахгүй. Үүний оронд функцийн хүрээ нь (frame) </w:t>
      </w:r>
      <w:r w:rsidDel="00000000" w:rsidR="00000000" w:rsidRPr="00000000">
        <w:rPr>
          <w:b w:val="1"/>
          <w:bCs w:val="1"/>
          <w:rtl w:val="0"/>
        </w:rPr>
        <w:t xml:space="preserve">16 үндсэн регистр (R_0 \dots R_{15})</w:t>
      </w:r>
      <w:r w:rsidDel="00000000" w:rsidR="00000000" w:rsidRPr="00000000">
        <w:rPr>
          <w:rtl w:val="0"/>
        </w:rPr>
        <w:t xml:space="preserve"> болон </w:t>
      </w:r>
      <w:r w:rsidDel="00000000" w:rsidR="00000000" w:rsidRPr="00000000">
        <w:rPr>
          <w:b w:val="1"/>
          <w:bCs w:val="1"/>
          <w:rtl w:val="0"/>
        </w:rPr>
        <w:t xml:space="preserve">Аппарат түвшний Сүүдэр Банк (Shadow Register Bank)</w:t>
      </w:r>
      <w:r w:rsidDel="00000000" w:rsidR="00000000" w:rsidRPr="00000000">
        <w:rPr>
          <w:rtl w:val="0"/>
        </w:rPr>
        <w:t xml:space="preserve"> дээр хатуу хуваарилагдана.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  CORE REGISTER ALLOCATION                           │</w:t>
        <w:br w:type="textWrapping"/>
        <w:t xml:space="preserve">├───────────────┬───────────────────────────────┬─────────────────────────┤</w:t>
        <w:br w:type="textWrapping"/>
        <w:t xml:space="preserve">│ Регистр       │ ABI Тэмдэглэгээ               │ Хадгалах үүрэг          │</w:t>
        <w:br w:type="textWrapping"/>
        <w:t xml:space="preserve">├───────────────┼───────────────────────────────┼─────────────────────────┤</w:t>
        <w:br w:type="textWrapping"/>
        <w:t xml:space="preserve">│ R0            │ $rv (Return Value) / $acc     │ Буцах утга, гаралт      │</w:t>
        <w:br w:type="textWrapping"/>
        <w:t xml:space="preserve">│ R1 - R3       │ $a0 - $a2 (Arguments / Graph) │ Функцийн 3 аргумент     │</w:t>
        <w:br w:type="textWrapping"/>
        <w:t xml:space="preserve">│ R4 - R6       │ $t0 - $t2 (Temp / Neural)     │ Дуудагч хадгалах (Call) │</w:t>
        <w:br w:type="textWrapping"/>
        <w:t xml:space="preserve">│ R7 - R9       │ $s0 - $s2 (Saved / Spatial)   │ Дуудагдагч хадгалах     │</w:t>
        <w:br w:type="textWrapping"/>
        <w:t xml:space="preserve">│ R10 - R12     │ $im0 - $im2 (Imagination)     │ Түр латент төлөвүүд     │</w:t>
        <w:br w:type="textWrapping"/>
        <w:t xml:space="preserve">│ R13 - R14     │ $ar0 - $ar1 (Arbiter Meta)    │ Шийдвэр гаргалтын жин   │</w:t>
        <w:br w:type="textWrapping"/>
        <w:t xml:space="preserve">│ R15           │ $bp (Base Tile Pointer)       │ Санах ойн суурь хаяг    │</w:t>
        <w:br w:type="textWrapping"/>
        <w:t xml:space="preserve">└───────────────┴───────────────────────────────┴─────────────────────────┘</w:t>
        <w:br w:type="textWrapping"/>
        <w:t xml:space="preserve">      │                                                     ▲</w:t>
        <w:br w:type="textWrapping"/>
        <w:t xml:space="preserve">      │ 1-Cycle Latch (_RC00#000.!&gt;)                        │ 1-Cycle Restore (_RC00#001.!&gt;)</w:t>
        <w:br w:type="textWrapping"/>
        <w:t xml:space="preserve">      ▼                                                     │</w:t>
        <w:br w:type="textWrapping"/>
        <w:t xml:space="preserve">┌─────────────────────────────────────────────────────────────────────────┐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16-ENTRY HARDWARE SHADOW CHECKPOINT BANK                   │</w:t>
        <w:br w:type="textWrapping"/>
        <w:t xml:space="preserve">│   CR0..CR15 (Стек руу бичилгүйгээр дуудагчийн контекстийг 1 тактанд     │</w:t>
        <w:br w:type="textWrapping"/>
        <w:t xml:space="preserve">│   цахиурын түвшинд нөөцөлж сэргээх хэлхээ)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Caller-Saved Registers (R_0, R_4 \dots R_6, R_{10} \dots R_{12}):</w:t>
      </w:r>
      <w:r w:rsidDel="00000000" w:rsidR="00000000" w:rsidRPr="00000000">
        <w:rPr>
          <w:rtl w:val="0"/>
        </w:rPr>
        <w:t xml:space="preserve"> Функц дуудаж буй тал өөрчлөгдөхөөс сэргийлж шаардлагатай бол өөрөө зохицуулна.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Callee-Saved Registers (R_7 \dots R_9, R_{13} \dots R_{15}):</w:t>
      </w:r>
      <w:r w:rsidDel="00000000" w:rsidR="00000000" w:rsidRPr="00000000">
        <w:rPr>
          <w:rtl w:val="0"/>
        </w:rPr>
        <w:t xml:space="preserve"> Дуудагдаж буй функц өөрчлөх ёсгүй, хуучин утгыг нь хадгалах үүрэгтэй.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1-Cycle Frame Preservation:</w:t>
      </w:r>
      <w:r w:rsidDel="00000000" w:rsidR="00000000" w:rsidRPr="00000000">
        <w:rPr>
          <w:rtl w:val="0"/>
        </w:rPr>
        <w:t xml:space="preserve"> Хэрэв функц дотроо дахин функц дуудах шаардлага гарвал (Nested Call) _RC00#000.!&gt; заавраар 16 регистрийг 1 тактанд сүүдэр банк руу хуулж хадгална. Санах ой руу олон такт өгөгдөл бичих шаардлагагүй.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2. Функц Дуудалтын Дүрэм (Calling Convention)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Аргумент Дамжуулалт (Argument Passing)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Функцийн эхний 3 аргумент нь </w:t>
      </w:r>
      <w:r w:rsidDel="00000000" w:rsidR="00000000" w:rsidRPr="00000000">
        <w:rPr>
          <w:b w:val="1"/>
          <w:bCs w:val="1"/>
          <w:rtl w:val="0"/>
        </w:rPr>
        <w:t xml:space="preserve">$R_1 ($a0), $R_2 ($a1), $R_3 ($a2)</w:t>
      </w:r>
      <w:r w:rsidDel="00000000" w:rsidR="00000000" w:rsidRPr="00000000">
        <w:rPr>
          <w:rtl w:val="0"/>
        </w:rPr>
        <w:t xml:space="preserve"> регистрүүдээр дамжина.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4-өөс дээш аргумент шаардлагатай бол Brain 1-ийн бүтцийг ашиглан 4 хаягийг 1 үгэнд шахаж (_TPC ашиглан) R_3-д багцлан дамжуулна.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Үр Дүн Буцаах (Return Value)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Функцийн үндсэн үр дүн үргэлж </w:t>
      </w:r>
      <w:r w:rsidDel="00000000" w:rsidR="00000000" w:rsidRPr="00000000">
        <w:rPr>
          <w:b w:val="1"/>
          <w:bCs w:val="1"/>
          <w:rtl w:val="0"/>
        </w:rPr>
        <w:t xml:space="preserve">$R_0 ($rv)</w:t>
      </w:r>
      <w:r w:rsidDel="00000000" w:rsidR="00000000" w:rsidRPr="00000000">
        <w:rPr>
          <w:rtl w:val="0"/>
        </w:rPr>
        <w:t xml:space="preserve"> регистрт буцна.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64-битийн өргөн урсгалтай (Brain 2-ын Wide Neural Ingress гэх мэт) үед дээд 32-бит нь R_1-д, доод 32-бит нь R_0-д хослон буцна.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Дуудах ба Буцах Удирдлага (Call &amp; Return Mechanism)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Дуудах үйлдэл:</w:t>
      </w:r>
      <w:r w:rsidDel="00000000" w:rsidR="00000000" w:rsidRPr="00000000">
        <w:rPr>
          <w:rtl w:val="0"/>
        </w:rPr>
        <w:t xml:space="preserve"> Тодорхой хаяг руу үсрэхдээ уламжлалт CALL заавар биш, Link Register ашиглалгүйгээр шууд PC хаягийг зааж шилжинэ.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Стекгүй буцалт (Stackless Tail-Exit):</w:t>
      </w:r>
      <w:r w:rsidDel="00000000" w:rsidR="00000000" w:rsidRPr="00000000">
        <w:rPr>
          <w:rtl w:val="0"/>
        </w:rPr>
        <w:t xml:space="preserve"> Функцийн төгсгөлд дамжлагыг цэвэрлэх эсвэл мастер цөмд мэдэгдэхдээ _HLT____!&gt; эсвэл харгалзах JIT зааврыг дуудна.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Тархи Хоорондын Өгөгдөл Солилцооны ABI (Cross-Brain Interconnect ABI)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176-битийн салангид кроссбар автобусаар өгөгдөл дамжуулах үед тархи тус бүрийн битүүдийн хатуу хуваарилалт: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Бит Заагч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Хэмжээ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Эх Үүсвэр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Өгөгдлийн Төрөл ба Төлөв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[15:0]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16-bit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Brain 1 (Graph)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Шахсан зангилааны офсет (Compressed Node Ptr)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[31:16]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16-bit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Brain 4 (ALife)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Геномын мутацийн маск ба фитнес оноо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[63:32]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32-bit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Brain 3 (Q-Torus)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4D Клиффордын фазын вектор (Complex Phasor)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[111:64]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48-bit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Brain 5 (Imag.)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3D Лоренц хаосын координат (X, Y, Z тус бүр 16-бит)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[175:112]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64-bit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Brain 2 (Neural)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Хос 32-битийн тернари MAC урсгал (BitNet Accumulator)</w:t>
            </w:r>
          </w:p>
        </w:tc>
      </w:tr>
    </w:tbl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Функц нь crossbar-аас өгөгдөл татахдаа ABI-ийн энэ стандартын дагуу тохирох регистрүүддээ автоматаар задлан хуваарилна.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.cr ба .cl Хөрвүүлэлтийн Дүйцэл (Compilation Mapping)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Өндөр түвшний кодын функц нь стекгүйгээр хэрхэн .cl VLIW багц болон хөрвөхийг харуулсан жишээ:</w:t>
      </w:r>
    </w:p>
    <w:p w:rsidR="00000000" w:rsidDel="00000000" w:rsidP="00000000" w:rsidRDefault="00000000" w:rsidRPr="00000000" w14:paraId="000000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.cr Эх Код: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MathCognitionABI</w:t>
        <w:br w:type="textWrapping"/>
        <w:br w:type="textWrapping"/>
        <w:t xml:space="preserve">; 2 аргумент авч, тооцоолоод үр дүн буцаах функц</w:t>
        <w:br w:type="textWrapping"/>
        <w:t xml:space="preserve">.FUNCTION eval_phase(vector_in, phase_key)</w:t>
        <w:br w:type="textWrapping"/>
        <w:t xml:space="preserve">    ; 1. Контекстийг 1 тактанд сүүдэр банкинд хадгалах</w:t>
        <w:br w:type="textWrapping"/>
        <w:t xml:space="preserve">    checkpoint()</w:t>
        <w:br w:type="textWrapping"/>
        <w:br w:type="textWrapping"/>
        <w:t xml:space="preserve">    ; 2. Алхам: Адамар голограф тооцоолох (Brain 5)</w:t>
        <w:br w:type="textWrapping"/>
        <w:t xml:space="preserve">    var holo = fourier_hologram(vec=vector_in, phase=phase_key)</w:t>
        <w:br w:type="textWrapping"/>
        <w:br w:type="textWrapping"/>
        <w:t xml:space="preserve">    ; 3. Буцах утгыг бэлтгээд дуусгах</w:t>
        <w:br w:type="textWrapping"/>
        <w:t xml:space="preserve">    return holo</w:t>
        <w:br w:type="textWrapping"/>
        <w:t xml:space="preserve">.ENDFUNCTION</w:t>
        <w:br w:type="textWrapping"/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Хөрвүүлэгдсэн .cl Машин Код (ABI дүрмээр):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; --- BUNDLE 0001: ABI Function Entry ---</w:t>
        <w:br w:type="textWrapping"/>
        <w:t xml:space="preserve">; Slot 0: _RC00#000.!&gt; -&gt; Checkpoint (CR0..CR15 = R0..R15)</w:t>
        <w:br w:type="textWrapping"/>
        <w:t xml:space="preserve">; Slot 1: _FH001$02.0.&gt; -&gt; R0 = Hadamard(R1, R2)  (R1=$a0, R2=$a1, R0=$rv)</w:t>
        <w:br w:type="textWrapping"/>
        <w:t xml:space="preserve">; Slot 2: '.........&gt;  -&gt; NOP</w:t>
        <w:br w:type="textWrapping"/>
        <w:t xml:space="preserve">; Slot 3: '.........&gt;  -&gt; NOP</w:t>
        <w:br w:type="textWrapping"/>
        <w:t xml:space="preserve">B0001: _RC00#000.!&gt; _FH001$02.0.&gt; '.........&gt; '.........&gt;</w:t>
        <w:br w:type="textWrapping"/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Гол Давуу Талууд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Тэг Хоцрогдолтой Дуудалт (Zero Calling Overhead):</w:t>
      </w:r>
      <w:r w:rsidDel="00000000" w:rsidR="00000000" w:rsidRPr="00000000">
        <w:rPr>
          <w:rtl w:val="0"/>
        </w:rPr>
        <w:t xml:space="preserve"> Санах ойн стек рүү заагч шилжүүлэх, PUSH/POP хийх шаардлагагүй тул функц дуудах болон буцах үйлдэл </w:t>
      </w:r>
      <w:r w:rsidDel="00000000" w:rsidR="00000000" w:rsidRPr="00000000">
        <w:rPr>
          <w:b w:val="1"/>
          <w:bCs w:val="1"/>
          <w:rtl w:val="0"/>
        </w:rPr>
        <w:t xml:space="preserve">0 такт</w:t>
      </w:r>
      <w:r w:rsidDel="00000000" w:rsidR="00000000" w:rsidRPr="00000000">
        <w:rPr>
          <w:rtl w:val="0"/>
        </w:rPr>
        <w:t xml:space="preserve"> зарцуулна (дамжлагын заавартай нэгэн зэрэг хийгдэнэ).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Цахиурын Хүрээний Тогтвортой Байдал:</w:t>
      </w:r>
      <w:r w:rsidDel="00000000" w:rsidR="00000000" w:rsidRPr="00000000">
        <w:rPr>
          <w:rtl w:val="0"/>
        </w:rPr>
        <w:t xml:space="preserve"> Санах ойн халилт (Stack Overflow) үүсэх физик боломжгүй, учир нь бүх төлөв хатуу 16 регистр ба сүүдэр банкинд баригдана.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Хялбар Когнитив Бүтэц:</w:t>
      </w:r>
      <w:r w:rsidDel="00000000" w:rsidR="00000000" w:rsidRPr="00000000">
        <w:rPr>
          <w:rtl w:val="0"/>
        </w:rPr>
        <w:t xml:space="preserve"> Аливаа тархины тооцоолол дуудагдахад аль регистрт ямар өгөгдөл ирэх нь ABI-ээр тодорхой заагдсан тул хөрвүүлэгчийн регистр хуваарилалт (Register Allocation) маш цэгцтэй болсон.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